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32" w:rsidRDefault="00177C86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-561340</wp:posOffset>
            </wp:positionV>
            <wp:extent cx="612775" cy="601345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17B">
        <w:rPr>
          <w:rFonts w:ascii="Garamond" w:hAnsi="Garamond"/>
          <w:b/>
          <w:color w:val="003366"/>
        </w:rPr>
        <w:t xml:space="preserve"> </w:t>
      </w:r>
      <w:r w:rsidR="00183386">
        <w:rPr>
          <w:rFonts w:ascii="Garamond" w:hAnsi="Garamond"/>
          <w:b/>
          <w:color w:val="003366"/>
        </w:rPr>
        <w:t xml:space="preserve"> </w:t>
      </w:r>
      <w:r>
        <w:rPr>
          <w:rFonts w:ascii="Garamond" w:hAnsi="Garamond"/>
          <w:b/>
          <w:color w:val="003366"/>
        </w:rPr>
        <w:t xml:space="preserve"> </w:t>
      </w:r>
    </w:p>
    <w:p w:rsidR="00094632" w:rsidRDefault="00177C86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CUAUTLA, JALISCO.</w:t>
      </w:r>
    </w:p>
    <w:p w:rsidR="00094632" w:rsidRDefault="00094632">
      <w:pPr>
        <w:shd w:val="clear" w:color="auto" w:fill="C0C0C0"/>
        <w:jc w:val="center"/>
        <w:rPr>
          <w:rFonts w:ascii="Garamond" w:hAnsi="Garamond"/>
          <w:b/>
        </w:rPr>
      </w:pPr>
    </w:p>
    <w:p w:rsidR="00094632" w:rsidRDefault="00094632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222"/>
        <w:gridCol w:w="8303"/>
      </w:tblGrid>
      <w:tr w:rsidR="00094632" w:rsidTr="00B6074A">
        <w:trPr>
          <w:cantSplit/>
          <w:trHeight w:val="788"/>
        </w:trPr>
        <w:tc>
          <w:tcPr>
            <w:tcW w:w="1346" w:type="dxa"/>
          </w:tcPr>
          <w:p w:rsidR="00094632" w:rsidRDefault="00177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LUGAR, FECHA Y</w:t>
            </w:r>
          </w:p>
          <w:p w:rsidR="00094632" w:rsidRDefault="00177C86">
            <w:pPr>
              <w:rPr>
                <w:rFonts w:ascii="Garamond" w:hAnsi="Garamond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11430</wp:posOffset>
                  </wp:positionV>
                  <wp:extent cx="5285740" cy="5313045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222" w:type="dxa"/>
          </w:tcPr>
          <w:p w:rsidR="00094632" w:rsidRDefault="00177C8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</w:rPr>
              <w:t>En la población de Cuautla, Jalisco, Municipio del mismo nombre, en la Casa de la Cultura, siendo las 13:</w:t>
            </w:r>
            <w:r w:rsidR="00CF26D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 trece horas con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CF26DC">
              <w:rPr>
                <w:rFonts w:ascii="Arial" w:hAnsi="Arial" w:cs="Arial"/>
                <w:sz w:val="22"/>
                <w:szCs w:val="22"/>
              </w:rPr>
              <w:t>trece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del día 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F26DC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="00CF26DC">
              <w:rPr>
                <w:rFonts w:ascii="Arial" w:hAnsi="Arial" w:cs="Arial"/>
                <w:b/>
                <w:sz w:val="22"/>
                <w:szCs w:val="22"/>
              </w:rPr>
              <w:t>agosto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632" w:rsidTr="00B6074A">
        <w:trPr>
          <w:cantSplit/>
          <w:trHeight w:val="3120"/>
        </w:trPr>
        <w:tc>
          <w:tcPr>
            <w:tcW w:w="1346" w:type="dxa"/>
            <w:textDirection w:val="btLr"/>
          </w:tcPr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177C86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094632" w:rsidRDefault="00094632">
            <w:pPr>
              <w:ind w:left="113" w:right="113"/>
              <w:rPr>
                <w:rFonts w:ascii="Garamond" w:hAnsi="Garamond"/>
                <w:b/>
              </w:rPr>
            </w:pPr>
          </w:p>
          <w:p w:rsidR="00094632" w:rsidRDefault="00094632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222" w:type="dxa"/>
          </w:tcPr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es-ES"/>
              </w:rPr>
              <w:t>MVZ.</w:t>
            </w:r>
            <w:r>
              <w:rPr>
                <w:rFonts w:ascii="Arial" w:hAnsi="Arial" w:cs="Arial"/>
                <w:b/>
              </w:rPr>
              <w:t xml:space="preserve"> Juan Villaseñor Magaña, </w:t>
            </w:r>
            <w:r>
              <w:rPr>
                <w:rFonts w:ascii="Arial" w:hAnsi="Arial" w:cs="Arial"/>
              </w:rPr>
              <w:t>Director De Fomento Agropecuario.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Ing. Armando Magaña Ibarra</w:t>
            </w:r>
            <w:r>
              <w:rPr>
                <w:rFonts w:ascii="Arial" w:hAnsi="Arial" w:cs="Arial"/>
                <w:lang w:val="es-ES"/>
              </w:rPr>
              <w:t xml:space="preserve">, Director de </w:t>
            </w:r>
            <w:r w:rsidR="001C49C5">
              <w:rPr>
                <w:rFonts w:ascii="Arial" w:hAnsi="Arial" w:cs="Arial"/>
                <w:lang w:val="es-ES"/>
              </w:rPr>
              <w:t>Ecología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:rsidR="00094632" w:rsidRDefault="00CF26DC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C. Rubén Rodríguez González</w:t>
            </w:r>
            <w:r w:rsidR="00177C86">
              <w:rPr>
                <w:rFonts w:ascii="Arial" w:hAnsi="Arial" w:cs="Arial"/>
                <w:b/>
                <w:bCs/>
                <w:lang w:val="es-ES"/>
              </w:rPr>
              <w:t>,</w:t>
            </w:r>
            <w:r w:rsidR="00177C86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Oficial mayor administrativo</w:t>
            </w:r>
            <w:r w:rsidR="00177C86">
              <w:rPr>
                <w:rFonts w:ascii="Arial" w:hAnsi="Arial" w:cs="Arial"/>
                <w:lang w:val="es-ES"/>
              </w:rPr>
              <w:t>.</w:t>
            </w:r>
          </w:p>
          <w:p w:rsidR="00CF26DC" w:rsidRPr="00CF26DC" w:rsidRDefault="00CF26DC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CF26DC">
              <w:rPr>
                <w:rFonts w:ascii="Arial" w:hAnsi="Arial" w:cs="Arial"/>
                <w:b/>
                <w:lang w:val="es-ES"/>
              </w:rPr>
              <w:t>Ing. José Fernando Hernández Corona</w:t>
            </w:r>
            <w:r>
              <w:rPr>
                <w:rFonts w:ascii="Arial" w:hAnsi="Arial" w:cs="Arial"/>
                <w:b/>
                <w:lang w:val="es-ES"/>
              </w:rPr>
              <w:t xml:space="preserve">, </w:t>
            </w:r>
            <w:r>
              <w:rPr>
                <w:rFonts w:ascii="Arial" w:hAnsi="Arial" w:cs="Arial"/>
                <w:lang w:val="es-ES"/>
              </w:rPr>
              <w:t>Jefe de CADER Unión de Tula.</w:t>
            </w:r>
          </w:p>
          <w:p w:rsidR="00094632" w:rsidRDefault="00177C86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Así como Vocales, Representantes de organizaciones </w:t>
            </w:r>
            <w:r w:rsidR="00643958">
              <w:rPr>
                <w:rFonts w:ascii="Arial" w:hAnsi="Arial" w:cs="Arial"/>
              </w:rPr>
              <w:t>y localidades</w:t>
            </w:r>
            <w:r>
              <w:rPr>
                <w:rFonts w:ascii="Arial" w:hAnsi="Arial" w:cs="Arial"/>
              </w:rPr>
              <w:t>, Agentes Municipales, y Productores del Municipio.</w:t>
            </w:r>
          </w:p>
          <w:p w:rsidR="00094632" w:rsidRDefault="00CF26DC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>(se</w:t>
            </w:r>
            <w:r w:rsidR="00177C86">
              <w:rPr>
                <w:rFonts w:ascii="Arial" w:hAnsi="Arial" w:cs="Arial"/>
              </w:rPr>
              <w:t xml:space="preserve"> anexa lista de asistencia)</w:t>
            </w:r>
            <w:r w:rsidR="00177C86">
              <w:rPr>
                <w:rFonts w:ascii="Arial" w:hAnsi="Arial" w:cs="Arial"/>
                <w:lang w:val="es-ES"/>
              </w:rPr>
              <w:t xml:space="preserve"> </w:t>
            </w:r>
          </w:p>
          <w:tbl>
            <w:tblPr>
              <w:tblStyle w:val="Tablaconcuadrcula"/>
              <w:tblW w:w="12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  <w:gridCol w:w="4166"/>
            </w:tblGrid>
            <w:tr w:rsidR="00094632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094632" w:rsidRDefault="00094632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094632" w:rsidRDefault="00177C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 asamblea se llevó a cabo bajo el siguiente:</w:t>
            </w:r>
          </w:p>
          <w:p w:rsidR="00094632" w:rsidRDefault="00094632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094632" w:rsidRDefault="00094632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094632" w:rsidRDefault="00177C8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094632" w:rsidRDefault="0009463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094632" w:rsidTr="00B6074A">
        <w:trPr>
          <w:cantSplit/>
          <w:trHeight w:val="2783"/>
        </w:trPr>
        <w:tc>
          <w:tcPr>
            <w:tcW w:w="1346" w:type="dxa"/>
            <w:textDirection w:val="btLr"/>
          </w:tcPr>
          <w:p w:rsidR="00094632" w:rsidRDefault="00094632">
            <w:pPr>
              <w:ind w:left="113" w:right="113"/>
              <w:rPr>
                <w:rFonts w:ascii="Arial" w:hAnsi="Arial" w:cs="Arial"/>
                <w:b/>
              </w:rPr>
            </w:pPr>
          </w:p>
          <w:p w:rsidR="00094632" w:rsidRDefault="00094632">
            <w:pPr>
              <w:ind w:left="113" w:right="113"/>
              <w:rPr>
                <w:rFonts w:ascii="Arial" w:hAnsi="Arial" w:cs="Arial"/>
                <w:b/>
              </w:rPr>
            </w:pPr>
          </w:p>
          <w:p w:rsidR="00094632" w:rsidRDefault="00094632">
            <w:pPr>
              <w:ind w:left="113" w:right="113"/>
              <w:rPr>
                <w:rFonts w:ascii="Arial" w:hAnsi="Arial" w:cs="Arial"/>
                <w:b/>
              </w:rPr>
            </w:pPr>
          </w:p>
          <w:p w:rsidR="00094632" w:rsidRDefault="00177C86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222" w:type="dxa"/>
          </w:tcPr>
          <w:p w:rsidR="00094632" w:rsidRDefault="00177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</w:p>
          <w:p w:rsidR="00094632" w:rsidRDefault="00177C86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094632" w:rsidRDefault="00177C86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ORDEN DEL DIA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del Presídium.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Asistencia.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del Acta Anterior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Dependencias.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Asuntos Generales.</w:t>
            </w:r>
          </w:p>
          <w:p w:rsidR="00094632" w:rsidRDefault="00177C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094632" w:rsidRDefault="000946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094632" w:rsidRDefault="00094632">
            <w:pPr>
              <w:rPr>
                <w:rFonts w:ascii="Arial" w:hAnsi="Arial" w:cs="Arial"/>
                <w:b/>
              </w:rPr>
            </w:pPr>
          </w:p>
        </w:tc>
      </w:tr>
      <w:tr w:rsidR="00094632" w:rsidTr="00B6074A">
        <w:trPr>
          <w:cantSplit/>
          <w:trHeight w:val="14057"/>
        </w:trPr>
        <w:tc>
          <w:tcPr>
            <w:tcW w:w="1346" w:type="dxa"/>
            <w:textDirection w:val="btLr"/>
            <w:vAlign w:val="bottom"/>
          </w:tcPr>
          <w:p w:rsidR="00094632" w:rsidRDefault="00094632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B607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-16955</wp:posOffset>
                  </wp:positionH>
                  <wp:positionV relativeFrom="paragraph">
                    <wp:posOffset>129927</wp:posOffset>
                  </wp:positionV>
                  <wp:extent cx="5285740" cy="5313045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177C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  <w:bookmarkStart w:id="0" w:name="_GoBack"/>
            <w:bookmarkEnd w:id="0"/>
          </w:p>
          <w:p w:rsidR="00094632" w:rsidRDefault="00177C86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presentó a las personas que conformaron la mesa del presídium donde estuvieron presen</w:t>
            </w:r>
            <w:r w:rsidR="00CF26DC">
              <w:rPr>
                <w:rFonts w:ascii="Arial" w:hAnsi="Arial" w:cs="Arial"/>
                <w:sz w:val="22"/>
                <w:szCs w:val="22"/>
              </w:rPr>
              <w:t xml:space="preserve">tes: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Fomento agropecuario, Director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Ecología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26DC">
              <w:rPr>
                <w:rFonts w:ascii="Arial" w:hAnsi="Arial" w:cs="Arial"/>
                <w:sz w:val="22"/>
                <w:szCs w:val="22"/>
              </w:rPr>
              <w:t xml:space="preserve">Oficial mayor administrativo, y </w:t>
            </w:r>
            <w:r w:rsidR="003752BE">
              <w:rPr>
                <w:rFonts w:ascii="Arial" w:hAnsi="Arial" w:cs="Arial"/>
                <w:sz w:val="22"/>
                <w:szCs w:val="22"/>
              </w:rPr>
              <w:t>jefe</w:t>
            </w:r>
            <w:r w:rsidR="00CF26DC">
              <w:rPr>
                <w:rFonts w:ascii="Arial" w:hAnsi="Arial" w:cs="Arial"/>
                <w:sz w:val="22"/>
                <w:szCs w:val="22"/>
              </w:rPr>
              <w:t xml:space="preserve"> de CADER </w:t>
            </w:r>
            <w:r w:rsidR="003752BE">
              <w:rPr>
                <w:rFonts w:ascii="Arial" w:hAnsi="Arial" w:cs="Arial"/>
                <w:sz w:val="22"/>
                <w:szCs w:val="22"/>
              </w:rPr>
              <w:t>Unión</w:t>
            </w:r>
            <w:r w:rsidR="00CF26DC">
              <w:rPr>
                <w:rFonts w:ascii="Arial" w:hAnsi="Arial" w:cs="Arial"/>
                <w:sz w:val="22"/>
                <w:szCs w:val="22"/>
              </w:rPr>
              <w:t xml:space="preserve"> de Tula.</w:t>
            </w: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4632" w:rsidRDefault="00177C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094632" w:rsidRDefault="00177C86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177C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094632" w:rsidRDefault="00CF26D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 dio lectura al acta anterior junto con los acuerdos tomados</w:t>
            </w:r>
            <w:r w:rsidR="00177C86">
              <w:rPr>
                <w:rFonts w:ascii="Arial" w:hAnsi="Arial" w:cs="Arial"/>
                <w:sz w:val="22"/>
                <w:szCs w:val="22"/>
                <w:lang w:val="es-MX"/>
              </w:rPr>
              <w:t xml:space="preserve"> y</w:t>
            </w:r>
            <w:r w:rsidR="00177C86">
              <w:rPr>
                <w:rFonts w:ascii="Arial" w:hAnsi="Arial" w:cs="Arial"/>
                <w:sz w:val="22"/>
                <w:szCs w:val="22"/>
              </w:rPr>
              <w:t xml:space="preserve"> fue </w:t>
            </w:r>
            <w:r w:rsidR="00177C86">
              <w:rPr>
                <w:rFonts w:ascii="Arial" w:hAnsi="Arial" w:cs="Arial"/>
                <w:sz w:val="22"/>
                <w:szCs w:val="22"/>
                <w:lang w:val="es-MX"/>
              </w:rPr>
              <w:t>aprobada por los asistentes.</w:t>
            </w: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094632" w:rsidRDefault="00094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177C8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>PARTICIPACION DE LOCALIDADES, VOCALES DE CADENA Y SEGUIMIENTO DE ACUERDOS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rPr>
          <w:rFonts w:ascii="Arial" w:hAnsi="Arial" w:cs="Arial"/>
          <w:sz w:val="22"/>
          <w:szCs w:val="22"/>
        </w:rPr>
      </w:pPr>
    </w:p>
    <w:p w:rsidR="00094632" w:rsidRDefault="00094632">
      <w:pPr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Felipe Soltero pide un baño en la Ganadera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90-05-CMDRS/2023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 </w:t>
      </w:r>
      <w:r>
        <w:rPr>
          <w:rFonts w:ascii="Arial" w:hAnsi="Arial" w:cs="Arial"/>
          <w:sz w:val="22"/>
          <w:szCs w:val="22"/>
        </w:rPr>
        <w:t>María Agraz poner balastre en la “Gatera” para lado de Rancho Quemado, pasando la Cañada.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92-09-CMDRS/2023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Nabor Fuentes poner topes en la localidad de la Cañada.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-2401570</wp:posOffset>
            </wp:positionV>
            <wp:extent cx="5285740" cy="5313045"/>
            <wp:effectExtent l="0" t="0" r="10160" b="1905"/>
            <wp:wrapNone/>
            <wp:docPr id="7" name="Imagen 7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93-09-CMDRS/2023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Rodolfo Sánchez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102-11-CMDRS/2024.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 xml:space="preserve">Enrique </w:t>
      </w:r>
      <w:r w:rsidR="001C49C5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Solicita una máquina para hacer un bordo en un lote enseguida de donde está la plaza de toros.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</w:t>
      </w:r>
      <w:r w:rsidR="00BB584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-11-CMDRS/2024.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 xml:space="preserve">EL H. CMDRS SE DA POR ENTERADO Y APRUEBA LA SOLICITUD. </w:t>
      </w:r>
      <w:r>
        <w:rPr>
          <w:rFonts w:ascii="Arial" w:hAnsi="Arial" w:cs="Arial"/>
          <w:sz w:val="22"/>
          <w:szCs w:val="22"/>
        </w:rPr>
        <w:t>Gilberto Rodríguez pide que se arregle la calle por donde entra a su terreno y por donde pasan otras personas en la localidad de Tierras Blancas, ya que las lluvias y el paso de maquinaria y volteos la dejaron en muy mal estado.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</w:t>
      </w:r>
      <w:r>
        <w:rPr>
          <w:rFonts w:ascii="Arial" w:hAnsi="Arial" w:cs="Arial"/>
          <w:b/>
          <w:sz w:val="22"/>
          <w:szCs w:val="22"/>
          <w:lang w:val="es-MX"/>
        </w:rPr>
        <w:t>4</w:t>
      </w:r>
      <w:r>
        <w:rPr>
          <w:rFonts w:ascii="Arial" w:hAnsi="Arial" w:cs="Arial"/>
          <w:b/>
          <w:sz w:val="22"/>
          <w:szCs w:val="22"/>
        </w:rPr>
        <w:t>-1</w:t>
      </w:r>
      <w:r>
        <w:rPr>
          <w:rFonts w:ascii="Arial" w:hAnsi="Arial" w:cs="Arial"/>
          <w:b/>
          <w:sz w:val="22"/>
          <w:szCs w:val="22"/>
          <w:lang w:val="es-MX"/>
        </w:rPr>
        <w:t>2</w:t>
      </w:r>
      <w:r>
        <w:rPr>
          <w:rFonts w:ascii="Arial" w:hAnsi="Arial" w:cs="Arial"/>
          <w:b/>
          <w:sz w:val="22"/>
          <w:szCs w:val="22"/>
        </w:rPr>
        <w:t>-CMDRS/2024.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>Héctor Manuel Gradilla Becerra solicita que se arreglen los baches que se encuentran en la carretera a Tototlán del oro en el tramo de concreto, ya que pueden ocasionar un accidente.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</w:t>
      </w:r>
      <w:r>
        <w:rPr>
          <w:rFonts w:ascii="Arial" w:hAnsi="Arial" w:cs="Arial"/>
          <w:b/>
          <w:sz w:val="22"/>
          <w:szCs w:val="22"/>
          <w:lang w:val="es-MX"/>
        </w:rPr>
        <w:t>8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02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C49C5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>Enrique</w:t>
      </w:r>
      <w:r w:rsidR="00177C86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>
        <w:rPr>
          <w:rFonts w:ascii="Arial" w:hAnsi="Arial" w:cs="Arial"/>
          <w:bCs/>
          <w:sz w:val="22"/>
          <w:szCs w:val="22"/>
          <w:lang w:val="es-MX"/>
        </w:rPr>
        <w:t>González</w:t>
      </w:r>
      <w:r w:rsidR="00177C86">
        <w:rPr>
          <w:rFonts w:ascii="Arial" w:hAnsi="Arial" w:cs="Arial"/>
          <w:bCs/>
          <w:sz w:val="22"/>
          <w:szCs w:val="22"/>
          <w:lang w:val="es-MX"/>
        </w:rPr>
        <w:t xml:space="preserve"> solicita que se repare una lampara en la comunidad de La Cañada que se descompuso con la lluvia hace unos meses.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121920</wp:posOffset>
            </wp:positionV>
            <wp:extent cx="5285740" cy="5313045"/>
            <wp:effectExtent l="0" t="0" r="1016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12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02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Jesús Arias pide que se revisen varios carros que están en la vía </w:t>
      </w:r>
      <w:r w:rsidR="001C49C5">
        <w:rPr>
          <w:rFonts w:ascii="Arial" w:hAnsi="Arial" w:cs="Arial"/>
          <w:bCs/>
          <w:sz w:val="22"/>
          <w:szCs w:val="22"/>
          <w:lang w:val="es-MX"/>
        </w:rPr>
        <w:t>pública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desde hace ya varios años y que se </w:t>
      </w:r>
      <w:r w:rsidR="00B6074A">
        <w:rPr>
          <w:rFonts w:ascii="Arial" w:hAnsi="Arial" w:cs="Arial"/>
          <w:bCs/>
          <w:sz w:val="22"/>
          <w:szCs w:val="22"/>
          <w:lang w:val="es-MX"/>
        </w:rPr>
        <w:t>retiren si no tienen por qué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estar ahí.</w:t>
      </w:r>
    </w:p>
    <w:p w:rsidR="00094632" w:rsidRDefault="00094632">
      <w:pPr>
        <w:jc w:val="both"/>
        <w:rPr>
          <w:rFonts w:ascii="Arial" w:hAnsi="Arial" w:cs="Arial"/>
          <w:bCs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>
        <w:rPr>
          <w:rFonts w:ascii="Arial" w:hAnsi="Arial" w:cs="Arial"/>
          <w:b/>
          <w:sz w:val="22"/>
          <w:szCs w:val="22"/>
        </w:rPr>
        <w:t>6-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3-CMDRS/202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C4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José</w:t>
      </w:r>
      <w:r w:rsidR="00177C86">
        <w:rPr>
          <w:rFonts w:ascii="Arial" w:hAnsi="Arial" w:cs="Arial"/>
          <w:sz w:val="22"/>
          <w:szCs w:val="22"/>
        </w:rPr>
        <w:t xml:space="preserve"> de </w:t>
      </w:r>
      <w:r w:rsidR="00177C86">
        <w:rPr>
          <w:rFonts w:ascii="Arial" w:hAnsi="Arial" w:cs="Arial"/>
          <w:sz w:val="22"/>
          <w:szCs w:val="22"/>
          <w:lang w:val="es-MX"/>
        </w:rPr>
        <w:t>Jesús</w:t>
      </w:r>
      <w:r w:rsidR="00177C86">
        <w:rPr>
          <w:rFonts w:ascii="Arial" w:hAnsi="Arial" w:cs="Arial"/>
          <w:sz w:val="22"/>
          <w:szCs w:val="22"/>
        </w:rPr>
        <w:t xml:space="preserve"> Arias, solicita maquinaria para realizar un bordo en uno de sus potreros.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>
        <w:rPr>
          <w:rFonts w:ascii="Arial" w:hAnsi="Arial" w:cs="Arial"/>
          <w:b/>
          <w:sz w:val="22"/>
          <w:szCs w:val="22"/>
        </w:rPr>
        <w:t>8-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3-CMDRS/202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1C49C5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solicita maquinaria para limpiar dos bordos que tiene en sus potreros en la localidad de Tierras Blancas.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120-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C4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Adán</w:t>
      </w:r>
      <w:r w:rsidR="00177C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González</w:t>
      </w:r>
      <w:r w:rsidR="00177C86">
        <w:rPr>
          <w:rFonts w:ascii="Arial" w:hAnsi="Arial" w:cs="Arial"/>
          <w:sz w:val="22"/>
          <w:szCs w:val="22"/>
        </w:rPr>
        <w:t xml:space="preserve"> pide que se revise la toma de agua de El Trigo #3, la cual esta rumbo al hangar de las avionetas, ya que hay personas que hicieron tomas de agua de esta toma y no de la principal, como deberían, y a causa de esto no le llega agua ni siquiera en tiempo de lluvias a su potrero.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121-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Luis Alberto </w:t>
      </w:r>
      <w:r w:rsidR="001C49C5">
        <w:rPr>
          <w:rFonts w:ascii="Arial" w:hAnsi="Arial" w:cs="Arial"/>
          <w:sz w:val="22"/>
          <w:szCs w:val="22"/>
        </w:rPr>
        <w:t>García</w:t>
      </w:r>
      <w:r>
        <w:rPr>
          <w:rFonts w:ascii="Arial" w:hAnsi="Arial" w:cs="Arial"/>
          <w:sz w:val="22"/>
          <w:szCs w:val="22"/>
        </w:rPr>
        <w:t xml:space="preserve"> </w:t>
      </w:r>
      <w:r w:rsidR="001C49C5">
        <w:rPr>
          <w:rFonts w:ascii="Arial" w:hAnsi="Arial" w:cs="Arial"/>
          <w:sz w:val="22"/>
          <w:szCs w:val="22"/>
        </w:rPr>
        <w:t>Rodríguez</w:t>
      </w:r>
      <w:r>
        <w:rPr>
          <w:rFonts w:ascii="Arial" w:hAnsi="Arial" w:cs="Arial"/>
          <w:sz w:val="22"/>
          <w:szCs w:val="22"/>
        </w:rPr>
        <w:t xml:space="preserve">, solicita apoyo para poner una tapadera en el registro de la toma de agua </w:t>
      </w:r>
      <w:r w:rsidR="001C49C5">
        <w:rPr>
          <w:rFonts w:ascii="Arial" w:hAnsi="Arial" w:cs="Arial"/>
          <w:sz w:val="22"/>
          <w:szCs w:val="22"/>
        </w:rPr>
        <w:t>que puso</w:t>
      </w:r>
      <w:r>
        <w:rPr>
          <w:rFonts w:ascii="Arial" w:hAnsi="Arial" w:cs="Arial"/>
          <w:sz w:val="22"/>
          <w:szCs w:val="22"/>
        </w:rPr>
        <w:t xml:space="preserve"> para su domicilio, en la comunidad de </w:t>
      </w:r>
      <w:r w:rsidR="001C49C5">
        <w:rPr>
          <w:rFonts w:ascii="Arial" w:hAnsi="Arial" w:cs="Arial"/>
          <w:sz w:val="22"/>
          <w:szCs w:val="22"/>
        </w:rPr>
        <w:t>Tototlán</w:t>
      </w:r>
      <w:r>
        <w:rPr>
          <w:rFonts w:ascii="Arial" w:hAnsi="Arial" w:cs="Arial"/>
          <w:sz w:val="22"/>
          <w:szCs w:val="22"/>
        </w:rPr>
        <w:t xml:space="preserve"> del Oro.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122-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Epifanio </w:t>
      </w:r>
      <w:r w:rsidR="001C49C5">
        <w:rPr>
          <w:rFonts w:ascii="Arial" w:hAnsi="Arial" w:cs="Arial"/>
          <w:sz w:val="22"/>
          <w:szCs w:val="22"/>
        </w:rPr>
        <w:t>Castellón</w:t>
      </w:r>
      <w:r>
        <w:rPr>
          <w:rFonts w:ascii="Arial" w:hAnsi="Arial" w:cs="Arial"/>
          <w:sz w:val="22"/>
          <w:szCs w:val="22"/>
        </w:rPr>
        <w:t xml:space="preserve"> Laureano, solicita poner topes en la calle principal de la comunidad El Chilacayote, ya que frecuentemente hay camionetas y motos pasando a exceso de velocidad, lo cual puede causar un accidente.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123-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4-CMDRS/202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Guadalupe </w:t>
      </w:r>
      <w:r w:rsidR="001C49C5">
        <w:rPr>
          <w:rFonts w:ascii="Arial" w:hAnsi="Arial" w:cs="Arial"/>
          <w:sz w:val="22"/>
          <w:szCs w:val="22"/>
        </w:rPr>
        <w:t>Jiménez</w:t>
      </w:r>
      <w:r>
        <w:rPr>
          <w:rFonts w:ascii="Arial" w:hAnsi="Arial" w:cs="Arial"/>
          <w:sz w:val="22"/>
          <w:szCs w:val="22"/>
        </w:rPr>
        <w:t xml:space="preserve"> </w:t>
      </w:r>
      <w:r w:rsidR="001C49C5">
        <w:rPr>
          <w:rFonts w:ascii="Arial" w:hAnsi="Arial" w:cs="Arial"/>
          <w:sz w:val="22"/>
          <w:szCs w:val="22"/>
        </w:rPr>
        <w:t>Cibrián</w:t>
      </w:r>
      <w:r>
        <w:rPr>
          <w:rFonts w:ascii="Arial" w:hAnsi="Arial" w:cs="Arial"/>
          <w:sz w:val="22"/>
          <w:szCs w:val="22"/>
        </w:rPr>
        <w:t>, pide poner un tope en la entrada de la colonia conocida como “Las Casitas”.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124-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Enrique </w:t>
      </w:r>
      <w:r w:rsidR="001C49C5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Ponce, solicita maquinaria para </w:t>
      </w:r>
      <w:r w:rsidR="001C49C5">
        <w:rPr>
          <w:rFonts w:ascii="Arial" w:hAnsi="Arial" w:cs="Arial"/>
          <w:sz w:val="22"/>
          <w:szCs w:val="22"/>
        </w:rPr>
        <w:t>desazolvar</w:t>
      </w:r>
      <w:r>
        <w:rPr>
          <w:rFonts w:ascii="Arial" w:hAnsi="Arial" w:cs="Arial"/>
          <w:sz w:val="22"/>
          <w:szCs w:val="22"/>
        </w:rPr>
        <w:t xml:space="preserve"> una parte del arroyo en su rancho “Los Tepetates” en la localidad de La Cañada. 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E50AF6" w:rsidRDefault="00E50AF6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125-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Rodolfo </w:t>
      </w:r>
      <w:r w:rsidR="001C49C5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>, pide ayuda de la maquinaria para limpiar un bordo en uno de sus terrenos en la localidad de Cuautla.</w:t>
      </w:r>
    </w:p>
    <w:p w:rsidR="00E50AF6" w:rsidRDefault="00E50AF6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126-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Metodio Anaya, solicita maquinaria para limpiar 3 bordos en su rancho “El </w:t>
      </w:r>
      <w:r w:rsidR="001C49C5">
        <w:rPr>
          <w:rFonts w:ascii="Arial" w:hAnsi="Arial" w:cs="Arial"/>
          <w:sz w:val="22"/>
          <w:szCs w:val="22"/>
        </w:rPr>
        <w:t>Capulín</w:t>
      </w:r>
      <w:r>
        <w:rPr>
          <w:rFonts w:ascii="Arial" w:hAnsi="Arial" w:cs="Arial"/>
          <w:sz w:val="22"/>
          <w:szCs w:val="22"/>
        </w:rPr>
        <w:t>”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E50AF6" w:rsidRDefault="00E50AF6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127-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B05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lang w:val="es-MX" w:eastAsia="es-MX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139434</wp:posOffset>
            </wp:positionH>
            <wp:positionV relativeFrom="paragraph">
              <wp:posOffset>8978</wp:posOffset>
            </wp:positionV>
            <wp:extent cx="5285740" cy="5313045"/>
            <wp:effectExtent l="0" t="0" r="10160" b="1905"/>
            <wp:wrapNone/>
            <wp:docPr id="8" name="Imagen 8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C86">
        <w:rPr>
          <w:rFonts w:ascii="Arial" w:hAnsi="Arial" w:cs="Arial"/>
          <w:sz w:val="22"/>
          <w:szCs w:val="22"/>
        </w:rPr>
        <w:t xml:space="preserve">Patricia Huerta </w:t>
      </w:r>
      <w:r w:rsidR="001C49C5">
        <w:rPr>
          <w:rFonts w:ascii="Arial" w:hAnsi="Arial" w:cs="Arial"/>
          <w:sz w:val="22"/>
          <w:szCs w:val="22"/>
        </w:rPr>
        <w:t>González</w:t>
      </w:r>
      <w:r w:rsidR="00177C86">
        <w:rPr>
          <w:rFonts w:ascii="Arial" w:hAnsi="Arial" w:cs="Arial"/>
          <w:sz w:val="22"/>
          <w:szCs w:val="22"/>
        </w:rPr>
        <w:t xml:space="preserve">, pide que se de mantenimiento a las calles que no </w:t>
      </w:r>
      <w:r w:rsidR="001C49C5">
        <w:rPr>
          <w:rFonts w:ascii="Arial" w:hAnsi="Arial" w:cs="Arial"/>
          <w:sz w:val="22"/>
          <w:szCs w:val="22"/>
        </w:rPr>
        <w:t>están</w:t>
      </w:r>
      <w:r w:rsidR="00177C86">
        <w:rPr>
          <w:rFonts w:ascii="Arial" w:hAnsi="Arial" w:cs="Arial"/>
          <w:sz w:val="22"/>
          <w:szCs w:val="22"/>
        </w:rPr>
        <w:t xml:space="preserve"> empedradas en la localidad de Tierras Blancas, ya que se encuentran en muy mal estado.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128-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Natividad Vargas, requiere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 xml:space="preserve"> o escombro para arreglar el camino hacia el rancho de su hermano </w:t>
      </w:r>
      <w:r w:rsidR="001C49C5">
        <w:rPr>
          <w:rFonts w:ascii="Arial" w:hAnsi="Arial" w:cs="Arial"/>
          <w:sz w:val="22"/>
          <w:szCs w:val="22"/>
        </w:rPr>
        <w:t>Ángel Vargas que está</w:t>
      </w:r>
      <w:r>
        <w:rPr>
          <w:rFonts w:ascii="Arial" w:hAnsi="Arial" w:cs="Arial"/>
          <w:sz w:val="22"/>
          <w:szCs w:val="22"/>
        </w:rPr>
        <w:t xml:space="preserve"> rumbo hacia la aeropista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129-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C4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Adán</w:t>
      </w:r>
      <w:r w:rsidR="00177C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González</w:t>
      </w:r>
      <w:r w:rsidR="00177C86">
        <w:rPr>
          <w:rFonts w:ascii="Arial" w:hAnsi="Arial" w:cs="Arial"/>
          <w:sz w:val="22"/>
          <w:szCs w:val="22"/>
        </w:rPr>
        <w:t xml:space="preserve">, solicita tres volteos de balastre para el camino de su rancho que esta por el camino hacia la aeropista, ya que en tiempo de lluvias se hace mucho lodo e imposibilita el </w:t>
      </w:r>
      <w:r>
        <w:rPr>
          <w:rFonts w:ascii="Arial" w:hAnsi="Arial" w:cs="Arial"/>
          <w:sz w:val="22"/>
          <w:szCs w:val="22"/>
        </w:rPr>
        <w:t>tránsito</w:t>
      </w:r>
      <w:r w:rsidR="00177C86">
        <w:rPr>
          <w:rFonts w:ascii="Arial" w:hAnsi="Arial" w:cs="Arial"/>
          <w:sz w:val="22"/>
          <w:szCs w:val="22"/>
        </w:rPr>
        <w:t xml:space="preserve"> hacia el lugar.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130-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5-CMDRS/202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Francisco Rangel pide limpiar un bordo en el ejido de “El membrillo”.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132-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6-CMDRS/202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Doroteo Ramos </w:t>
      </w:r>
      <w:r w:rsidR="001C49C5">
        <w:rPr>
          <w:rFonts w:ascii="Arial" w:hAnsi="Arial" w:cs="Arial"/>
          <w:bCs/>
          <w:sz w:val="22"/>
          <w:szCs w:val="22"/>
        </w:rPr>
        <w:t>González</w:t>
      </w:r>
      <w:r>
        <w:rPr>
          <w:rFonts w:ascii="Arial" w:hAnsi="Arial" w:cs="Arial"/>
          <w:bCs/>
          <w:sz w:val="22"/>
          <w:szCs w:val="22"/>
        </w:rPr>
        <w:t>, requiere los servicios de maquinaria para hacer una charca en un ojo de Agua en la localidad de La Cañada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E5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134-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7-CMDRS/202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E50AF6" w:rsidRDefault="001C4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Héctor</w:t>
      </w:r>
      <w:r w:rsidR="00177C86">
        <w:rPr>
          <w:rFonts w:ascii="Arial" w:hAnsi="Arial" w:cs="Arial"/>
          <w:sz w:val="22"/>
          <w:szCs w:val="22"/>
        </w:rPr>
        <w:t xml:space="preserve"> Manuel Gradilla Becerra, pide que se arregle el tubo del agua que baja por un costado de la iglesia por donde baja el agua de deshecho de uso </w:t>
      </w:r>
      <w:r>
        <w:rPr>
          <w:rFonts w:ascii="Arial" w:hAnsi="Arial" w:cs="Arial"/>
          <w:sz w:val="22"/>
          <w:szCs w:val="22"/>
        </w:rPr>
        <w:t>doméstico</w:t>
      </w:r>
      <w:r w:rsidR="00177C86">
        <w:rPr>
          <w:rFonts w:ascii="Arial" w:hAnsi="Arial" w:cs="Arial"/>
          <w:sz w:val="22"/>
          <w:szCs w:val="22"/>
        </w:rPr>
        <w:t xml:space="preserve"> de algunas casas, ya que </w:t>
      </w:r>
      <w:r>
        <w:rPr>
          <w:rFonts w:ascii="Arial" w:hAnsi="Arial" w:cs="Arial"/>
          <w:sz w:val="22"/>
          <w:szCs w:val="22"/>
        </w:rPr>
        <w:t>está</w:t>
      </w:r>
      <w:r w:rsidR="00177C86">
        <w:rPr>
          <w:rFonts w:ascii="Arial" w:hAnsi="Arial" w:cs="Arial"/>
          <w:sz w:val="22"/>
          <w:szCs w:val="22"/>
        </w:rPr>
        <w:t xml:space="preserve"> quebrado y se le sale el agua.</w:t>
      </w:r>
    </w:p>
    <w:p w:rsidR="00E50AF6" w:rsidRDefault="00E50AF6">
      <w:pPr>
        <w:jc w:val="both"/>
        <w:rPr>
          <w:rFonts w:ascii="Arial" w:hAnsi="Arial" w:cs="Arial"/>
          <w:sz w:val="22"/>
          <w:szCs w:val="22"/>
        </w:rPr>
      </w:pPr>
    </w:p>
    <w:p w:rsidR="00E50AF6" w:rsidRDefault="00E50AF6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135-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>
        <w:rPr>
          <w:rFonts w:ascii="Arial" w:hAnsi="Arial" w:cs="Arial"/>
          <w:b/>
          <w:sz w:val="22"/>
          <w:szCs w:val="22"/>
        </w:rPr>
        <w:t>7 -CMDRS/202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094632" w:rsidRDefault="00177C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177C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Gilberto </w:t>
      </w:r>
      <w:r w:rsidR="001C49C5">
        <w:rPr>
          <w:rFonts w:ascii="Arial" w:hAnsi="Arial" w:cs="Arial"/>
          <w:sz w:val="22"/>
          <w:szCs w:val="22"/>
        </w:rPr>
        <w:t>Rodríguez</w:t>
      </w:r>
      <w:r>
        <w:rPr>
          <w:rFonts w:ascii="Arial" w:hAnsi="Arial" w:cs="Arial"/>
          <w:sz w:val="22"/>
          <w:szCs w:val="22"/>
        </w:rPr>
        <w:t xml:space="preserve"> solicita que se retire la basura que sale de la limpieza de la plaza de la localidad de tierras blancas y que las personas encargadas de esto han estado desechando frente a una casa que esta al cruzar la carretera frente la plaza.</w:t>
      </w:r>
    </w:p>
    <w:p w:rsidR="008D5287" w:rsidRDefault="008D5287">
      <w:pPr>
        <w:jc w:val="both"/>
        <w:rPr>
          <w:rFonts w:ascii="Arial" w:hAnsi="Arial" w:cs="Arial"/>
          <w:sz w:val="22"/>
          <w:szCs w:val="22"/>
        </w:rPr>
      </w:pPr>
    </w:p>
    <w:p w:rsidR="008D5287" w:rsidRDefault="008D5287">
      <w:pPr>
        <w:jc w:val="both"/>
        <w:rPr>
          <w:rFonts w:ascii="Arial" w:hAnsi="Arial" w:cs="Arial"/>
          <w:sz w:val="22"/>
          <w:szCs w:val="22"/>
        </w:rPr>
      </w:pPr>
    </w:p>
    <w:p w:rsidR="00006CFF" w:rsidRDefault="00006CFF" w:rsidP="008D5287">
      <w:pPr>
        <w:jc w:val="both"/>
        <w:rPr>
          <w:rFonts w:ascii="Arial" w:hAnsi="Arial" w:cs="Arial"/>
          <w:b/>
          <w:sz w:val="22"/>
          <w:szCs w:val="22"/>
        </w:rPr>
      </w:pPr>
    </w:p>
    <w:p w:rsidR="00006CFF" w:rsidRDefault="00006CFF" w:rsidP="008D5287">
      <w:pPr>
        <w:jc w:val="both"/>
        <w:rPr>
          <w:rFonts w:ascii="Arial" w:hAnsi="Arial" w:cs="Arial"/>
          <w:b/>
          <w:sz w:val="22"/>
          <w:szCs w:val="22"/>
        </w:rPr>
      </w:pPr>
    </w:p>
    <w:p w:rsidR="00006CFF" w:rsidRDefault="00006CFF" w:rsidP="008D5287">
      <w:pPr>
        <w:jc w:val="both"/>
        <w:rPr>
          <w:rFonts w:ascii="Arial" w:hAnsi="Arial" w:cs="Arial"/>
          <w:b/>
          <w:sz w:val="22"/>
          <w:szCs w:val="22"/>
        </w:rPr>
      </w:pPr>
    </w:p>
    <w:p w:rsidR="00006CFF" w:rsidRDefault="00006CFF" w:rsidP="008D5287">
      <w:pPr>
        <w:jc w:val="both"/>
        <w:rPr>
          <w:rFonts w:ascii="Arial" w:hAnsi="Arial" w:cs="Arial"/>
          <w:b/>
          <w:sz w:val="22"/>
          <w:szCs w:val="22"/>
        </w:rPr>
      </w:pPr>
    </w:p>
    <w:p w:rsidR="00006CFF" w:rsidRDefault="00006CFF" w:rsidP="008D5287">
      <w:pPr>
        <w:jc w:val="both"/>
        <w:rPr>
          <w:rFonts w:ascii="Arial" w:hAnsi="Arial" w:cs="Arial"/>
          <w:b/>
          <w:sz w:val="22"/>
          <w:szCs w:val="22"/>
        </w:rPr>
      </w:pPr>
    </w:p>
    <w:p w:rsidR="008D5287" w:rsidRDefault="008D5287" w:rsidP="008D52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ACUERDO 13</w:t>
      </w:r>
      <w:r w:rsidR="0037540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 w:rsidR="0037540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8D5287" w:rsidRDefault="008D5287" w:rsidP="008D52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094632" w:rsidRDefault="00B05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lang w:val="es-MX" w:eastAsia="es-MX"/>
        </w:rPr>
        <w:drawing>
          <wp:anchor distT="0" distB="0" distL="114300" distR="114300" simplePos="0" relativeHeight="251666432" behindDoc="1" locked="0" layoutInCell="1" allowOverlap="1" wp14:anchorId="6C792B9E" wp14:editId="7F8B4960">
            <wp:simplePos x="0" y="0"/>
            <wp:positionH relativeFrom="column">
              <wp:posOffset>180458</wp:posOffset>
            </wp:positionH>
            <wp:positionV relativeFrom="paragraph">
              <wp:posOffset>147940</wp:posOffset>
            </wp:positionV>
            <wp:extent cx="5285740" cy="5313045"/>
            <wp:effectExtent l="0" t="0" r="10160" b="1905"/>
            <wp:wrapNone/>
            <wp:docPr id="4" name="Imagen 4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287">
        <w:rPr>
          <w:rFonts w:ascii="Arial" w:hAnsi="Arial" w:cs="Arial"/>
          <w:sz w:val="22"/>
          <w:szCs w:val="22"/>
        </w:rPr>
        <w:t>Erick Zamora López, tesorero de la Asociación ganadera local, solicita a la presidencia un vehículo para movilizar a los miembros de la mesa directiva de la ganadera a la ciudad de Guadalajara para realizar un trámite sobre un programa de apoyo para arreglar las oficinas de dicha asociación.</w:t>
      </w: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8D5287" w:rsidRDefault="008D5287">
      <w:pPr>
        <w:jc w:val="both"/>
        <w:rPr>
          <w:rFonts w:ascii="Arial" w:hAnsi="Arial" w:cs="Arial"/>
          <w:sz w:val="22"/>
          <w:szCs w:val="22"/>
        </w:rPr>
      </w:pPr>
    </w:p>
    <w:p w:rsidR="008D5287" w:rsidRDefault="008D5287" w:rsidP="008D52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13</w:t>
      </w:r>
      <w:r w:rsidR="0037540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s-MX"/>
        </w:rPr>
        <w:t>0</w:t>
      </w:r>
      <w:r w:rsidR="0037540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-CMDRS/202</w:t>
      </w:r>
      <w:r>
        <w:rPr>
          <w:rFonts w:ascii="Arial" w:hAnsi="Arial" w:cs="Arial"/>
          <w:b/>
          <w:sz w:val="22"/>
          <w:szCs w:val="22"/>
          <w:lang w:val="es-MX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8D5287" w:rsidRDefault="008D5287" w:rsidP="008D52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H. CMDRS SE DA POR ENTERADO Y APRUEBA LA SOLICITUD.</w:t>
      </w:r>
    </w:p>
    <w:p w:rsidR="008D5287" w:rsidRDefault="008D52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Patricia Huerta </w:t>
      </w:r>
      <w:r w:rsidR="0056012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>, pide que se repare la bomba de agua que abastece a la localidad de Tierras Blancas o que se compre una nueva, ya que tienen varios días sin este servicio.</w:t>
      </w:r>
    </w:p>
    <w:p w:rsidR="008D5287" w:rsidRDefault="008D5287">
      <w:pPr>
        <w:jc w:val="both"/>
        <w:rPr>
          <w:rFonts w:ascii="Arial" w:hAnsi="Arial" w:cs="Arial"/>
          <w:sz w:val="22"/>
          <w:szCs w:val="22"/>
        </w:rPr>
      </w:pPr>
    </w:p>
    <w:p w:rsidR="0056012C" w:rsidRPr="0056012C" w:rsidRDefault="0056012C" w:rsidP="008D5287">
      <w:pPr>
        <w:jc w:val="both"/>
        <w:rPr>
          <w:rFonts w:ascii="Arial" w:hAnsi="Arial" w:cs="Arial"/>
          <w:sz w:val="22"/>
          <w:szCs w:val="22"/>
        </w:rPr>
      </w:pPr>
    </w:p>
    <w:p w:rsidR="008D5287" w:rsidRDefault="008D5287">
      <w:pPr>
        <w:jc w:val="both"/>
        <w:rPr>
          <w:rFonts w:ascii="Arial" w:hAnsi="Arial" w:cs="Arial"/>
          <w:sz w:val="22"/>
          <w:szCs w:val="22"/>
        </w:rPr>
      </w:pPr>
    </w:p>
    <w:p w:rsidR="00094632" w:rsidRDefault="00094632">
      <w:pPr>
        <w:jc w:val="both"/>
        <w:rPr>
          <w:rFonts w:ascii="Arial" w:hAnsi="Arial" w:cs="Arial"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5.-PARTICIPACION DE DEPENDENCIAS</w:t>
      </w:r>
    </w:p>
    <w:p w:rsidR="00094632" w:rsidRDefault="00094632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56012C">
      <w:pPr>
        <w:jc w:val="both"/>
        <w:rPr>
          <w:rFonts w:ascii="Arial" w:hAnsi="Arial" w:cs="Arial"/>
          <w:bCs/>
          <w:sz w:val="22"/>
          <w:szCs w:val="22"/>
        </w:rPr>
      </w:pPr>
      <w:r w:rsidRPr="000B0549">
        <w:rPr>
          <w:rFonts w:ascii="Arial" w:hAnsi="Arial" w:cs="Arial"/>
          <w:b/>
          <w:bCs/>
          <w:sz w:val="22"/>
          <w:szCs w:val="22"/>
        </w:rPr>
        <w:t>CADER</w:t>
      </w:r>
      <w:r>
        <w:rPr>
          <w:rFonts w:ascii="Arial" w:hAnsi="Arial" w:cs="Arial"/>
          <w:bCs/>
          <w:sz w:val="22"/>
          <w:szCs w:val="22"/>
        </w:rPr>
        <w:t>:</w:t>
      </w:r>
    </w:p>
    <w:p w:rsidR="0056012C" w:rsidRDefault="005601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3752BE">
        <w:rPr>
          <w:rFonts w:ascii="Arial" w:hAnsi="Arial" w:cs="Arial"/>
          <w:b/>
          <w:sz w:val="22"/>
          <w:szCs w:val="22"/>
        </w:rPr>
        <w:t>José</w:t>
      </w:r>
      <w:r>
        <w:rPr>
          <w:rFonts w:ascii="Arial" w:hAnsi="Arial" w:cs="Arial"/>
          <w:b/>
          <w:sz w:val="22"/>
          <w:szCs w:val="22"/>
        </w:rPr>
        <w:t xml:space="preserve"> Fernando </w:t>
      </w:r>
      <w:r w:rsidR="003752BE">
        <w:rPr>
          <w:rFonts w:ascii="Arial" w:hAnsi="Arial" w:cs="Arial"/>
          <w:b/>
          <w:sz w:val="22"/>
          <w:szCs w:val="22"/>
        </w:rPr>
        <w:t>Hernández</w:t>
      </w:r>
      <w:r>
        <w:rPr>
          <w:rFonts w:ascii="Arial" w:hAnsi="Arial" w:cs="Arial"/>
          <w:b/>
          <w:sz w:val="22"/>
          <w:szCs w:val="22"/>
        </w:rPr>
        <w:t xml:space="preserve"> Corona.</w:t>
      </w:r>
    </w:p>
    <w:p w:rsidR="0056012C" w:rsidRDefault="0056012C">
      <w:pPr>
        <w:jc w:val="both"/>
        <w:rPr>
          <w:rFonts w:ascii="Arial" w:hAnsi="Arial" w:cs="Arial"/>
          <w:sz w:val="22"/>
          <w:szCs w:val="22"/>
        </w:rPr>
      </w:pPr>
      <w:r w:rsidRPr="000B0549">
        <w:rPr>
          <w:rFonts w:ascii="Arial" w:hAnsi="Arial" w:cs="Arial"/>
          <w:sz w:val="22"/>
          <w:szCs w:val="22"/>
        </w:rPr>
        <w:t xml:space="preserve">Saluda </w:t>
      </w:r>
      <w:r w:rsidR="000B0549" w:rsidRPr="000B0549">
        <w:rPr>
          <w:rFonts w:ascii="Arial" w:hAnsi="Arial" w:cs="Arial"/>
          <w:sz w:val="22"/>
          <w:szCs w:val="22"/>
        </w:rPr>
        <w:t xml:space="preserve">a los asistentes y al mismo tiempo les comunica sobre el programa de apoyo del gobierno federal “Fertilizantes para el bienestar”, el cual esta abierto para solicitudes de nuevo ingreso desde el </w:t>
      </w:r>
      <w:r w:rsidR="003752BE" w:rsidRPr="000B0549">
        <w:rPr>
          <w:rFonts w:ascii="Arial" w:hAnsi="Arial" w:cs="Arial"/>
          <w:sz w:val="22"/>
          <w:szCs w:val="22"/>
        </w:rPr>
        <w:t>día</w:t>
      </w:r>
      <w:r w:rsidR="000B0549" w:rsidRPr="000B0549">
        <w:rPr>
          <w:rFonts w:ascii="Arial" w:hAnsi="Arial" w:cs="Arial"/>
          <w:sz w:val="22"/>
          <w:szCs w:val="22"/>
        </w:rPr>
        <w:t xml:space="preserve"> 02 al 08 de agosto del 2025. Da a conocer sobre los requisitos y criterios de elegibilidad para que de esta forma las personas puedan asistir con su documentación en tiempo y forma para poder ser candidatos a recibir dicho beneficio, el cual consta de urea y DAP para cultivos tanto de maíz como de frijol.</w:t>
      </w:r>
    </w:p>
    <w:p w:rsidR="00D71B6B" w:rsidRDefault="00D71B6B">
      <w:pPr>
        <w:jc w:val="both"/>
        <w:rPr>
          <w:rFonts w:ascii="Arial" w:hAnsi="Arial" w:cs="Arial"/>
          <w:sz w:val="22"/>
          <w:szCs w:val="22"/>
        </w:rPr>
      </w:pPr>
    </w:p>
    <w:p w:rsidR="000B0549" w:rsidRDefault="000B0549">
      <w:pPr>
        <w:jc w:val="both"/>
        <w:rPr>
          <w:rFonts w:ascii="Arial" w:hAnsi="Arial" w:cs="Arial"/>
          <w:sz w:val="22"/>
          <w:szCs w:val="22"/>
        </w:rPr>
      </w:pPr>
    </w:p>
    <w:p w:rsidR="000B0549" w:rsidRPr="00F92E21" w:rsidRDefault="000B0549">
      <w:pPr>
        <w:jc w:val="both"/>
        <w:rPr>
          <w:rFonts w:ascii="Arial" w:hAnsi="Arial" w:cs="Arial"/>
          <w:b/>
          <w:sz w:val="22"/>
          <w:szCs w:val="22"/>
        </w:rPr>
      </w:pPr>
      <w:r w:rsidRPr="00F92E21">
        <w:rPr>
          <w:rFonts w:ascii="Arial" w:hAnsi="Arial" w:cs="Arial"/>
          <w:b/>
          <w:sz w:val="22"/>
          <w:szCs w:val="22"/>
        </w:rPr>
        <w:t>FOMENTO AGROPECUARIO:</w:t>
      </w:r>
    </w:p>
    <w:p w:rsidR="000B0549" w:rsidRPr="000B0549" w:rsidRDefault="000B0549">
      <w:pPr>
        <w:jc w:val="both"/>
        <w:rPr>
          <w:rFonts w:ascii="Arial" w:hAnsi="Arial" w:cs="Arial"/>
          <w:sz w:val="22"/>
          <w:szCs w:val="22"/>
        </w:rPr>
      </w:pPr>
      <w:r w:rsidRPr="00D64E02">
        <w:rPr>
          <w:rFonts w:ascii="Arial" w:hAnsi="Arial" w:cs="Arial"/>
          <w:sz w:val="22"/>
          <w:szCs w:val="22"/>
        </w:rPr>
        <w:t>MVZ</w:t>
      </w:r>
      <w:r w:rsidR="00F92E21">
        <w:rPr>
          <w:rFonts w:ascii="Arial" w:hAnsi="Arial" w:cs="Arial"/>
          <w:b/>
          <w:sz w:val="22"/>
          <w:szCs w:val="22"/>
        </w:rPr>
        <w:t>.</w:t>
      </w:r>
      <w:r w:rsidR="00F92E21">
        <w:rPr>
          <w:rFonts w:ascii="Arial" w:hAnsi="Arial" w:cs="Arial"/>
          <w:sz w:val="22"/>
          <w:szCs w:val="22"/>
        </w:rPr>
        <w:t xml:space="preserve"> Juan Villaseñor Magaña</w:t>
      </w:r>
      <w:r>
        <w:rPr>
          <w:rFonts w:ascii="Arial" w:hAnsi="Arial" w:cs="Arial"/>
          <w:sz w:val="22"/>
          <w:szCs w:val="22"/>
        </w:rPr>
        <w:t xml:space="preserve"> Habla sobre los avances que se han tenido en relación a los acuerdos que se han tomado en reuniones anteriores los cuales son principalmente sobre trabajos de maquinaria</w:t>
      </w:r>
      <w:r w:rsidR="00F92E21">
        <w:rPr>
          <w:rFonts w:ascii="Arial" w:hAnsi="Arial" w:cs="Arial"/>
          <w:sz w:val="22"/>
          <w:szCs w:val="22"/>
        </w:rPr>
        <w:t xml:space="preserve"> en reparaciones de brechas y caminos en las comunidades de La Cañada grande y El Chilacayote.</w:t>
      </w:r>
    </w:p>
    <w:p w:rsidR="0056012C" w:rsidRDefault="0056012C">
      <w:pPr>
        <w:jc w:val="both"/>
        <w:rPr>
          <w:rFonts w:ascii="Arial" w:hAnsi="Arial" w:cs="Arial"/>
          <w:b/>
          <w:sz w:val="22"/>
          <w:szCs w:val="22"/>
        </w:rPr>
      </w:pPr>
    </w:p>
    <w:p w:rsidR="0056012C" w:rsidRDefault="0056012C">
      <w:pPr>
        <w:jc w:val="both"/>
        <w:rPr>
          <w:rFonts w:ascii="Arial" w:hAnsi="Arial" w:cs="Arial"/>
          <w:b/>
          <w:sz w:val="22"/>
          <w:szCs w:val="22"/>
        </w:rPr>
      </w:pPr>
    </w:p>
    <w:p w:rsidR="00094632" w:rsidRDefault="0017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6.- ASUNTOS GENERALES</w:t>
      </w:r>
    </w:p>
    <w:p w:rsidR="00D71B6B" w:rsidRPr="00D71B6B" w:rsidRDefault="00D71B6B">
      <w:pPr>
        <w:jc w:val="both"/>
        <w:rPr>
          <w:rFonts w:ascii="Arial" w:hAnsi="Arial" w:cs="Arial"/>
          <w:bCs/>
        </w:rPr>
      </w:pPr>
      <w:r w:rsidRPr="00D71B6B">
        <w:rPr>
          <w:rFonts w:ascii="Arial" w:hAnsi="Arial" w:cs="Arial"/>
        </w:rPr>
        <w:t>No hubo asuntos generales para tratar en la reunión.</w:t>
      </w:r>
    </w:p>
    <w:p w:rsidR="00D71B6B" w:rsidRDefault="00D71B6B">
      <w:pPr>
        <w:jc w:val="both"/>
        <w:rPr>
          <w:rFonts w:ascii="Arial" w:hAnsi="Arial" w:cs="Arial"/>
          <w:bCs/>
        </w:rPr>
      </w:pPr>
    </w:p>
    <w:p w:rsidR="00094632" w:rsidRDefault="0017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7.- CLAUSURA</w:t>
      </w:r>
    </w:p>
    <w:p w:rsidR="00094632" w:rsidRDefault="00094632">
      <w:pPr>
        <w:jc w:val="both"/>
        <w:rPr>
          <w:rFonts w:ascii="Arial" w:hAnsi="Arial" w:cs="Arial"/>
          <w:b/>
        </w:rPr>
      </w:pPr>
    </w:p>
    <w:p w:rsidR="00094632" w:rsidRDefault="00177C86">
      <w:pPr>
        <w:rPr>
          <w:rFonts w:ascii="Arial" w:hAnsi="Arial" w:cs="Arial"/>
          <w:sz w:val="22"/>
          <w:szCs w:val="22"/>
          <w:lang w:val="es-MX"/>
        </w:rPr>
        <w:sectPr w:rsidR="00094632">
          <w:headerReference w:type="default" r:id="rId9"/>
          <w:pgSz w:w="12240" w:h="15840"/>
          <w:pgMar w:top="1134" w:right="1418" w:bottom="567" w:left="1418" w:header="737" w:footer="794" w:gutter="0"/>
          <w:cols w:space="708"/>
          <w:docGrid w:linePitch="360"/>
        </w:sectPr>
      </w:pPr>
      <w:r>
        <w:rPr>
          <w:rFonts w:ascii="Arial" w:hAnsi="Arial" w:cs="Arial"/>
        </w:rPr>
        <w:t xml:space="preserve">Sin más asuntos que tratar se dio por terminado la asamblea a las </w:t>
      </w:r>
      <w:r w:rsidR="001C49C5">
        <w:rPr>
          <w:rFonts w:ascii="Arial" w:hAnsi="Arial" w:cs="Arial"/>
        </w:rPr>
        <w:t>1</w:t>
      </w:r>
      <w:r w:rsidR="00D71B6B">
        <w:rPr>
          <w:rFonts w:ascii="Arial" w:hAnsi="Arial" w:cs="Arial"/>
        </w:rPr>
        <w:t>3</w:t>
      </w:r>
      <w:r w:rsidR="001C49C5">
        <w:rPr>
          <w:rFonts w:ascii="Arial" w:hAnsi="Arial" w:cs="Arial"/>
        </w:rPr>
        <w:t>:</w:t>
      </w:r>
      <w:r w:rsidR="00D71B6B">
        <w:rPr>
          <w:rFonts w:ascii="Arial" w:hAnsi="Arial" w:cs="Arial"/>
        </w:rPr>
        <w:t>40</w:t>
      </w:r>
      <w:r w:rsidR="001C49C5">
        <w:rPr>
          <w:rFonts w:ascii="Arial" w:hAnsi="Arial" w:cs="Arial"/>
          <w:lang w:val="es-MX"/>
        </w:rPr>
        <w:t xml:space="preserve"> </w:t>
      </w:r>
      <w:r w:rsidR="00D71B6B">
        <w:rPr>
          <w:rFonts w:ascii="Arial" w:hAnsi="Arial" w:cs="Arial"/>
        </w:rPr>
        <w:t>trece</w:t>
      </w:r>
      <w:r>
        <w:rPr>
          <w:rFonts w:ascii="Arial" w:hAnsi="Arial" w:cs="Arial"/>
        </w:rPr>
        <w:t xml:space="preserve"> horas con </w:t>
      </w:r>
      <w:r w:rsidR="00D71B6B">
        <w:rPr>
          <w:rFonts w:ascii="Arial" w:hAnsi="Arial" w:cs="Arial"/>
        </w:rPr>
        <w:t>cuarenta</w:t>
      </w:r>
      <w:r>
        <w:rPr>
          <w:rFonts w:ascii="Arial" w:hAnsi="Arial" w:cs="Arial"/>
          <w:lang w:val="es-MX"/>
        </w:rPr>
        <w:t xml:space="preserve"> minutos</w:t>
      </w:r>
      <w:r>
        <w:rPr>
          <w:rFonts w:ascii="Arial" w:hAnsi="Arial" w:cs="Arial"/>
        </w:rPr>
        <w:t xml:space="preserve"> del mismo día</w:t>
      </w:r>
      <w:r w:rsidR="00E50AF6">
        <w:rPr>
          <w:rFonts w:ascii="Arial" w:hAnsi="Arial" w:cs="Arial"/>
        </w:rPr>
        <w:t>.</w:t>
      </w:r>
    </w:p>
    <w:p w:rsidR="00094632" w:rsidRPr="00D71B6B" w:rsidRDefault="00094632">
      <w:pPr>
        <w:rPr>
          <w:rFonts w:ascii="Arial" w:hAnsi="Arial" w:cs="Arial"/>
          <w:sz w:val="22"/>
          <w:szCs w:val="22"/>
          <w:lang w:val="es-MX"/>
        </w:rPr>
      </w:pPr>
    </w:p>
    <w:sectPr w:rsidR="00094632" w:rsidRPr="00D71B6B">
      <w:pgSz w:w="12240" w:h="15840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54F" w:rsidRDefault="006B354F">
      <w:r>
        <w:separator/>
      </w:r>
    </w:p>
  </w:endnote>
  <w:endnote w:type="continuationSeparator" w:id="0">
    <w:p w:rsidR="006B354F" w:rsidRDefault="006B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aramond">
    <w:altName w:val="PMingLiU-ExtB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54F" w:rsidRDefault="006B354F">
      <w:r>
        <w:separator/>
      </w:r>
    </w:p>
  </w:footnote>
  <w:footnote w:type="continuationSeparator" w:id="0">
    <w:p w:rsidR="006B354F" w:rsidRDefault="006B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32" w:rsidRDefault="00177C86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>
      <w:rPr>
        <w:rFonts w:ascii="Calibri" w:hAnsi="Calibri" w:cs="Calibri"/>
        <w:color w:val="7F7F7F"/>
        <w:spacing w:val="60"/>
        <w:sz w:val="22"/>
        <w:szCs w:val="22"/>
      </w:rPr>
      <w:t>CMDRS de Cuautla 0</w:t>
    </w:r>
    <w:r w:rsidR="00323AB6">
      <w:rPr>
        <w:rFonts w:ascii="Calibri" w:hAnsi="Calibri" w:cs="Calibri"/>
        <w:color w:val="7F7F7F"/>
        <w:spacing w:val="60"/>
        <w:sz w:val="22"/>
        <w:szCs w:val="22"/>
      </w:rPr>
      <w:t>6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de </w:t>
    </w:r>
    <w:r w:rsidR="00CF26DC">
      <w:rPr>
        <w:rFonts w:ascii="Calibri" w:hAnsi="Calibri" w:cs="Calibri"/>
        <w:color w:val="7F7F7F"/>
        <w:spacing w:val="60"/>
        <w:sz w:val="22"/>
        <w:szCs w:val="22"/>
      </w:rPr>
      <w:t>agosto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de</w:t>
    </w:r>
    <w:r>
      <w:rPr>
        <w:rFonts w:ascii="Calibri" w:hAnsi="Calibri" w:cs="Calibri"/>
        <w:color w:val="7F7F7F"/>
        <w:spacing w:val="60"/>
        <w:sz w:val="22"/>
        <w:szCs w:val="22"/>
        <w:lang w:val="es-MX"/>
      </w:rPr>
      <w:t>l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202</w:t>
    </w:r>
    <w:r>
      <w:rPr>
        <w:rFonts w:ascii="Calibri" w:hAnsi="Calibri" w:cs="Calibri"/>
        <w:color w:val="7F7F7F"/>
        <w:spacing w:val="60"/>
        <w:sz w:val="22"/>
        <w:szCs w:val="22"/>
        <w:lang w:val="es-MX"/>
      </w:rPr>
      <w:t>5</w:t>
    </w:r>
    <w:r>
      <w:rPr>
        <w:rFonts w:ascii="Calibri" w:hAnsi="Calibri" w:cs="Calibri"/>
        <w:color w:val="7F7F7F"/>
        <w:spacing w:val="60"/>
        <w:sz w:val="22"/>
        <w:szCs w:val="22"/>
      </w:rPr>
      <w:t xml:space="preserve">               </w:t>
    </w:r>
    <w:r>
      <w:rPr>
        <w:color w:val="7F7F7F"/>
        <w:spacing w:val="60"/>
        <w:sz w:val="22"/>
        <w:szCs w:val="22"/>
      </w:rPr>
      <w:t>Página</w:t>
    </w:r>
    <w:r>
      <w:rPr>
        <w:sz w:val="22"/>
        <w:szCs w:val="22"/>
      </w:rPr>
      <w:t xml:space="preserve"> |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b/>
        <w:sz w:val="22"/>
        <w:szCs w:val="22"/>
      </w:rPr>
      <w:t>3</w:t>
    </w:r>
    <w:r>
      <w:rPr>
        <w:sz w:val="22"/>
        <w:szCs w:val="22"/>
      </w:rPr>
      <w:fldChar w:fldCharType="end"/>
    </w:r>
  </w:p>
  <w:p w:rsidR="00094632" w:rsidRDefault="0009463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57297"/>
    <w:multiLevelType w:val="multilevel"/>
    <w:tmpl w:val="3F9572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D05F2"/>
    <w:multiLevelType w:val="singleLevel"/>
    <w:tmpl w:val="758D05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DD"/>
    <w:rsid w:val="000001B0"/>
    <w:rsid w:val="00000269"/>
    <w:rsid w:val="000057DB"/>
    <w:rsid w:val="00006944"/>
    <w:rsid w:val="00006968"/>
    <w:rsid w:val="00006CFF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4632"/>
    <w:rsid w:val="000959B5"/>
    <w:rsid w:val="000969C2"/>
    <w:rsid w:val="000972DA"/>
    <w:rsid w:val="000A7DD1"/>
    <w:rsid w:val="000B0347"/>
    <w:rsid w:val="000B0549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C44B1"/>
    <w:rsid w:val="000C577D"/>
    <w:rsid w:val="000D3FA1"/>
    <w:rsid w:val="000D5EB1"/>
    <w:rsid w:val="000D6619"/>
    <w:rsid w:val="000D6721"/>
    <w:rsid w:val="000E2218"/>
    <w:rsid w:val="00102C0C"/>
    <w:rsid w:val="0010339D"/>
    <w:rsid w:val="00105651"/>
    <w:rsid w:val="00114966"/>
    <w:rsid w:val="0011748B"/>
    <w:rsid w:val="00122593"/>
    <w:rsid w:val="0013249A"/>
    <w:rsid w:val="00135AAB"/>
    <w:rsid w:val="0013617B"/>
    <w:rsid w:val="00137923"/>
    <w:rsid w:val="00141612"/>
    <w:rsid w:val="00141DE8"/>
    <w:rsid w:val="00142954"/>
    <w:rsid w:val="00144CFA"/>
    <w:rsid w:val="0014528E"/>
    <w:rsid w:val="001514F2"/>
    <w:rsid w:val="00151E64"/>
    <w:rsid w:val="0015501B"/>
    <w:rsid w:val="00163A26"/>
    <w:rsid w:val="00166E94"/>
    <w:rsid w:val="001709C1"/>
    <w:rsid w:val="001765E2"/>
    <w:rsid w:val="00177C86"/>
    <w:rsid w:val="00183386"/>
    <w:rsid w:val="00184FD4"/>
    <w:rsid w:val="00185F58"/>
    <w:rsid w:val="00186AF8"/>
    <w:rsid w:val="001964B9"/>
    <w:rsid w:val="001A486B"/>
    <w:rsid w:val="001A555D"/>
    <w:rsid w:val="001B5DAC"/>
    <w:rsid w:val="001C15A8"/>
    <w:rsid w:val="001C49C5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1F373E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3F2E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D4EE4"/>
    <w:rsid w:val="002F16C4"/>
    <w:rsid w:val="002F33BB"/>
    <w:rsid w:val="002F493E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3AB6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751A2"/>
    <w:rsid w:val="003752BE"/>
    <w:rsid w:val="0037540E"/>
    <w:rsid w:val="00384CA4"/>
    <w:rsid w:val="0038509E"/>
    <w:rsid w:val="00386553"/>
    <w:rsid w:val="00387F20"/>
    <w:rsid w:val="00390A64"/>
    <w:rsid w:val="003919B6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1C42"/>
    <w:rsid w:val="004144EA"/>
    <w:rsid w:val="00415E9C"/>
    <w:rsid w:val="00417ED0"/>
    <w:rsid w:val="00424296"/>
    <w:rsid w:val="00426EB2"/>
    <w:rsid w:val="00431DFB"/>
    <w:rsid w:val="00434A6C"/>
    <w:rsid w:val="0044059E"/>
    <w:rsid w:val="004409F6"/>
    <w:rsid w:val="00442CAB"/>
    <w:rsid w:val="004465F2"/>
    <w:rsid w:val="004468B5"/>
    <w:rsid w:val="00456C9C"/>
    <w:rsid w:val="00460320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44CB"/>
    <w:rsid w:val="00495426"/>
    <w:rsid w:val="004962C3"/>
    <w:rsid w:val="004A3363"/>
    <w:rsid w:val="004A6B20"/>
    <w:rsid w:val="004B0B5F"/>
    <w:rsid w:val="004B1498"/>
    <w:rsid w:val="004B1639"/>
    <w:rsid w:val="004C2149"/>
    <w:rsid w:val="004C2954"/>
    <w:rsid w:val="004D2163"/>
    <w:rsid w:val="004D4492"/>
    <w:rsid w:val="004E0155"/>
    <w:rsid w:val="004F2E2D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57747"/>
    <w:rsid w:val="0056012C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17ED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0679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37D8B"/>
    <w:rsid w:val="006423F0"/>
    <w:rsid w:val="006430AF"/>
    <w:rsid w:val="00643958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54F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05A18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15C6B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0D92"/>
    <w:rsid w:val="00781BFE"/>
    <w:rsid w:val="007832DE"/>
    <w:rsid w:val="00785CF2"/>
    <w:rsid w:val="007865A4"/>
    <w:rsid w:val="00790895"/>
    <w:rsid w:val="0079478F"/>
    <w:rsid w:val="00796672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876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3E92"/>
    <w:rsid w:val="008B460F"/>
    <w:rsid w:val="008B61F5"/>
    <w:rsid w:val="008C3E03"/>
    <w:rsid w:val="008C3F00"/>
    <w:rsid w:val="008C64CB"/>
    <w:rsid w:val="008D0AA2"/>
    <w:rsid w:val="008D24D2"/>
    <w:rsid w:val="008D2C5C"/>
    <w:rsid w:val="008D5287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15AF9"/>
    <w:rsid w:val="009258DC"/>
    <w:rsid w:val="0093082A"/>
    <w:rsid w:val="00942B2C"/>
    <w:rsid w:val="0095053A"/>
    <w:rsid w:val="00950644"/>
    <w:rsid w:val="0095100B"/>
    <w:rsid w:val="0095205B"/>
    <w:rsid w:val="009525C8"/>
    <w:rsid w:val="00952FED"/>
    <w:rsid w:val="00956CAD"/>
    <w:rsid w:val="009646A9"/>
    <w:rsid w:val="0096758E"/>
    <w:rsid w:val="00973723"/>
    <w:rsid w:val="00976F4D"/>
    <w:rsid w:val="00980B29"/>
    <w:rsid w:val="00982F21"/>
    <w:rsid w:val="00984D22"/>
    <w:rsid w:val="009871FF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E60CA"/>
    <w:rsid w:val="009F4A8D"/>
    <w:rsid w:val="00A002FD"/>
    <w:rsid w:val="00A04C25"/>
    <w:rsid w:val="00A06A61"/>
    <w:rsid w:val="00A10305"/>
    <w:rsid w:val="00A10B25"/>
    <w:rsid w:val="00A1183C"/>
    <w:rsid w:val="00A12873"/>
    <w:rsid w:val="00A15DFD"/>
    <w:rsid w:val="00A17E8C"/>
    <w:rsid w:val="00A17EBB"/>
    <w:rsid w:val="00A21207"/>
    <w:rsid w:val="00A21D68"/>
    <w:rsid w:val="00A22CD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1DC8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5DA6"/>
    <w:rsid w:val="00B07D30"/>
    <w:rsid w:val="00B127E0"/>
    <w:rsid w:val="00B12AC2"/>
    <w:rsid w:val="00B15B4E"/>
    <w:rsid w:val="00B17ED8"/>
    <w:rsid w:val="00B23F2D"/>
    <w:rsid w:val="00B34624"/>
    <w:rsid w:val="00B359C3"/>
    <w:rsid w:val="00B36291"/>
    <w:rsid w:val="00B41F61"/>
    <w:rsid w:val="00B445F8"/>
    <w:rsid w:val="00B50A12"/>
    <w:rsid w:val="00B541AD"/>
    <w:rsid w:val="00B6074A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B584B"/>
    <w:rsid w:val="00BC5B7C"/>
    <w:rsid w:val="00BD0F4C"/>
    <w:rsid w:val="00BD1AE5"/>
    <w:rsid w:val="00BD276C"/>
    <w:rsid w:val="00BD2AF1"/>
    <w:rsid w:val="00BD3DDA"/>
    <w:rsid w:val="00BE238F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5715C"/>
    <w:rsid w:val="00C6035C"/>
    <w:rsid w:val="00C63D32"/>
    <w:rsid w:val="00C710AC"/>
    <w:rsid w:val="00C71954"/>
    <w:rsid w:val="00C72C1F"/>
    <w:rsid w:val="00C76DAC"/>
    <w:rsid w:val="00C84E55"/>
    <w:rsid w:val="00C86CCD"/>
    <w:rsid w:val="00C90B55"/>
    <w:rsid w:val="00C90F1B"/>
    <w:rsid w:val="00C930D2"/>
    <w:rsid w:val="00CA08E4"/>
    <w:rsid w:val="00CA0BB3"/>
    <w:rsid w:val="00CA377E"/>
    <w:rsid w:val="00CA6BB4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6DC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272DE"/>
    <w:rsid w:val="00D30CB7"/>
    <w:rsid w:val="00D37B3C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64E02"/>
    <w:rsid w:val="00D70ED9"/>
    <w:rsid w:val="00D71B6B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6DC"/>
    <w:rsid w:val="00DB096E"/>
    <w:rsid w:val="00DB1015"/>
    <w:rsid w:val="00DB413E"/>
    <w:rsid w:val="00DB5050"/>
    <w:rsid w:val="00DB56AD"/>
    <w:rsid w:val="00DB5A23"/>
    <w:rsid w:val="00DB6E54"/>
    <w:rsid w:val="00DC2060"/>
    <w:rsid w:val="00DC5151"/>
    <w:rsid w:val="00DC74DA"/>
    <w:rsid w:val="00DD10F3"/>
    <w:rsid w:val="00DD4AB6"/>
    <w:rsid w:val="00DD653D"/>
    <w:rsid w:val="00DD681B"/>
    <w:rsid w:val="00DE18D9"/>
    <w:rsid w:val="00DE2052"/>
    <w:rsid w:val="00DE4A1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0AF6"/>
    <w:rsid w:val="00E50BFB"/>
    <w:rsid w:val="00E527CA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9596F"/>
    <w:rsid w:val="00EA075E"/>
    <w:rsid w:val="00EA2D3B"/>
    <w:rsid w:val="00EB295E"/>
    <w:rsid w:val="00EB602A"/>
    <w:rsid w:val="00EC0175"/>
    <w:rsid w:val="00EC2B8D"/>
    <w:rsid w:val="00EC5A4A"/>
    <w:rsid w:val="00ED3719"/>
    <w:rsid w:val="00ED43EA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EF7EBB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302C"/>
    <w:rsid w:val="00F45050"/>
    <w:rsid w:val="00F512E2"/>
    <w:rsid w:val="00F51499"/>
    <w:rsid w:val="00F531AF"/>
    <w:rsid w:val="00F67402"/>
    <w:rsid w:val="00F70ED9"/>
    <w:rsid w:val="00F72D99"/>
    <w:rsid w:val="00F818CD"/>
    <w:rsid w:val="00F83F96"/>
    <w:rsid w:val="00F9125A"/>
    <w:rsid w:val="00F9157D"/>
    <w:rsid w:val="00F92E21"/>
    <w:rsid w:val="00F9462A"/>
    <w:rsid w:val="00F95E4F"/>
    <w:rsid w:val="00F95FB1"/>
    <w:rsid w:val="00FA02E6"/>
    <w:rsid w:val="00FA1A55"/>
    <w:rsid w:val="00FC0568"/>
    <w:rsid w:val="00FD1980"/>
    <w:rsid w:val="00FD2982"/>
    <w:rsid w:val="00FD3F18"/>
    <w:rsid w:val="00FD6967"/>
    <w:rsid w:val="00FD7478"/>
    <w:rsid w:val="00FE2E3B"/>
    <w:rsid w:val="00FE402B"/>
    <w:rsid w:val="00FE4D2A"/>
    <w:rsid w:val="00FE75E7"/>
    <w:rsid w:val="00FE780E"/>
    <w:rsid w:val="00FF02BB"/>
    <w:rsid w:val="00FF1FA5"/>
    <w:rsid w:val="00FF205E"/>
    <w:rsid w:val="00FF3CC3"/>
    <w:rsid w:val="00FF552C"/>
    <w:rsid w:val="087D380A"/>
    <w:rsid w:val="104957E1"/>
    <w:rsid w:val="10D63A4C"/>
    <w:rsid w:val="10F46AE1"/>
    <w:rsid w:val="14554EEB"/>
    <w:rsid w:val="23000EA4"/>
    <w:rsid w:val="26AD219F"/>
    <w:rsid w:val="292232BC"/>
    <w:rsid w:val="2A135CA1"/>
    <w:rsid w:val="2B7164D1"/>
    <w:rsid w:val="2C531F21"/>
    <w:rsid w:val="3C1A0AD7"/>
    <w:rsid w:val="3CAE4AE4"/>
    <w:rsid w:val="3EB17E0A"/>
    <w:rsid w:val="47AE0DA9"/>
    <w:rsid w:val="48AA199D"/>
    <w:rsid w:val="4A6513C0"/>
    <w:rsid w:val="58611A02"/>
    <w:rsid w:val="59B654ED"/>
    <w:rsid w:val="5AF50496"/>
    <w:rsid w:val="5DB41517"/>
    <w:rsid w:val="67F044B8"/>
    <w:rsid w:val="70D97BAF"/>
    <w:rsid w:val="71675AE9"/>
    <w:rsid w:val="71B03BF9"/>
    <w:rsid w:val="784D6DD0"/>
    <w:rsid w:val="7B3017F3"/>
    <w:rsid w:val="7B6D7790"/>
    <w:rsid w:val="7B9817E3"/>
    <w:rsid w:val="7DBE6B59"/>
    <w:rsid w:val="7E3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86D12C6-4DD4-4213-8412-0AF34B91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Pr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n1">
    <w:name w:val="Revisió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1395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Fomento Agropecuario</cp:lastModifiedBy>
  <cp:revision>11</cp:revision>
  <cp:lastPrinted>2025-08-06T17:28:00Z</cp:lastPrinted>
  <dcterms:created xsi:type="dcterms:W3CDTF">2025-08-12T19:47:00Z</dcterms:created>
  <dcterms:modified xsi:type="dcterms:W3CDTF">2025-09-03T17:04:00Z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D8A588116A954A808BDA9C81A3713348_13</vt:lpwstr>
  </property>
</Properties>
</file>