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hint="default" w:ascii="Arial" w:hAnsi="Arial" w:cs="Arial"/>
                <w:lang w:val="es-MX"/>
              </w:rPr>
            </w:pPr>
            <w:r>
              <w:rPr>
                <w:rFonts w:ascii="Arial" w:hAnsi="Arial" w:cs="Arial"/>
                <w:sz w:val="22"/>
                <w:szCs w:val="22"/>
              </w:rPr>
              <w:t>En la población de Cuautla, Jalisco, Municipio del mismo nombre, en la Casa de la Cultura, siendo las 13:</w:t>
            </w:r>
            <w:r>
              <w:rPr>
                <w:rFonts w:hint="default" w:ascii="Arial" w:hAnsi="Arial" w:cs="Arial"/>
                <w:sz w:val="22"/>
                <w:szCs w:val="22"/>
                <w:lang w:val="es-MX"/>
              </w:rPr>
              <w:t>14</w:t>
            </w:r>
            <w:r>
              <w:rPr>
                <w:rFonts w:ascii="Arial" w:hAnsi="Arial" w:cs="Arial"/>
                <w:sz w:val="22"/>
                <w:szCs w:val="22"/>
              </w:rPr>
              <w:t xml:space="preserve"> trece horas con</w:t>
            </w:r>
            <w:r>
              <w:rPr>
                <w:rFonts w:hint="default" w:ascii="Arial" w:hAnsi="Arial" w:cs="Arial"/>
                <w:sz w:val="22"/>
                <w:szCs w:val="22"/>
                <w:lang w:val="es-MX"/>
              </w:rPr>
              <w:t xml:space="preserve"> catorce</w:t>
            </w:r>
            <w:r>
              <w:rPr>
                <w:rFonts w:ascii="Arial" w:hAnsi="Arial" w:cs="Arial"/>
                <w:sz w:val="22"/>
                <w:szCs w:val="22"/>
              </w:rPr>
              <w:t xml:space="preserve"> minutos del día </w:t>
            </w:r>
            <w:r>
              <w:rPr>
                <w:rFonts w:ascii="Arial" w:hAnsi="Arial" w:cs="Arial"/>
                <w:b/>
                <w:sz w:val="22"/>
                <w:szCs w:val="22"/>
              </w:rPr>
              <w:t>0</w:t>
            </w:r>
            <w:r>
              <w:rPr>
                <w:rFonts w:hint="default" w:ascii="Arial" w:hAnsi="Arial" w:cs="Arial"/>
                <w:b/>
                <w:sz w:val="22"/>
                <w:szCs w:val="22"/>
                <w:lang w:val="es-ES"/>
              </w:rPr>
              <w:t>6</w:t>
            </w:r>
            <w:r>
              <w:rPr>
                <w:rFonts w:ascii="Arial" w:hAnsi="Arial" w:cs="Arial"/>
                <w:b/>
                <w:sz w:val="22"/>
                <w:szCs w:val="22"/>
              </w:rPr>
              <w:t xml:space="preserve"> de </w:t>
            </w:r>
            <w:r>
              <w:rPr>
                <w:rFonts w:hint="default" w:ascii="Arial" w:hAnsi="Arial" w:cs="Arial"/>
                <w:b/>
                <w:sz w:val="22"/>
                <w:szCs w:val="22"/>
                <w:lang w:val="es-ES"/>
              </w:rPr>
              <w:t>Marzo</w:t>
            </w:r>
            <w:r>
              <w:rPr>
                <w:rFonts w:ascii="Arial" w:hAnsi="Arial" w:cs="Arial"/>
                <w:b/>
                <w:sz w:val="22"/>
                <w:szCs w:val="22"/>
              </w:rPr>
              <w:t xml:space="preserve"> de 202</w:t>
            </w:r>
            <w:r>
              <w:rPr>
                <w:rFonts w:hint="default" w:ascii="Arial" w:hAnsi="Arial" w:cs="Arial"/>
                <w:b/>
                <w:sz w:val="22"/>
                <w:szCs w:val="22"/>
                <w:lang w:val="es-MX"/>
              </w:rPr>
              <w:t>5</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645BA658">
            <w:pPr>
              <w:pStyle w:val="11"/>
              <w:numPr>
                <w:ilvl w:val="0"/>
                <w:numId w:val="1"/>
              </w:numPr>
              <w:jc w:val="both"/>
              <w:rPr>
                <w:rFonts w:ascii="Arial" w:hAnsi="Arial" w:cs="Arial"/>
                <w:b/>
                <w:bCs/>
              </w:rPr>
            </w:pPr>
            <w:r>
              <w:rPr>
                <w:rFonts w:ascii="Arial" w:hAnsi="Arial" w:cs="Arial"/>
                <w:b/>
              </w:rPr>
              <w:t xml:space="preserve">V.Z. Juan Villaseñor Magaña, </w:t>
            </w:r>
            <w:r>
              <w:rPr>
                <w:rFonts w:ascii="Arial" w:hAnsi="Arial" w:cs="Arial"/>
              </w:rPr>
              <w:t>Director De Fomento Agropecuario.</w:t>
            </w:r>
            <w:r>
              <w:rPr>
                <w:rFonts w:ascii="Arial" w:hAnsi="Arial" w:cs="Arial"/>
                <w:b/>
                <w:bCs/>
              </w:rPr>
              <w:t xml:space="preserve"> </w:t>
            </w:r>
          </w:p>
          <w:p w14:paraId="4055DD96">
            <w:pPr>
              <w:pStyle w:val="11"/>
              <w:numPr>
                <w:ilvl w:val="0"/>
                <w:numId w:val="0"/>
              </w:numPr>
              <w:jc w:val="both"/>
              <w:rPr>
                <w:rFonts w:ascii="Arial" w:hAnsi="Arial" w:cs="Arial"/>
              </w:rPr>
            </w:pPr>
            <w:r>
              <w:rPr>
                <w:rFonts w:hint="default" w:ascii="Arial" w:hAnsi="Arial" w:cs="Arial"/>
                <w:b/>
                <w:bCs/>
                <w:lang w:val="es-MX"/>
              </w:rPr>
              <w:t>Ing. Reyes Edmundo Juarez Castro</w:t>
            </w:r>
            <w:r>
              <w:rPr>
                <w:rFonts w:hint="default" w:ascii="Arial" w:hAnsi="Arial" w:cs="Arial"/>
                <w:lang w:val="es-MX"/>
              </w:rPr>
              <w:t xml:space="preserve">, Director </w:t>
            </w:r>
            <w:r>
              <w:rPr>
                <w:rFonts w:ascii="Arial" w:hAnsi="Arial" w:cs="Arial"/>
              </w:rPr>
              <w:t xml:space="preserve">de Obras Públicas. </w:t>
            </w:r>
          </w:p>
          <w:p w14:paraId="3F70446C">
            <w:pPr>
              <w:pStyle w:val="11"/>
              <w:numPr>
                <w:ilvl w:val="0"/>
                <w:numId w:val="0"/>
              </w:numPr>
              <w:jc w:val="both"/>
              <w:rPr>
                <w:rFonts w:hint="default" w:ascii="Arial" w:hAnsi="Arial" w:cs="Arial"/>
                <w:b w:val="0"/>
                <w:bCs/>
                <w:lang w:val="es-MX"/>
              </w:rPr>
            </w:pPr>
            <w:r>
              <w:rPr>
                <w:rFonts w:ascii="Arial" w:hAnsi="Arial" w:cs="Arial"/>
                <w:b/>
              </w:rPr>
              <w:t>I</w:t>
            </w:r>
            <w:r>
              <w:rPr>
                <w:rFonts w:hint="default" w:ascii="Arial" w:hAnsi="Arial" w:cs="Arial"/>
                <w:b/>
                <w:lang w:val="es-MX"/>
              </w:rPr>
              <w:t>ng. José Fernando Hernández Corona</w:t>
            </w:r>
            <w:r>
              <w:rPr>
                <w:rFonts w:ascii="Arial" w:hAnsi="Arial" w:cs="Arial"/>
                <w:b/>
              </w:rPr>
              <w:t xml:space="preserve">, </w:t>
            </w:r>
            <w:r>
              <w:rPr>
                <w:rFonts w:hint="default" w:ascii="Arial" w:hAnsi="Arial" w:cs="Arial"/>
                <w:b w:val="0"/>
                <w:bCs/>
                <w:lang w:val="es-MX"/>
              </w:rPr>
              <w:t>Jefe de CADER</w:t>
            </w:r>
          </w:p>
          <w:p w14:paraId="3B9F767F">
            <w:pPr>
              <w:pStyle w:val="11"/>
              <w:numPr>
                <w:ilvl w:val="0"/>
                <w:numId w:val="0"/>
              </w:numPr>
              <w:jc w:val="both"/>
              <w:rPr>
                <w:rFonts w:ascii="Arial" w:hAnsi="Arial" w:cs="Arial"/>
              </w:rPr>
            </w:pPr>
            <w:r>
              <w:rPr>
                <w:rFonts w:hint="default" w:ascii="Arial" w:hAnsi="Arial" w:cs="Arial"/>
                <w:b/>
                <w:bCs w:val="0"/>
                <w:lang w:val="es-ES"/>
              </w:rPr>
              <w:t>Ing. Armando Magaña Ibarra</w:t>
            </w:r>
            <w:r>
              <w:rPr>
                <w:rFonts w:hint="default" w:ascii="Arial" w:hAnsi="Arial" w:cs="Arial"/>
                <w:b w:val="0"/>
                <w:bCs/>
                <w:lang w:val="es-MX"/>
              </w:rPr>
              <w:t xml:space="preserve">, Director de </w:t>
            </w:r>
            <w:r>
              <w:rPr>
                <w:rFonts w:hint="default" w:ascii="Arial" w:hAnsi="Arial" w:cs="Arial"/>
                <w:b w:val="0"/>
                <w:bCs/>
                <w:lang w:val="es-ES"/>
              </w:rPr>
              <w:t>Ecologia</w:t>
            </w:r>
            <w:r>
              <w:rPr>
                <w:rFonts w:ascii="Arial" w:hAnsi="Arial" w:cs="Arial"/>
              </w:rPr>
              <w:t>.</w:t>
            </w:r>
          </w:p>
          <w:p w14:paraId="0CEED1CC">
            <w:pPr>
              <w:pStyle w:val="11"/>
              <w:numPr>
                <w:ilvl w:val="0"/>
                <w:numId w:val="0"/>
              </w:numPr>
              <w:jc w:val="both"/>
              <w:rPr>
                <w:rFonts w:ascii="Arial" w:hAnsi="Arial" w:cs="Arial"/>
                <w:b/>
              </w:rPr>
            </w:pPr>
            <w:r>
              <w:rPr>
                <w:rFonts w:ascii="Arial" w:hAnsi="Arial" w:cs="Arial"/>
              </w:rPr>
              <w:t xml:space="preserve">Así como </w:t>
            </w:r>
            <w:r>
              <w:rPr>
                <w:rFonts w:hint="default" w:ascii="Arial" w:hAnsi="Arial" w:cs="Arial"/>
                <w:lang w:val="es-MX"/>
              </w:rPr>
              <w:t>Vocales</w:t>
            </w:r>
            <w:r>
              <w:rPr>
                <w:rFonts w:ascii="Arial" w:hAnsi="Arial" w:cs="Arial"/>
              </w:rPr>
              <w:t>,</w:t>
            </w:r>
            <w:r>
              <w:rPr>
                <w:rFonts w:hint="default" w:ascii="Arial" w:hAnsi="Arial" w:cs="Arial"/>
                <w:lang w:val="es-MX"/>
              </w:rPr>
              <w:t xml:space="preserve"> Representantes de organizaciones Sociales,</w:t>
            </w:r>
            <w:r>
              <w:rPr>
                <w:rFonts w:ascii="Arial" w:hAnsi="Arial" w:cs="Arial"/>
              </w:rPr>
              <w:t xml:space="preserve"> Agentes Municipales,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2"/>
              </w:numPr>
              <w:jc w:val="both"/>
              <w:rPr>
                <w:rFonts w:ascii="Arial" w:hAnsi="Arial" w:cs="Arial"/>
              </w:rPr>
            </w:pPr>
            <w:r>
              <w:rPr>
                <w:rFonts w:ascii="Arial" w:hAnsi="Arial" w:cs="Arial"/>
              </w:rPr>
              <w:t>Presentación del Presídium.</w:t>
            </w:r>
          </w:p>
          <w:p w14:paraId="4D70F1FD">
            <w:pPr>
              <w:numPr>
                <w:ilvl w:val="0"/>
                <w:numId w:val="2"/>
              </w:numPr>
              <w:jc w:val="both"/>
              <w:rPr>
                <w:rFonts w:ascii="Arial" w:hAnsi="Arial" w:cs="Arial"/>
              </w:rPr>
            </w:pPr>
            <w:r>
              <w:rPr>
                <w:rFonts w:ascii="Arial" w:hAnsi="Arial" w:cs="Arial"/>
              </w:rPr>
              <w:t>Lista de Asistencia.</w:t>
            </w:r>
          </w:p>
          <w:p w14:paraId="3A0C4F9B">
            <w:pPr>
              <w:numPr>
                <w:ilvl w:val="0"/>
                <w:numId w:val="2"/>
              </w:numPr>
              <w:jc w:val="both"/>
              <w:rPr>
                <w:rFonts w:ascii="Arial" w:hAnsi="Arial" w:cs="Arial"/>
              </w:rPr>
            </w:pPr>
            <w:r>
              <w:rPr>
                <w:rFonts w:ascii="Arial" w:hAnsi="Arial" w:cs="Arial"/>
              </w:rPr>
              <w:t>Lectura del Acta Anterior</w:t>
            </w:r>
          </w:p>
          <w:p w14:paraId="6BAB33E5">
            <w:pPr>
              <w:numPr>
                <w:ilvl w:val="0"/>
                <w:numId w:val="2"/>
              </w:numPr>
              <w:jc w:val="both"/>
              <w:rPr>
                <w:rFonts w:ascii="Arial" w:hAnsi="Arial" w:cs="Arial"/>
              </w:rPr>
            </w:pPr>
            <w:r>
              <w:rPr>
                <w:rFonts w:hint="default" w:ascii="Arial" w:hAnsi="Arial" w:cs="Arial"/>
                <w:lang w:val="es-ES"/>
              </w:rPr>
              <w:t>Asambleas informativas de Programas Federales.</w:t>
            </w:r>
          </w:p>
          <w:p w14:paraId="0345365D">
            <w:pPr>
              <w:numPr>
                <w:ilvl w:val="0"/>
                <w:numId w:val="2"/>
              </w:numPr>
              <w:jc w:val="both"/>
              <w:rPr>
                <w:rFonts w:ascii="Arial" w:hAnsi="Arial" w:cs="Arial"/>
              </w:rPr>
            </w:pPr>
            <w:r>
              <w:rPr>
                <w:rFonts w:ascii="Arial" w:hAnsi="Arial" w:cs="Arial"/>
              </w:rPr>
              <w:t>Participación de Localidades, Vocales de Cadena y Seguimiento de Acuerdos.</w:t>
            </w:r>
          </w:p>
          <w:p w14:paraId="6216EA52">
            <w:pPr>
              <w:numPr>
                <w:ilvl w:val="0"/>
                <w:numId w:val="2"/>
              </w:numPr>
              <w:jc w:val="both"/>
              <w:rPr>
                <w:rFonts w:ascii="Arial" w:hAnsi="Arial" w:cs="Arial"/>
              </w:rPr>
            </w:pPr>
            <w:r>
              <w:rPr>
                <w:rFonts w:ascii="Arial" w:hAnsi="Arial" w:cs="Arial"/>
              </w:rPr>
              <w:t>Participación de Dependencias.</w:t>
            </w:r>
          </w:p>
          <w:p w14:paraId="693C9680">
            <w:pPr>
              <w:numPr>
                <w:ilvl w:val="0"/>
                <w:numId w:val="2"/>
              </w:numPr>
              <w:jc w:val="both"/>
              <w:rPr>
                <w:rFonts w:ascii="Arial" w:hAnsi="Arial" w:cs="Arial"/>
              </w:rPr>
            </w:pPr>
            <w:r>
              <w:rPr>
                <w:rFonts w:ascii="Arial" w:hAnsi="Arial" w:cs="Arial"/>
              </w:rPr>
              <w:t>Asuntos Generales.</w:t>
            </w:r>
          </w:p>
          <w:p w14:paraId="33C81800">
            <w:pPr>
              <w:numPr>
                <w:ilvl w:val="0"/>
                <w:numId w:val="2"/>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14057"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3"/>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ascii="Arial" w:hAnsi="Arial" w:cs="Arial"/>
                <w:sz w:val="22"/>
                <w:szCs w:val="22"/>
              </w:rPr>
            </w:pPr>
            <w:r>
              <w:rPr>
                <w:rFonts w:ascii="Arial" w:hAnsi="Arial" w:cs="Arial"/>
                <w:sz w:val="22"/>
                <w:szCs w:val="22"/>
              </w:rPr>
              <w:t xml:space="preserve">Se presentó al presídium donde acudió el </w:t>
            </w:r>
            <w:r>
              <w:rPr>
                <w:rFonts w:hint="default" w:ascii="Arial" w:hAnsi="Arial" w:cs="Arial"/>
                <w:sz w:val="22"/>
                <w:szCs w:val="22"/>
                <w:lang w:val="es-MX"/>
              </w:rPr>
              <w:t xml:space="preserve">Director de Fomento agropecuario, el Director de Obras publicas, el Director de </w:t>
            </w:r>
            <w:r>
              <w:rPr>
                <w:rFonts w:hint="default" w:ascii="Arial" w:hAnsi="Arial" w:cs="Arial"/>
                <w:sz w:val="22"/>
                <w:szCs w:val="22"/>
                <w:lang w:val="es-ES"/>
              </w:rPr>
              <w:t>Ecologia</w:t>
            </w:r>
            <w:r>
              <w:rPr>
                <w:rFonts w:hint="default" w:ascii="Arial" w:hAnsi="Arial" w:cs="Arial"/>
                <w:sz w:val="22"/>
                <w:szCs w:val="22"/>
                <w:lang w:val="es-MX"/>
              </w:rPr>
              <w:t>, y el Jefe de CADER no. 24</w:t>
            </w:r>
            <w:r>
              <w:rPr>
                <w:rFonts w:ascii="Arial" w:hAnsi="Arial" w:cs="Arial"/>
                <w:sz w:val="22"/>
                <w:szCs w:val="22"/>
              </w:rPr>
              <w:t>.</w:t>
            </w:r>
          </w:p>
          <w:p w14:paraId="51F0914B">
            <w:pPr>
              <w:pStyle w:val="14"/>
              <w:ind w:left="360"/>
              <w:jc w:val="both"/>
              <w:rPr>
                <w:rFonts w:ascii="Arial" w:hAnsi="Arial" w:cs="Arial"/>
                <w:b/>
                <w:sz w:val="22"/>
                <w:szCs w:val="22"/>
              </w:rPr>
            </w:pPr>
          </w:p>
          <w:p w14:paraId="2A6FA02A">
            <w:pPr>
              <w:pStyle w:val="14"/>
              <w:ind w:left="360"/>
              <w:jc w:val="both"/>
              <w:rPr>
                <w:rFonts w:ascii="Arial" w:hAnsi="Arial" w:cs="Arial"/>
                <w:b/>
                <w:sz w:val="22"/>
                <w:szCs w:val="22"/>
              </w:rPr>
            </w:pPr>
          </w:p>
          <w:p w14:paraId="78FB6293">
            <w:pPr>
              <w:pStyle w:val="14"/>
              <w:ind w:left="360"/>
              <w:jc w:val="both"/>
              <w:rPr>
                <w:rFonts w:ascii="Arial" w:hAnsi="Arial" w:cs="Arial"/>
                <w:b/>
                <w:sz w:val="22"/>
                <w:szCs w:val="22"/>
              </w:rPr>
            </w:pPr>
          </w:p>
          <w:p w14:paraId="6C50A0D2">
            <w:pPr>
              <w:pStyle w:val="14"/>
              <w:ind w:left="360"/>
              <w:jc w:val="both"/>
              <w:rPr>
                <w:rFonts w:ascii="Arial" w:hAnsi="Arial" w:cs="Arial"/>
                <w:b/>
                <w:sz w:val="22"/>
                <w:szCs w:val="22"/>
              </w:rPr>
            </w:pPr>
          </w:p>
          <w:p w14:paraId="1059D0DF">
            <w:pPr>
              <w:pStyle w:val="14"/>
              <w:numPr>
                <w:ilvl w:val="0"/>
                <w:numId w:val="3"/>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2AEA4474">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3"/>
              </w:numPr>
              <w:jc w:val="both"/>
              <w:rPr>
                <w:rFonts w:ascii="Arial" w:hAnsi="Arial" w:cs="Arial"/>
                <w:b/>
                <w:sz w:val="22"/>
                <w:szCs w:val="22"/>
              </w:rPr>
            </w:pPr>
            <w:r>
              <w:rPr>
                <w:rFonts w:ascii="Arial" w:hAnsi="Arial" w:cs="Arial"/>
                <w:b/>
                <w:sz w:val="22"/>
                <w:szCs w:val="22"/>
              </w:rPr>
              <w:t>LECTURA DEL ACTA ANTERIOR</w:t>
            </w:r>
          </w:p>
          <w:p w14:paraId="134CCAAF">
            <w:pPr>
              <w:jc w:val="both"/>
              <w:rPr>
                <w:rFonts w:hint="default" w:ascii="Arial" w:hAnsi="Arial" w:cs="Arial"/>
                <w:sz w:val="22"/>
                <w:szCs w:val="22"/>
                <w:lang w:val="es-MX"/>
              </w:rPr>
            </w:pPr>
            <w:r>
              <w:rPr>
                <w:rFonts w:hint="default" w:ascii="Arial" w:hAnsi="Arial" w:cs="Arial"/>
                <w:sz w:val="22"/>
                <w:szCs w:val="22"/>
                <w:lang w:val="es-MX"/>
              </w:rPr>
              <w:t>A l</w:t>
            </w:r>
            <w:r>
              <w:rPr>
                <w:rFonts w:ascii="Arial" w:hAnsi="Arial" w:cs="Arial"/>
                <w:sz w:val="22"/>
                <w:szCs w:val="22"/>
              </w:rPr>
              <w:t>a cual</w:t>
            </w:r>
            <w:r>
              <w:rPr>
                <w:rFonts w:hint="default" w:ascii="Arial" w:hAnsi="Arial" w:cs="Arial"/>
                <w:sz w:val="22"/>
                <w:szCs w:val="22"/>
                <w:lang w:val="es-MX"/>
              </w:rPr>
              <w:t xml:space="preserve"> se le dio lectura y</w:t>
            </w:r>
            <w:r>
              <w:rPr>
                <w:rFonts w:ascii="Arial" w:hAnsi="Arial" w:cs="Arial"/>
                <w:sz w:val="22"/>
                <w:szCs w:val="22"/>
              </w:rPr>
              <w:t xml:space="preserve"> fue </w:t>
            </w:r>
            <w:r>
              <w:rPr>
                <w:rFonts w:hint="default" w:ascii="Arial" w:hAnsi="Arial" w:cs="Arial"/>
                <w:sz w:val="22"/>
                <w:szCs w:val="22"/>
                <w:lang w:val="es-MX"/>
              </w:rPr>
              <w:t>aprobada por los asistentes.</w:t>
            </w:r>
          </w:p>
          <w:p w14:paraId="7BEB7614">
            <w:pPr>
              <w:jc w:val="both"/>
              <w:rPr>
                <w:rFonts w:hint="default" w:ascii="Arial" w:hAnsi="Arial" w:cs="Arial"/>
                <w:sz w:val="22"/>
                <w:szCs w:val="22"/>
                <w:lang w:val="es-MX"/>
              </w:rPr>
            </w:pPr>
          </w:p>
          <w:p w14:paraId="2A6E57F6">
            <w:pPr>
              <w:jc w:val="both"/>
              <w:rPr>
                <w:rFonts w:hint="default" w:ascii="Arial" w:hAnsi="Arial" w:cs="Arial"/>
                <w:sz w:val="22"/>
                <w:szCs w:val="22"/>
                <w:lang w:val="es-MX"/>
              </w:rPr>
            </w:pPr>
          </w:p>
          <w:p w14:paraId="3C15E801">
            <w:pPr>
              <w:jc w:val="both"/>
              <w:rPr>
                <w:rFonts w:hint="default" w:ascii="Arial" w:hAnsi="Arial" w:cs="Arial"/>
                <w:sz w:val="22"/>
                <w:szCs w:val="22"/>
                <w:lang w:val="es-MX"/>
              </w:rPr>
            </w:pPr>
          </w:p>
          <w:p w14:paraId="04778243">
            <w:pPr>
              <w:jc w:val="both"/>
              <w:rPr>
                <w:rFonts w:hint="default" w:ascii="Arial" w:hAnsi="Arial" w:cs="Arial"/>
                <w:sz w:val="22"/>
                <w:szCs w:val="22"/>
                <w:lang w:val="es-MX"/>
              </w:rPr>
            </w:pPr>
          </w:p>
          <w:p w14:paraId="0B8868FE">
            <w:pPr>
              <w:jc w:val="both"/>
              <w:rPr>
                <w:rFonts w:hint="default" w:ascii="Arial" w:hAnsi="Arial" w:cs="Arial"/>
                <w:sz w:val="22"/>
                <w:szCs w:val="22"/>
                <w:lang w:val="es-MX"/>
              </w:rPr>
            </w:pPr>
          </w:p>
          <w:p w14:paraId="5C6FB753">
            <w:pPr>
              <w:numPr>
                <w:ilvl w:val="0"/>
                <w:numId w:val="3"/>
              </w:numPr>
              <w:ind w:left="360" w:leftChars="0" w:hanging="360" w:firstLineChars="0"/>
              <w:jc w:val="both"/>
              <w:rPr>
                <w:rFonts w:hint="default" w:ascii="Arial" w:hAnsi="Arial" w:cs="Arial"/>
                <w:b/>
                <w:bCs/>
                <w:sz w:val="22"/>
                <w:szCs w:val="22"/>
                <w:lang w:val="es-MX"/>
              </w:rPr>
            </w:pPr>
            <w:r>
              <w:rPr>
                <w:rFonts w:hint="default" w:ascii="Arial" w:hAnsi="Arial" w:cs="Arial"/>
                <w:b/>
                <w:bCs/>
                <w:sz w:val="22"/>
                <w:szCs w:val="22"/>
                <w:lang w:val="es-ES"/>
              </w:rPr>
              <w:t>ASAMBLEA INFORMATIVA DE PROGRAMAS FEDERALES.</w:t>
            </w:r>
          </w:p>
          <w:p w14:paraId="459ABB8B">
            <w:pPr>
              <w:numPr>
                <w:ilvl w:val="0"/>
                <w:numId w:val="0"/>
              </w:numPr>
              <w:ind w:leftChars="0"/>
              <w:jc w:val="both"/>
              <w:rPr>
                <w:rFonts w:hint="default" w:ascii="Arial" w:hAnsi="Arial" w:cs="Arial"/>
                <w:b/>
                <w:bCs/>
                <w:sz w:val="22"/>
                <w:szCs w:val="22"/>
                <w:lang w:val="es-MX"/>
              </w:rPr>
            </w:pPr>
          </w:p>
          <w:p w14:paraId="52540D76">
            <w:pPr>
              <w:numPr>
                <w:ilvl w:val="0"/>
                <w:numId w:val="0"/>
              </w:numPr>
              <w:spacing w:after="0" w:line="240" w:lineRule="auto"/>
              <w:jc w:val="both"/>
              <w:rPr>
                <w:rFonts w:hint="default" w:ascii="Arial" w:hAnsi="Arial" w:cs="Arial"/>
                <w:b w:val="0"/>
                <w:bCs w:val="0"/>
                <w:sz w:val="22"/>
                <w:szCs w:val="22"/>
                <w:lang w:val="es-MX"/>
              </w:rPr>
            </w:pPr>
          </w:p>
          <w:p w14:paraId="26376D13">
            <w:pPr>
              <w:numPr>
                <w:ilvl w:val="0"/>
                <w:numId w:val="0"/>
              </w:numPr>
              <w:spacing w:after="0" w:line="240" w:lineRule="auto"/>
              <w:jc w:val="both"/>
              <w:rPr>
                <w:rFonts w:hint="default" w:ascii="Arial" w:hAnsi="Arial" w:cs="Arial"/>
                <w:b w:val="0"/>
                <w:bCs w:val="0"/>
                <w:sz w:val="22"/>
                <w:szCs w:val="22"/>
                <w:lang w:val="es-MX"/>
              </w:rPr>
            </w:pPr>
          </w:p>
          <w:p w14:paraId="1272A393">
            <w:pPr>
              <w:jc w:val="both"/>
              <w:rPr>
                <w:rFonts w:hint="default" w:ascii="Arial" w:hAnsi="Arial" w:cs="Arial"/>
                <w:sz w:val="22"/>
                <w:szCs w:val="22"/>
                <w:lang w:val="es-ES"/>
              </w:rPr>
            </w:pPr>
            <w:r>
              <w:rPr>
                <w:rFonts w:hint="default" w:ascii="Arial" w:hAnsi="Arial" w:cs="Arial"/>
                <w:sz w:val="22"/>
                <w:szCs w:val="22"/>
                <w:lang w:val="es-ES"/>
              </w:rPr>
              <w:t>El Ingeniero Jose Fernando Hernandez Corona, Jefe de CADER No. 24 de Union de Tula Jalisco, y Secretario tecnico del CMDRS del municipio de Cuautla, Jalisco, hablò a los asistentes sobre los diversos programas federales a los que las personas pueden acceder y a los que estan por venir, con la finalidad de que la gente este al tanto de lo que se necesita para poder acceder a ellos y puedan con tiempo reunir la documentacion que sera necesaria.</w:t>
            </w:r>
          </w:p>
          <w:p w14:paraId="6ECD0CF6">
            <w:pPr>
              <w:jc w:val="both"/>
              <w:rPr>
                <w:rFonts w:hint="default" w:ascii="Arial" w:hAnsi="Arial" w:cs="Arial"/>
                <w:sz w:val="22"/>
                <w:szCs w:val="22"/>
                <w:lang w:val="es-ES"/>
              </w:rPr>
            </w:pPr>
            <w:r>
              <w:rPr>
                <w:rFonts w:hint="default" w:ascii="Arial" w:hAnsi="Arial" w:cs="Arial"/>
                <w:sz w:val="22"/>
                <w:szCs w:val="22"/>
                <w:lang w:val="es-ES"/>
              </w:rPr>
              <w:t>Ente los programas de los que se hablo fueron: Programa de fertilizantes, Programa de produccion para el bienestar, apoyos economicos para la produccion de granos, y distintas becas para estudiantes de diferentes niveles de educacion.</w:t>
            </w:r>
          </w:p>
          <w:p w14:paraId="32DBCF69">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42E2E20C">
            <w:pPr>
              <w:jc w:val="both"/>
              <w:rPr>
                <w:rFonts w:ascii="Arial" w:hAnsi="Arial" w:cs="Arial"/>
                <w:sz w:val="22"/>
                <w:szCs w:val="22"/>
              </w:rPr>
            </w:pPr>
            <w:r>
              <w:rPr>
                <w:rFonts w:ascii="Arial" w:hAnsi="Arial" w:cs="Arial"/>
                <w:sz w:val="22"/>
                <w:szCs w:val="22"/>
              </w:rPr>
              <w:t>.</w:t>
            </w:r>
          </w:p>
          <w:p w14:paraId="2B085B18">
            <w:pPr>
              <w:jc w:val="both"/>
              <w:rPr>
                <w:rFonts w:ascii="Arial" w:hAnsi="Arial" w:cs="Arial"/>
                <w:sz w:val="22"/>
                <w:szCs w:val="22"/>
              </w:rPr>
            </w:pPr>
          </w:p>
          <w:p w14:paraId="5B14D51D">
            <w:pPr>
              <w:jc w:val="both"/>
              <w:rPr>
                <w:rFonts w:ascii="Arial" w:hAnsi="Arial" w:cs="Arial"/>
                <w:sz w:val="22"/>
                <w:szCs w:val="22"/>
              </w:rPr>
            </w:pPr>
          </w:p>
          <w:p w14:paraId="52822DC3">
            <w:pPr>
              <w:jc w:val="both"/>
              <w:rPr>
                <w:rFonts w:ascii="Arial" w:hAnsi="Arial" w:cs="Arial"/>
                <w:sz w:val="22"/>
                <w:szCs w:val="22"/>
              </w:rPr>
            </w:pPr>
          </w:p>
          <w:p w14:paraId="0F4B7A8B">
            <w:pPr>
              <w:jc w:val="both"/>
              <w:rPr>
                <w:rFonts w:ascii="Arial" w:hAnsi="Arial" w:cs="Arial"/>
                <w:sz w:val="22"/>
                <w:szCs w:val="22"/>
              </w:rPr>
            </w:pPr>
          </w:p>
          <w:p w14:paraId="1D114F06">
            <w:pPr>
              <w:jc w:val="both"/>
              <w:rPr>
                <w:rFonts w:ascii="Arial" w:hAnsi="Arial" w:cs="Arial"/>
                <w:sz w:val="22"/>
                <w:szCs w:val="22"/>
              </w:rPr>
            </w:pPr>
          </w:p>
          <w:p w14:paraId="2BED64A1">
            <w:pPr>
              <w:jc w:val="both"/>
              <w:rPr>
                <w:rFonts w:ascii="Arial" w:hAnsi="Arial" w:cs="Arial"/>
                <w:sz w:val="22"/>
                <w:szCs w:val="22"/>
              </w:rPr>
            </w:pPr>
          </w:p>
          <w:p w14:paraId="121831A7">
            <w:pPr>
              <w:jc w:val="both"/>
              <w:rPr>
                <w:rFonts w:ascii="Arial" w:hAnsi="Arial" w:cs="Arial"/>
                <w:sz w:val="22"/>
                <w:szCs w:val="22"/>
              </w:rPr>
            </w:pPr>
          </w:p>
          <w:p w14:paraId="0F359DBA">
            <w:pPr>
              <w:jc w:val="both"/>
              <w:rPr>
                <w:rFonts w:ascii="Arial" w:hAnsi="Arial" w:cs="Arial"/>
                <w:sz w:val="22"/>
                <w:szCs w:val="22"/>
              </w:rPr>
            </w:pP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p>
        </w:tc>
      </w:tr>
    </w:tbl>
    <w:p w14:paraId="5D32F7CC">
      <w:pPr>
        <w:jc w:val="both"/>
        <w:rPr>
          <w:rFonts w:hint="default" w:ascii="Arial" w:hAnsi="Arial" w:cs="Arial"/>
          <w:b w:val="0"/>
          <w:bCs/>
          <w:sz w:val="22"/>
          <w:szCs w:val="22"/>
          <w:lang w:val="es-MX"/>
        </w:rPr>
      </w:pPr>
    </w:p>
    <w:p w14:paraId="22A399AD">
      <w:pPr>
        <w:pStyle w:val="14"/>
        <w:numPr>
          <w:ilvl w:val="0"/>
          <w:numId w:val="3"/>
        </w:numPr>
        <w:jc w:val="both"/>
        <w:rPr>
          <w:rFonts w:hint="default" w:ascii="Arial" w:hAnsi="Arial" w:cs="Arial"/>
          <w:b w:val="0"/>
          <w:bCs/>
          <w:sz w:val="22"/>
          <w:szCs w:val="22"/>
          <w:lang w:val="es-MX"/>
        </w:rPr>
      </w:pPr>
      <w:r>
        <w:rPr>
          <w:rFonts w:ascii="Arial" w:hAnsi="Arial" w:cs="Arial"/>
          <w:b/>
          <w:sz w:val="22"/>
          <w:szCs w:val="22"/>
        </w:rPr>
        <w:t>PARTICIPACION DE LOCALIDADES, VOCALES DE CADENA Y SEGUIMIENTO DE ACUERDOS</w:t>
      </w:r>
    </w:p>
    <w:p w14:paraId="19E3E8CD">
      <w:pPr>
        <w:jc w:val="both"/>
        <w:rPr>
          <w:rFonts w:hint="default" w:ascii="Arial" w:hAnsi="Arial" w:cs="Arial"/>
          <w:b w:val="0"/>
          <w:bCs/>
          <w:sz w:val="22"/>
          <w:szCs w:val="22"/>
          <w:lang w:val="es-MX"/>
        </w:rPr>
      </w:pPr>
    </w:p>
    <w:p w14:paraId="7BA70DE5">
      <w:pPr>
        <w:jc w:val="both"/>
        <w:rPr>
          <w:rFonts w:hint="default" w:ascii="Arial" w:hAnsi="Arial" w:cs="Arial"/>
          <w:b w:val="0"/>
          <w:bCs/>
          <w:sz w:val="22"/>
          <w:szCs w:val="22"/>
          <w:lang w:val="es-MX"/>
        </w:rPr>
      </w:pPr>
    </w:p>
    <w:p w14:paraId="412F0679">
      <w:pPr>
        <w:jc w:val="both"/>
        <w:rPr>
          <w:rFonts w:ascii="Arial" w:hAnsi="Arial" w:cs="Arial"/>
          <w:b/>
          <w:sz w:val="22"/>
          <w:szCs w:val="22"/>
        </w:rPr>
      </w:pPr>
      <w:r>
        <w:rPr>
          <w:rFonts w:ascii="Arial" w:hAnsi="Arial" w:cs="Arial"/>
          <w:b/>
          <w:sz w:val="22"/>
          <w:szCs w:val="22"/>
        </w:rPr>
        <w:t>ACUERDO 61-10-CMDRS/2022</w:t>
      </w:r>
    </w:p>
    <w:p w14:paraId="68CFD57D">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Armando Martínez poner pavimento por el crucero que esta para la subida del Chilacayote</w:t>
      </w:r>
    </w:p>
    <w:p w14:paraId="39C645FB">
      <w:pPr>
        <w:jc w:val="both"/>
        <w:rPr>
          <w:rFonts w:ascii="Arial" w:hAnsi="Arial" w:cs="Arial"/>
          <w:sz w:val="22"/>
          <w:szCs w:val="22"/>
        </w:rPr>
      </w:pPr>
    </w:p>
    <w:p w14:paraId="19067FEE">
      <w:pPr>
        <w:jc w:val="both"/>
        <w:rPr>
          <w:rFonts w:ascii="Arial" w:hAnsi="Arial" w:cs="Arial"/>
          <w:b/>
          <w:sz w:val="22"/>
          <w:szCs w:val="22"/>
        </w:rPr>
      </w:pPr>
    </w:p>
    <w:p w14:paraId="4E709795">
      <w:pPr>
        <w:jc w:val="both"/>
        <w:rPr>
          <w:rFonts w:ascii="Arial" w:hAnsi="Arial" w:cs="Arial"/>
          <w:sz w:val="22"/>
          <w:szCs w:val="22"/>
        </w:rPr>
      </w:pPr>
      <w:r>
        <w:rPr>
          <w:rFonts w:ascii="Arial" w:hAnsi="Arial" w:cs="Arial"/>
          <w:b/>
          <w:sz w:val="22"/>
          <w:szCs w:val="22"/>
        </w:rPr>
        <w:t>ACUERDO 74-12-CMDRS/2022</w:t>
      </w:r>
    </w:p>
    <w:p w14:paraId="3352B8C5">
      <w:pPr>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w:t>
      </w:r>
      <w:r>
        <w:rPr>
          <w:rFonts w:hint="default" w:ascii="Arial" w:hAnsi="Arial" w:cs="Arial"/>
          <w:sz w:val="22"/>
          <w:szCs w:val="22"/>
          <w:lang w:val="es-MX"/>
        </w:rPr>
        <w:t>a</w:t>
      </w:r>
      <w:r>
        <w:rPr>
          <w:rFonts w:ascii="Arial" w:hAnsi="Arial" w:cs="Arial"/>
          <w:sz w:val="22"/>
          <w:szCs w:val="22"/>
        </w:rPr>
        <w:t>les pide limpiar su bordo</w:t>
      </w:r>
    </w:p>
    <w:p w14:paraId="49B34EC5">
      <w:pPr>
        <w:rPr>
          <w:rFonts w:ascii="Arial" w:hAnsi="Arial" w:cs="Arial"/>
          <w:sz w:val="22"/>
          <w:szCs w:val="22"/>
        </w:rPr>
      </w:pPr>
    </w:p>
    <w:p w14:paraId="619F9EDB">
      <w:pPr>
        <w:rPr>
          <w:rFonts w:ascii="Arial" w:hAnsi="Arial" w:cs="Arial"/>
          <w:sz w:val="22"/>
          <w:szCs w:val="22"/>
        </w:rPr>
      </w:pPr>
    </w:p>
    <w:p w14:paraId="7C9B7FC8">
      <w:pPr>
        <w:jc w:val="both"/>
        <w:rPr>
          <w:rFonts w:ascii="Arial" w:hAnsi="Arial" w:cs="Arial"/>
          <w:b/>
          <w:sz w:val="22"/>
          <w:szCs w:val="22"/>
        </w:rPr>
      </w:pPr>
      <w:r>
        <w:rPr>
          <w:rFonts w:ascii="Arial" w:hAnsi="Arial" w:cs="Arial"/>
          <w:b/>
          <w:sz w:val="22"/>
          <w:szCs w:val="22"/>
        </w:rPr>
        <w:t>ACUERDO 86-03-CMDRS/2023</w:t>
      </w:r>
    </w:p>
    <w:p w14:paraId="524F0134">
      <w:pPr>
        <w:jc w:val="both"/>
        <w:rPr>
          <w:rFonts w:ascii="Arial" w:hAnsi="Arial" w:cs="Arial"/>
          <w:sz w:val="22"/>
          <w:szCs w:val="22"/>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490855</wp:posOffset>
            </wp:positionH>
            <wp:positionV relativeFrom="paragraph">
              <wp:posOffset>51435</wp:posOffset>
            </wp:positionV>
            <wp:extent cx="5285740" cy="5313045"/>
            <wp:effectExtent l="0" t="0" r="1016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CE3B254">
      <w:pPr>
        <w:jc w:val="both"/>
        <w:rPr>
          <w:rFonts w:ascii="Arial" w:hAnsi="Arial" w:cs="Arial"/>
          <w:sz w:val="22"/>
          <w:szCs w:val="22"/>
        </w:rPr>
      </w:pPr>
    </w:p>
    <w:p w14:paraId="24E878B2">
      <w:pPr>
        <w:jc w:val="both"/>
        <w:rPr>
          <w:rFonts w:ascii="Arial" w:hAnsi="Arial" w:cs="Arial"/>
          <w:b/>
          <w:sz w:val="22"/>
          <w:szCs w:val="22"/>
        </w:rPr>
      </w:pPr>
    </w:p>
    <w:p w14:paraId="054977B0">
      <w:pPr>
        <w:jc w:val="both"/>
        <w:rPr>
          <w:rFonts w:ascii="Arial" w:hAnsi="Arial" w:cs="Arial"/>
          <w:sz w:val="22"/>
          <w:szCs w:val="22"/>
        </w:rPr>
      </w:pPr>
    </w:p>
    <w:p w14:paraId="76D00918">
      <w:pPr>
        <w:jc w:val="both"/>
        <w:rPr>
          <w:rFonts w:ascii="Arial" w:hAnsi="Arial" w:cs="Arial"/>
          <w:b/>
          <w:sz w:val="22"/>
          <w:szCs w:val="22"/>
        </w:rPr>
      </w:pPr>
      <w:r>
        <w:rPr>
          <w:rFonts w:ascii="Arial" w:hAnsi="Arial" w:cs="Arial"/>
          <w:b/>
          <w:sz w:val="22"/>
          <w:szCs w:val="22"/>
        </w:rPr>
        <w:t>ACUERDO 90-05-CMDRS/2023</w:t>
      </w:r>
    </w:p>
    <w:p w14:paraId="655A1217">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5A5427BA">
      <w:pPr>
        <w:jc w:val="both"/>
        <w:rPr>
          <w:rFonts w:hint="default" w:ascii="Arial" w:hAnsi="Arial" w:cs="Arial"/>
          <w:b w:val="0"/>
          <w:bCs/>
          <w:sz w:val="22"/>
          <w:szCs w:val="22"/>
          <w:lang w:val="es-MX"/>
        </w:rPr>
      </w:pPr>
    </w:p>
    <w:p w14:paraId="07C1ECFF">
      <w:pPr>
        <w:jc w:val="both"/>
        <w:rPr>
          <w:rFonts w:ascii="Arial" w:hAnsi="Arial" w:cs="Arial"/>
          <w:b/>
          <w:sz w:val="22"/>
          <w:szCs w:val="22"/>
        </w:rPr>
      </w:pPr>
    </w:p>
    <w:p w14:paraId="7ACDEE92">
      <w:pPr>
        <w:jc w:val="both"/>
        <w:rPr>
          <w:rFonts w:ascii="Arial" w:hAnsi="Arial" w:cs="Arial"/>
          <w:b/>
          <w:sz w:val="22"/>
          <w:szCs w:val="22"/>
        </w:rPr>
      </w:pPr>
      <w:r>
        <w:rPr>
          <w:rFonts w:ascii="Arial" w:hAnsi="Arial" w:cs="Arial"/>
          <w:b/>
          <w:sz w:val="22"/>
          <w:szCs w:val="22"/>
        </w:rPr>
        <w:t>ACUERDO 92-09-CMDRS/2023</w:t>
      </w:r>
    </w:p>
    <w:p w14:paraId="2280917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5F6969B1">
      <w:pPr>
        <w:jc w:val="both"/>
        <w:rPr>
          <w:rFonts w:ascii="Arial" w:hAnsi="Arial" w:cs="Arial"/>
          <w:sz w:val="22"/>
          <w:szCs w:val="22"/>
        </w:rPr>
      </w:pPr>
    </w:p>
    <w:p w14:paraId="7F320C43">
      <w:pPr>
        <w:jc w:val="both"/>
        <w:rPr>
          <w:rFonts w:ascii="Arial" w:hAnsi="Arial" w:cs="Arial"/>
          <w:sz w:val="22"/>
          <w:szCs w:val="22"/>
        </w:rPr>
      </w:pPr>
    </w:p>
    <w:p w14:paraId="5E1F12FB">
      <w:pPr>
        <w:jc w:val="both"/>
        <w:rPr>
          <w:rFonts w:ascii="Arial" w:hAnsi="Arial" w:cs="Arial"/>
          <w:b/>
          <w:sz w:val="22"/>
          <w:szCs w:val="22"/>
        </w:rPr>
      </w:pPr>
      <w:r>
        <w:rPr>
          <w:rFonts w:ascii="Arial" w:hAnsi="Arial" w:cs="Arial"/>
          <w:b/>
          <w:sz w:val="22"/>
          <w:szCs w:val="22"/>
        </w:rPr>
        <w:t>ACUERDO 93-09-CMDRS/2023</w:t>
      </w:r>
    </w:p>
    <w:p w14:paraId="2A6D07C4">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223581F7">
      <w:pPr>
        <w:jc w:val="both"/>
        <w:rPr>
          <w:rFonts w:ascii="Arial" w:hAnsi="Arial" w:cs="Arial"/>
          <w:b/>
          <w:sz w:val="22"/>
          <w:szCs w:val="22"/>
        </w:rPr>
      </w:pPr>
    </w:p>
    <w:p w14:paraId="2602704D">
      <w:pPr>
        <w:jc w:val="both"/>
        <w:rPr>
          <w:rFonts w:ascii="Arial" w:hAnsi="Arial" w:cs="Arial"/>
          <w:sz w:val="22"/>
          <w:szCs w:val="22"/>
        </w:rPr>
      </w:pPr>
    </w:p>
    <w:p w14:paraId="1ECD1640">
      <w:pPr>
        <w:jc w:val="both"/>
        <w:rPr>
          <w:rFonts w:ascii="Arial" w:hAnsi="Arial" w:cs="Arial"/>
          <w:sz w:val="22"/>
          <w:szCs w:val="22"/>
        </w:rPr>
      </w:pPr>
    </w:p>
    <w:p w14:paraId="6EED7221">
      <w:pPr>
        <w:jc w:val="both"/>
        <w:rPr>
          <w:rFonts w:ascii="Arial" w:hAnsi="Arial" w:cs="Arial"/>
          <w:b/>
          <w:sz w:val="22"/>
          <w:szCs w:val="22"/>
        </w:rPr>
      </w:pPr>
      <w:r>
        <w:rPr>
          <w:rFonts w:ascii="Arial" w:hAnsi="Arial" w:cs="Arial"/>
          <w:b/>
          <w:sz w:val="22"/>
          <w:szCs w:val="22"/>
        </w:rPr>
        <w:t>ACUERDO 101-02-CMDRS/2024</w:t>
      </w:r>
    </w:p>
    <w:p w14:paraId="78E42C81">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escarbar donde se junta el agua, con el fin de aprovecharla.</w:t>
      </w:r>
    </w:p>
    <w:p w14:paraId="69BDD11A">
      <w:pPr>
        <w:jc w:val="both"/>
        <w:rPr>
          <w:rFonts w:ascii="Arial" w:hAnsi="Arial" w:cs="Arial"/>
          <w:sz w:val="22"/>
          <w:szCs w:val="22"/>
        </w:rPr>
      </w:pPr>
    </w:p>
    <w:p w14:paraId="757721A5">
      <w:pPr>
        <w:jc w:val="both"/>
        <w:rPr>
          <w:rFonts w:ascii="Arial" w:hAnsi="Arial" w:cs="Arial"/>
          <w:sz w:val="22"/>
          <w:szCs w:val="22"/>
        </w:rPr>
      </w:pPr>
    </w:p>
    <w:p w14:paraId="7D2AC8CC">
      <w:pPr>
        <w:jc w:val="both"/>
        <w:rPr>
          <w:rFonts w:ascii="Arial" w:hAnsi="Arial" w:cs="Arial"/>
          <w:b/>
          <w:sz w:val="22"/>
          <w:szCs w:val="22"/>
        </w:rPr>
      </w:pPr>
      <w:r>
        <w:rPr>
          <w:rFonts w:ascii="Arial" w:hAnsi="Arial" w:cs="Arial"/>
          <w:b/>
          <w:sz w:val="22"/>
          <w:szCs w:val="22"/>
        </w:rPr>
        <w:t>ACUERDO 102-11-CMDRS/2024.</w:t>
      </w:r>
    </w:p>
    <w:p w14:paraId="247AEB73">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w:t>
      </w:r>
      <w:r>
        <w:rPr>
          <w:rFonts w:hint="default" w:ascii="Arial" w:hAnsi="Arial" w:cs="Arial"/>
          <w:sz w:val="22"/>
          <w:szCs w:val="22"/>
          <w:lang w:val="es-MX"/>
        </w:rPr>
        <w:t>z</w:t>
      </w:r>
      <w:r>
        <w:rPr>
          <w:rFonts w:ascii="Arial" w:hAnsi="Arial" w:cs="Arial"/>
          <w:sz w:val="22"/>
          <w:szCs w:val="22"/>
        </w:rPr>
        <w:t xml:space="preserve"> Solicita una máquina para hacer un bordo en un lote enseguida de donde está la plaza de toros.</w:t>
      </w:r>
    </w:p>
    <w:p w14:paraId="14F2A472">
      <w:pPr>
        <w:jc w:val="both"/>
        <w:rPr>
          <w:rFonts w:ascii="Arial" w:hAnsi="Arial" w:cs="Arial"/>
          <w:sz w:val="22"/>
          <w:szCs w:val="22"/>
        </w:rPr>
      </w:pPr>
    </w:p>
    <w:p w14:paraId="793E7DA6">
      <w:pPr>
        <w:jc w:val="both"/>
        <w:rPr>
          <w:rFonts w:ascii="Arial" w:hAnsi="Arial" w:cs="Arial"/>
          <w:sz w:val="22"/>
          <w:szCs w:val="22"/>
        </w:rPr>
      </w:pPr>
    </w:p>
    <w:p w14:paraId="2B28E6FA">
      <w:pPr>
        <w:jc w:val="both"/>
        <w:rPr>
          <w:rFonts w:ascii="Arial" w:hAnsi="Arial" w:cs="Arial"/>
          <w:b/>
          <w:sz w:val="22"/>
          <w:szCs w:val="22"/>
        </w:rPr>
      </w:pPr>
      <w:r>
        <w:rPr>
          <w:rFonts w:ascii="Arial" w:hAnsi="Arial" w:cs="Arial"/>
          <w:b/>
          <w:sz w:val="22"/>
          <w:szCs w:val="22"/>
        </w:rPr>
        <w:t>ACUERDO 102-11-CMDRS/2024.</w:t>
      </w:r>
    </w:p>
    <w:p w14:paraId="26AC7A6C">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4BCC48BB">
      <w:pPr>
        <w:jc w:val="both"/>
        <w:rPr>
          <w:rFonts w:ascii="Arial" w:hAnsi="Arial" w:cs="Arial"/>
          <w:sz w:val="22"/>
          <w:szCs w:val="22"/>
        </w:rPr>
      </w:pPr>
    </w:p>
    <w:p w14:paraId="20F1B235">
      <w:pPr>
        <w:jc w:val="both"/>
        <w:rPr>
          <w:rFonts w:ascii="Arial" w:hAnsi="Arial" w:cs="Arial"/>
          <w:sz w:val="22"/>
          <w:szCs w:val="22"/>
        </w:rPr>
      </w:pPr>
    </w:p>
    <w:p w14:paraId="46B17A7B">
      <w:pPr>
        <w:jc w:val="both"/>
        <w:rPr>
          <w:rFonts w:ascii="Arial" w:hAnsi="Arial" w:cs="Arial"/>
          <w:sz w:val="22"/>
          <w:szCs w:val="22"/>
        </w:rPr>
      </w:pPr>
    </w:p>
    <w:p w14:paraId="6C9294A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7EEB7EA9">
      <w:pPr>
        <w:jc w:val="both"/>
        <w:rPr>
          <w:rFonts w:ascii="Arial" w:hAnsi="Arial" w:cs="Arial"/>
          <w:b/>
          <w:sz w:val="22"/>
          <w:szCs w:val="22"/>
        </w:rPr>
      </w:pPr>
      <w:r>
        <w:rPr>
          <w:rFonts w:ascii="Arial" w:hAnsi="Arial" w:cs="Arial"/>
          <w:b/>
          <w:sz w:val="22"/>
          <w:szCs w:val="22"/>
        </w:rPr>
        <w:t>EL H. CMDRS SE DA POR ENTERADO Y APRUEBA LA SOLICITUD.</w:t>
      </w:r>
    </w:p>
    <w:p w14:paraId="4B49F142">
      <w:pPr>
        <w:jc w:val="both"/>
        <w:rPr>
          <w:rFonts w:hint="default" w:ascii="Arial" w:hAnsi="Arial" w:cs="Arial"/>
          <w:b w:val="0"/>
          <w:bCs/>
          <w:sz w:val="22"/>
          <w:szCs w:val="22"/>
          <w:lang w:val="es-MX"/>
        </w:rPr>
      </w:pPr>
      <w:r>
        <w:rPr>
          <w:rFonts w:hint="default" w:ascii="Arial" w:hAnsi="Arial" w:cs="Arial"/>
          <w:b w:val="0"/>
          <w:bCs/>
          <w:sz w:val="22"/>
          <w:szCs w:val="22"/>
          <w:lang w:val="es-MX"/>
        </w:rPr>
        <w:t>Joaquín Soltero pide que se arregle el puente que está detrás de la casa de la Cultura, ya que se estanca el agua, despide  mal olor y al mismo tiempo genera mosquitos que son transmisores de enfermedades como el dengue.</w:t>
      </w:r>
    </w:p>
    <w:p w14:paraId="11BA5DE5">
      <w:pPr>
        <w:jc w:val="both"/>
        <w:rPr>
          <w:rFonts w:hint="default" w:ascii="Arial" w:hAnsi="Arial" w:cs="Arial"/>
          <w:b w:val="0"/>
          <w:bCs/>
          <w:sz w:val="22"/>
          <w:szCs w:val="22"/>
          <w:lang w:val="es-MX"/>
        </w:rPr>
      </w:pPr>
    </w:p>
    <w:p w14:paraId="64299F24">
      <w:pPr>
        <w:jc w:val="both"/>
        <w:rPr>
          <w:rFonts w:hint="default" w:ascii="Arial" w:hAnsi="Arial" w:cs="Arial"/>
          <w:b w:val="0"/>
          <w:bCs/>
          <w:sz w:val="22"/>
          <w:szCs w:val="22"/>
          <w:lang w:val="es-MX"/>
        </w:rPr>
      </w:pPr>
      <w:r>
        <w:rPr>
          <w:rFonts w:ascii="Arial" w:hAnsi="Arial" w:cs="Arial"/>
          <w:b/>
          <w:lang w:val="es-MX" w:eastAsia="es-MX"/>
        </w:rPr>
        <w:drawing>
          <wp:anchor distT="0" distB="0" distL="114300" distR="114300" simplePos="0" relativeHeight="251663360" behindDoc="1" locked="0" layoutInCell="1" allowOverlap="1">
            <wp:simplePos x="0" y="0"/>
            <wp:positionH relativeFrom="column">
              <wp:posOffset>366395</wp:posOffset>
            </wp:positionH>
            <wp:positionV relativeFrom="paragraph">
              <wp:posOffset>71120</wp:posOffset>
            </wp:positionV>
            <wp:extent cx="5285740" cy="5313045"/>
            <wp:effectExtent l="0" t="0" r="10160" b="1905"/>
            <wp:wrapNone/>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4C9B7048">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3B1227C2">
      <w:pPr>
        <w:jc w:val="both"/>
        <w:rPr>
          <w:rFonts w:ascii="Arial" w:hAnsi="Arial" w:cs="Arial"/>
          <w:b/>
          <w:sz w:val="22"/>
          <w:szCs w:val="22"/>
        </w:rPr>
      </w:pPr>
      <w:r>
        <w:rPr>
          <w:rFonts w:ascii="Arial" w:hAnsi="Arial" w:cs="Arial"/>
          <w:b/>
          <w:sz w:val="22"/>
          <w:szCs w:val="22"/>
        </w:rPr>
        <w:t>EL H. CMDRS SE DA POR ENTERADO Y APRUEBA LA SOLICITUD.</w:t>
      </w:r>
    </w:p>
    <w:p w14:paraId="4577362F">
      <w:pPr>
        <w:jc w:val="both"/>
        <w:rPr>
          <w:rFonts w:hint="default" w:ascii="Arial" w:hAnsi="Arial" w:cs="Arial"/>
          <w:b w:val="0"/>
          <w:bCs/>
          <w:sz w:val="22"/>
          <w:szCs w:val="22"/>
          <w:lang w:val="es-MX"/>
        </w:rPr>
      </w:pPr>
      <w:r>
        <w:rPr>
          <w:rFonts w:hint="default" w:ascii="Arial" w:hAnsi="Arial" w:cs="Arial"/>
          <w:b w:val="0"/>
          <w:bCs/>
          <w:sz w:val="22"/>
          <w:szCs w:val="22"/>
          <w:lang w:val="es-MX"/>
        </w:rPr>
        <w:t>Héctor Manuel Gradilla Becerra solicita que se arreglen los baches que se encuentran en la carretera a Tototlán del oro en el tramo de concreto, ya que pueden ocasionar un accidente.</w:t>
      </w:r>
    </w:p>
    <w:p w14:paraId="4EF21FF5">
      <w:pPr>
        <w:jc w:val="both"/>
        <w:rPr>
          <w:rFonts w:hint="default" w:ascii="Arial" w:hAnsi="Arial" w:cs="Arial"/>
          <w:b w:val="0"/>
          <w:bCs/>
          <w:sz w:val="22"/>
          <w:szCs w:val="22"/>
          <w:lang w:val="es-MX"/>
        </w:rPr>
      </w:pPr>
    </w:p>
    <w:p w14:paraId="25BAA09A">
      <w:pPr>
        <w:jc w:val="both"/>
        <w:rPr>
          <w:rFonts w:hint="default" w:ascii="Arial" w:hAnsi="Arial" w:cs="Arial"/>
          <w:b w:val="0"/>
          <w:bCs/>
          <w:sz w:val="22"/>
          <w:szCs w:val="22"/>
          <w:lang w:val="es-MX"/>
        </w:rPr>
      </w:pPr>
    </w:p>
    <w:p w14:paraId="757E7C28">
      <w:pPr>
        <w:jc w:val="both"/>
        <w:rPr>
          <w:rFonts w:ascii="Arial" w:hAnsi="Arial" w:cs="Arial"/>
          <w:b/>
          <w:sz w:val="22"/>
          <w:szCs w:val="22"/>
        </w:rPr>
      </w:pPr>
      <w:r>
        <w:rPr>
          <w:rFonts w:ascii="Arial" w:hAnsi="Arial" w:cs="Arial"/>
          <w:b/>
          <w:sz w:val="22"/>
          <w:szCs w:val="22"/>
        </w:rPr>
        <w:t xml:space="preserve"> 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05232C43">
      <w:pPr>
        <w:jc w:val="both"/>
        <w:rPr>
          <w:rFonts w:ascii="Arial" w:hAnsi="Arial" w:cs="Arial"/>
          <w:b/>
          <w:sz w:val="22"/>
          <w:szCs w:val="22"/>
        </w:rPr>
      </w:pPr>
      <w:r>
        <w:rPr>
          <w:rFonts w:ascii="Arial" w:hAnsi="Arial" w:cs="Arial"/>
          <w:b/>
          <w:sz w:val="22"/>
          <w:szCs w:val="22"/>
        </w:rPr>
        <w:t>EL H. CMDRS SE DA POR ENTERADO Y APRUEBA LA SOLICITUD.</w:t>
      </w:r>
    </w:p>
    <w:p w14:paraId="06226F34">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tapen los baches en la carretera hacia la cañada, en el tramo que esta el empedrado después del crucero.</w:t>
      </w:r>
    </w:p>
    <w:p w14:paraId="6EADAD3C">
      <w:pPr>
        <w:jc w:val="both"/>
        <w:rPr>
          <w:rFonts w:hint="default" w:ascii="Arial" w:hAnsi="Arial" w:cs="Arial"/>
          <w:b w:val="0"/>
          <w:bCs/>
          <w:sz w:val="22"/>
          <w:szCs w:val="22"/>
          <w:lang w:val="es-MX"/>
        </w:rPr>
      </w:pPr>
    </w:p>
    <w:p w14:paraId="5F7ECA10">
      <w:pPr>
        <w:jc w:val="both"/>
        <w:rPr>
          <w:rFonts w:hint="default" w:ascii="Arial" w:hAnsi="Arial" w:cs="Arial"/>
          <w:b w:val="0"/>
          <w:bCs/>
          <w:sz w:val="22"/>
          <w:szCs w:val="22"/>
          <w:lang w:val="es-MX"/>
        </w:rPr>
      </w:pPr>
    </w:p>
    <w:p w14:paraId="46AAA56A">
      <w:pPr>
        <w:jc w:val="both"/>
        <w:rPr>
          <w:rFonts w:hint="default" w:ascii="Arial" w:hAnsi="Arial" w:cs="Arial"/>
          <w:b w:val="0"/>
          <w:bCs/>
          <w:sz w:val="22"/>
          <w:szCs w:val="22"/>
          <w:lang w:val="es-MX"/>
        </w:rPr>
      </w:pPr>
    </w:p>
    <w:p w14:paraId="42E158B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DAC7CD2">
      <w:pPr>
        <w:jc w:val="both"/>
        <w:rPr>
          <w:rFonts w:ascii="Arial" w:hAnsi="Arial" w:cs="Arial"/>
          <w:b/>
          <w:sz w:val="22"/>
          <w:szCs w:val="22"/>
        </w:rPr>
      </w:pPr>
      <w:r>
        <w:rPr>
          <w:rFonts w:ascii="Arial" w:hAnsi="Arial" w:cs="Arial"/>
          <w:b/>
          <w:sz w:val="22"/>
          <w:szCs w:val="22"/>
        </w:rPr>
        <w:t>EL H. CMDRS SE DA POR ENTERADO Y APRUEBA LA SOLICITUD.</w:t>
      </w:r>
    </w:p>
    <w:p w14:paraId="2F80145A">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revise el empedrado que se levanto de la vía publica al final de la calle Emiliano Zapata en el fraccionamiento nuevo que esta en construcción, ya que lo dejaron muy mal en comparación de como estaba antes de que comenzaran a construir.</w:t>
      </w:r>
    </w:p>
    <w:p w14:paraId="2BD346D6">
      <w:pPr>
        <w:jc w:val="both"/>
        <w:rPr>
          <w:rFonts w:ascii="Arial" w:hAnsi="Arial" w:cs="Arial"/>
          <w:b/>
          <w:sz w:val="22"/>
          <w:szCs w:val="22"/>
        </w:rPr>
      </w:pPr>
    </w:p>
    <w:p w14:paraId="64E8144B">
      <w:pPr>
        <w:jc w:val="both"/>
        <w:rPr>
          <w:rFonts w:ascii="Arial" w:hAnsi="Arial" w:cs="Arial"/>
          <w:b/>
          <w:sz w:val="22"/>
          <w:szCs w:val="22"/>
        </w:rPr>
      </w:pPr>
    </w:p>
    <w:p w14:paraId="03F433DC">
      <w:pPr>
        <w:jc w:val="both"/>
        <w:rPr>
          <w:rFonts w:ascii="Arial" w:hAnsi="Arial" w:cs="Arial"/>
          <w:b/>
          <w:sz w:val="22"/>
          <w:szCs w:val="22"/>
        </w:rPr>
      </w:pPr>
      <w:r>
        <w:rPr>
          <w:rFonts w:hint="default" w:ascii="Arial" w:hAnsi="Arial" w:cs="Arial"/>
          <w:b w:val="0"/>
          <w:bCs/>
          <w:sz w:val="22"/>
          <w:szCs w:val="22"/>
          <w:lang w:val="es-MX"/>
        </w:rPr>
        <w:t xml:space="preserve"> </w:t>
      </w:r>
      <w:r>
        <w:rPr>
          <w:rFonts w:ascii="Arial" w:hAnsi="Arial" w:cs="Arial"/>
          <w:b/>
          <w:sz w:val="22"/>
          <w:szCs w:val="22"/>
        </w:rPr>
        <w:t>ACUERDO 10</w:t>
      </w:r>
      <w:r>
        <w:rPr>
          <w:rFonts w:hint="default" w:ascii="Arial" w:hAnsi="Arial" w:cs="Arial"/>
          <w:b/>
          <w:sz w:val="22"/>
          <w:szCs w:val="22"/>
          <w:lang w:val="es-MX"/>
        </w:rPr>
        <w:t>5</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C3324F4">
      <w:pPr>
        <w:jc w:val="both"/>
        <w:rPr>
          <w:rFonts w:ascii="Arial" w:hAnsi="Arial" w:cs="Arial"/>
          <w:b/>
          <w:sz w:val="22"/>
          <w:szCs w:val="22"/>
        </w:rPr>
      </w:pPr>
      <w:r>
        <w:rPr>
          <w:rFonts w:ascii="Arial" w:hAnsi="Arial" w:cs="Arial"/>
          <w:b/>
          <w:sz w:val="22"/>
          <w:szCs w:val="22"/>
        </w:rPr>
        <w:t>EL H. CMDRS SE DA POR ENTERADO Y APRUEBA LA SOLICITUD.</w:t>
      </w:r>
    </w:p>
    <w:p w14:paraId="4FDF4AF5">
      <w:pPr>
        <w:jc w:val="both"/>
        <w:rPr>
          <w:rFonts w:hint="default" w:ascii="Arial" w:hAnsi="Arial" w:cs="Arial"/>
          <w:b w:val="0"/>
          <w:bCs/>
          <w:sz w:val="22"/>
          <w:szCs w:val="22"/>
          <w:lang w:val="es-MX"/>
        </w:rPr>
      </w:pPr>
      <w:r>
        <w:rPr>
          <w:rFonts w:hint="default" w:ascii="Arial" w:hAnsi="Arial" w:cs="Arial"/>
          <w:b w:val="0"/>
          <w:bCs/>
          <w:sz w:val="22"/>
          <w:szCs w:val="22"/>
          <w:lang w:val="es-MX"/>
        </w:rPr>
        <w:t xml:space="preserve">Jesús Arias pregunta que se esta haciendo al respecto en el tema de abastecimiento de agua en el municipio, y pide que se tomen medidas para dar solución a este problema ya que se acerca el tiempo de sequía y todos los años es un gran problema para todos. </w:t>
      </w:r>
    </w:p>
    <w:p w14:paraId="6BCE186B">
      <w:pPr>
        <w:jc w:val="both"/>
        <w:rPr>
          <w:rFonts w:hint="default" w:ascii="Arial" w:hAnsi="Arial" w:cs="Arial"/>
          <w:b w:val="0"/>
          <w:bCs/>
          <w:sz w:val="22"/>
          <w:szCs w:val="22"/>
          <w:lang w:val="es-MX"/>
        </w:rPr>
      </w:pPr>
    </w:p>
    <w:p w14:paraId="5C1DAA35">
      <w:pPr>
        <w:jc w:val="both"/>
        <w:rPr>
          <w:rFonts w:hint="default" w:ascii="Arial" w:hAnsi="Arial" w:cs="Arial"/>
          <w:b w:val="0"/>
          <w:bCs/>
          <w:sz w:val="22"/>
          <w:szCs w:val="22"/>
          <w:lang w:val="es-MX"/>
        </w:rPr>
      </w:pPr>
    </w:p>
    <w:p w14:paraId="6E5CE9F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6</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183B4F6">
      <w:pPr>
        <w:jc w:val="both"/>
        <w:rPr>
          <w:rFonts w:ascii="Arial" w:hAnsi="Arial" w:cs="Arial"/>
          <w:b/>
          <w:sz w:val="22"/>
          <w:szCs w:val="22"/>
        </w:rPr>
      </w:pPr>
      <w:r>
        <w:rPr>
          <w:rFonts w:ascii="Arial" w:hAnsi="Arial" w:cs="Arial"/>
          <w:b/>
          <w:sz w:val="22"/>
          <w:szCs w:val="22"/>
        </w:rPr>
        <w:t>EL H. CMDRS SE DA POR ENTERADO Y APRUEBA LA SOLICITUD.</w:t>
      </w:r>
    </w:p>
    <w:p w14:paraId="0E3BC34B">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el Ayuntamiento esté al tanto de los nuevos fraccionamientos que se están construyendo en el pueblo y de sus permisos para construir, ya que considera que es muy importante para la planeación del crecimiento del pueblo y la construcción de nuevas calles, drenajes y tuberías de agua.</w:t>
      </w:r>
    </w:p>
    <w:p w14:paraId="1C9FAC5C">
      <w:pPr>
        <w:jc w:val="both"/>
        <w:rPr>
          <w:rFonts w:hint="default" w:ascii="Arial" w:hAnsi="Arial" w:cs="Arial"/>
          <w:b w:val="0"/>
          <w:bCs/>
          <w:sz w:val="22"/>
          <w:szCs w:val="22"/>
          <w:lang w:val="es-MX"/>
        </w:rPr>
      </w:pPr>
    </w:p>
    <w:p w14:paraId="5F4B3F92">
      <w:pPr>
        <w:jc w:val="both"/>
        <w:rPr>
          <w:rFonts w:ascii="Arial" w:hAnsi="Arial" w:cs="Arial"/>
          <w:b/>
          <w:sz w:val="22"/>
          <w:szCs w:val="22"/>
        </w:rPr>
      </w:pPr>
    </w:p>
    <w:p w14:paraId="5AD3F11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7</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67BD587">
      <w:pPr>
        <w:jc w:val="both"/>
        <w:rPr>
          <w:rFonts w:ascii="Arial" w:hAnsi="Arial" w:cs="Arial"/>
          <w:b/>
          <w:sz w:val="22"/>
          <w:szCs w:val="22"/>
        </w:rPr>
      </w:pPr>
      <w:r>
        <w:rPr>
          <w:rFonts w:ascii="Arial" w:hAnsi="Arial" w:cs="Arial"/>
          <w:b/>
          <w:sz w:val="22"/>
          <w:szCs w:val="22"/>
        </w:rPr>
        <w:t>EL H. CMDRS SE DA POR ENTERADO Y APRUEBA LA SOLICITUD.</w:t>
      </w:r>
    </w:p>
    <w:p w14:paraId="164CC342">
      <w:pPr>
        <w:jc w:val="both"/>
        <w:rPr>
          <w:rFonts w:hint="default" w:ascii="Arial" w:hAnsi="Arial" w:cs="Arial"/>
          <w:b w:val="0"/>
          <w:bCs/>
          <w:sz w:val="22"/>
          <w:szCs w:val="22"/>
          <w:lang w:val="es-MX"/>
        </w:rPr>
      </w:pPr>
      <w:r>
        <w:rPr>
          <w:rFonts w:hint="default" w:ascii="Arial" w:hAnsi="Arial" w:cs="Arial"/>
          <w:b w:val="0"/>
          <w:bCs/>
          <w:sz w:val="22"/>
          <w:szCs w:val="22"/>
          <w:lang w:val="es-MX"/>
        </w:rPr>
        <w:t>Luis Alberto García Rodríguez pide que se ponga una lampara en la calle Lázaro Cárdenas en la comunidad de Tototlán del oro, ya que la población esta creciendo hacia esa zona y por las noches no esta lo suficientemente iluminada esa calle.</w:t>
      </w:r>
    </w:p>
    <w:p w14:paraId="721569B8">
      <w:pPr>
        <w:jc w:val="both"/>
        <w:rPr>
          <w:rFonts w:hint="default" w:ascii="Arial" w:hAnsi="Arial" w:cs="Arial"/>
          <w:b w:val="0"/>
          <w:bCs/>
          <w:sz w:val="22"/>
          <w:szCs w:val="22"/>
          <w:lang w:val="es-MX"/>
        </w:rPr>
      </w:pPr>
    </w:p>
    <w:p w14:paraId="12BF5C95">
      <w:pPr>
        <w:jc w:val="both"/>
        <w:rPr>
          <w:rFonts w:ascii="Arial" w:hAnsi="Arial" w:cs="Arial"/>
          <w:b/>
          <w:sz w:val="22"/>
          <w:szCs w:val="22"/>
        </w:rPr>
      </w:pPr>
    </w:p>
    <w:p w14:paraId="465F191C">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8</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E7F1E7">
      <w:pPr>
        <w:jc w:val="both"/>
        <w:rPr>
          <w:rFonts w:ascii="Arial" w:hAnsi="Arial" w:cs="Arial"/>
          <w:b/>
          <w:sz w:val="22"/>
          <w:szCs w:val="22"/>
        </w:rPr>
      </w:pPr>
      <w:r>
        <w:rPr>
          <w:rFonts w:ascii="Arial" w:hAnsi="Arial" w:cs="Arial"/>
          <w:b/>
          <w:sz w:val="22"/>
          <w:szCs w:val="22"/>
        </w:rPr>
        <w:t>EL H. CMDRS SE DA POR ENTERADO Y APRUEBA LA SOLICITUD.</w:t>
      </w:r>
    </w:p>
    <w:p w14:paraId="4E71722E">
      <w:pPr>
        <w:jc w:val="both"/>
        <w:rPr>
          <w:rFonts w:hint="default" w:ascii="Arial" w:hAnsi="Arial" w:cs="Arial"/>
          <w:b w:val="0"/>
          <w:bCs/>
          <w:sz w:val="22"/>
          <w:szCs w:val="22"/>
          <w:lang w:val="es-MX"/>
        </w:rPr>
      </w:pPr>
      <w:r>
        <w:rPr>
          <w:rFonts w:hint="default" w:ascii="Arial" w:hAnsi="Arial" w:cs="Arial"/>
          <w:b w:val="0"/>
          <w:bCs/>
          <w:sz w:val="22"/>
          <w:szCs w:val="22"/>
          <w:lang w:val="es-MX"/>
        </w:rPr>
        <w:t>Enríque Gonzalez solicita que se repare una lampara en la comunidad de La Cañada que se descompuso con la lluvia hace unos meses.</w:t>
      </w:r>
    </w:p>
    <w:p w14:paraId="45BD1A10">
      <w:pPr>
        <w:jc w:val="both"/>
        <w:rPr>
          <w:rFonts w:hint="default" w:ascii="Arial" w:hAnsi="Arial" w:cs="Arial"/>
          <w:b w:val="0"/>
          <w:bCs/>
          <w:sz w:val="22"/>
          <w:szCs w:val="22"/>
          <w:lang w:val="es-MX"/>
        </w:rPr>
      </w:pPr>
    </w:p>
    <w:p w14:paraId="3F93D637">
      <w:pPr>
        <w:jc w:val="both"/>
        <w:rPr>
          <w:rFonts w:hint="default" w:ascii="Arial" w:hAnsi="Arial" w:cs="Arial"/>
          <w:b w:val="0"/>
          <w:bCs/>
          <w:sz w:val="22"/>
          <w:szCs w:val="22"/>
          <w:lang w:val="es-MX"/>
        </w:rPr>
      </w:pPr>
    </w:p>
    <w:p w14:paraId="2B83ACAD">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9</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C1176D">
      <w:pPr>
        <w:jc w:val="both"/>
        <w:rPr>
          <w:rFonts w:ascii="Arial" w:hAnsi="Arial" w:cs="Arial"/>
          <w:b/>
          <w:sz w:val="22"/>
          <w:szCs w:val="22"/>
        </w:rPr>
      </w:pPr>
      <w:r>
        <w:rPr>
          <w:rFonts w:ascii="Arial" w:hAnsi="Arial" w:cs="Arial"/>
          <w:b/>
          <w:sz w:val="22"/>
          <w:szCs w:val="22"/>
        </w:rPr>
        <w:t>EL H. CMDRS SE DA POR ENTERADO Y APRUEBA LA SOLICITUD.</w:t>
      </w:r>
    </w:p>
    <w:p w14:paraId="58ECCA20">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los linderos del municipio ya que hay personas que se están metiendo a sus terrenos a sacar postes y dicen que esa parte pertenece al municipio de Atenguillo en el potrero de nombre “Terreno Blanco”.</w:t>
      </w:r>
    </w:p>
    <w:p w14:paraId="21799A76">
      <w:pPr>
        <w:jc w:val="both"/>
        <w:rPr>
          <w:rFonts w:hint="default" w:ascii="Arial" w:hAnsi="Arial" w:cs="Arial"/>
          <w:b w:val="0"/>
          <w:bCs/>
          <w:sz w:val="22"/>
          <w:szCs w:val="22"/>
          <w:lang w:val="es-MX"/>
        </w:rPr>
      </w:pPr>
    </w:p>
    <w:p w14:paraId="68CCBECE">
      <w:pPr>
        <w:jc w:val="both"/>
        <w:rPr>
          <w:rFonts w:hint="default" w:ascii="Arial" w:hAnsi="Arial" w:cs="Arial"/>
          <w:b w:val="0"/>
          <w:bCs/>
          <w:sz w:val="22"/>
          <w:szCs w:val="22"/>
          <w:lang w:val="es-MX"/>
        </w:rPr>
      </w:pPr>
    </w:p>
    <w:p w14:paraId="78338CA6">
      <w:pPr>
        <w:jc w:val="both"/>
        <w:rPr>
          <w:rFonts w:hint="default" w:ascii="Arial" w:hAnsi="Arial" w:cs="Arial"/>
          <w:b w:val="0"/>
          <w:bCs/>
          <w:sz w:val="22"/>
          <w:szCs w:val="22"/>
          <w:lang w:val="es-MX"/>
        </w:rPr>
      </w:pPr>
    </w:p>
    <w:p w14:paraId="6F2525C2">
      <w:pPr>
        <w:jc w:val="both"/>
        <w:rPr>
          <w:rFonts w:hint="default" w:ascii="Arial" w:hAnsi="Arial" w:cs="Arial"/>
          <w:b w:val="0"/>
          <w:bCs/>
          <w:sz w:val="22"/>
          <w:szCs w:val="22"/>
          <w:lang w:val="es-MX"/>
        </w:rPr>
      </w:pPr>
    </w:p>
    <w:p w14:paraId="48B8E21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11</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DB39EF8">
      <w:pPr>
        <w:jc w:val="both"/>
        <w:rPr>
          <w:rFonts w:ascii="Arial" w:hAnsi="Arial" w:cs="Arial"/>
          <w:b/>
          <w:sz w:val="22"/>
          <w:szCs w:val="22"/>
        </w:rPr>
      </w:pPr>
      <w:r>
        <w:rPr>
          <w:rFonts w:ascii="Arial" w:hAnsi="Arial" w:cs="Arial"/>
          <w:b/>
          <w:sz w:val="22"/>
          <w:szCs w:val="22"/>
        </w:rPr>
        <w:t>EL H. CMDRS SE DA POR ENTERADO Y APRUEBA LA SOLICITUD.</w:t>
      </w:r>
    </w:p>
    <w:p w14:paraId="5033DDA0">
      <w:pPr>
        <w:jc w:val="both"/>
        <w:rPr>
          <w:rFonts w:hint="default" w:ascii="Arial" w:hAnsi="Arial" w:cs="Arial"/>
          <w:b w:val="0"/>
          <w:bCs/>
          <w:sz w:val="22"/>
          <w:szCs w:val="22"/>
          <w:lang w:val="es-MX"/>
        </w:rPr>
      </w:pPr>
      <w:r>
        <w:rPr>
          <w:rFonts w:hint="default" w:ascii="Arial" w:hAnsi="Arial" w:cs="Arial"/>
          <w:b w:val="0"/>
          <w:bCs/>
          <w:sz w:val="22"/>
          <w:szCs w:val="22"/>
          <w:lang w:val="es-MX"/>
        </w:rPr>
        <w:t>Gilberto Guitrón Laureano pide que se desbasten algunas curvas que esta muy cerradas y no tienen visibilidad en la carretera rumbo al Chilacayote.</w:t>
      </w:r>
    </w:p>
    <w:p w14:paraId="5263C53A">
      <w:pPr>
        <w:jc w:val="both"/>
        <w:rPr>
          <w:rFonts w:hint="default" w:ascii="Arial" w:hAnsi="Arial" w:cs="Arial"/>
          <w:b w:val="0"/>
          <w:bCs/>
          <w:sz w:val="22"/>
          <w:szCs w:val="22"/>
          <w:lang w:val="es-MX"/>
        </w:rPr>
      </w:pPr>
    </w:p>
    <w:p w14:paraId="06DF2365">
      <w:pPr>
        <w:jc w:val="both"/>
        <w:rPr>
          <w:rFonts w:hint="default" w:ascii="Arial" w:hAnsi="Arial" w:cs="Arial"/>
          <w:b w:val="0"/>
          <w:bCs/>
          <w:sz w:val="22"/>
          <w:szCs w:val="22"/>
          <w:lang w:val="es-MX"/>
        </w:rPr>
      </w:pPr>
    </w:p>
    <w:p w14:paraId="5C438D7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12</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2DD1DD5">
      <w:pPr>
        <w:jc w:val="both"/>
        <w:rPr>
          <w:rFonts w:ascii="Arial" w:hAnsi="Arial" w:cs="Arial"/>
          <w:b/>
          <w:sz w:val="22"/>
          <w:szCs w:val="22"/>
        </w:rPr>
      </w:pPr>
      <w:r>
        <w:rPr>
          <w:rFonts w:ascii="Arial" w:hAnsi="Arial" w:cs="Arial"/>
          <w:b/>
          <w:sz w:val="22"/>
          <w:szCs w:val="22"/>
        </w:rPr>
        <w:t>EL H. CMDRS SE DA POR ENTERADO Y APRUEBA LA SOLICITUD.</w:t>
      </w:r>
    </w:p>
    <w:p w14:paraId="77377AD2">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varios carros que están en la vía publica desde hace ya varios años y que se retiren si no tienen por que estar ahí.</w:t>
      </w:r>
    </w:p>
    <w:p w14:paraId="5D93493A">
      <w:pPr>
        <w:jc w:val="both"/>
        <w:rPr>
          <w:rFonts w:hint="default" w:ascii="Arial" w:hAnsi="Arial" w:cs="Arial"/>
          <w:b w:val="0"/>
          <w:bCs/>
          <w:sz w:val="22"/>
          <w:szCs w:val="22"/>
          <w:lang w:val="es-MX"/>
        </w:rPr>
      </w:pPr>
    </w:p>
    <w:p w14:paraId="6C3A449E">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3</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F9323FF">
      <w:pPr>
        <w:jc w:val="both"/>
        <w:rPr>
          <w:rFonts w:ascii="Arial" w:hAnsi="Arial" w:cs="Arial"/>
          <w:b/>
          <w:sz w:val="22"/>
          <w:szCs w:val="22"/>
        </w:rPr>
      </w:pPr>
      <w:r>
        <w:rPr>
          <w:rFonts w:ascii="Arial" w:hAnsi="Arial" w:cs="Arial"/>
          <w:b/>
          <w:sz w:val="22"/>
          <w:szCs w:val="22"/>
        </w:rPr>
        <w:t>EL H. CMDRS SE DA POR ENTERADO Y APRUEBA LA SOLICITUD.</w:t>
      </w:r>
    </w:p>
    <w:p w14:paraId="198B72D3">
      <w:pPr>
        <w:jc w:val="both"/>
        <w:rPr>
          <w:rFonts w:hint="default" w:ascii="Arial" w:hAnsi="Arial" w:cs="Arial"/>
          <w:b w:val="0"/>
          <w:bCs/>
          <w:sz w:val="22"/>
          <w:szCs w:val="22"/>
          <w:lang w:val="es-ES"/>
        </w:rPr>
      </w:pPr>
      <w:r>
        <w:rPr>
          <w:rFonts w:hint="default" w:ascii="Arial" w:hAnsi="Arial" w:cs="Arial"/>
          <w:b w:val="0"/>
          <w:bCs/>
          <w:sz w:val="22"/>
          <w:szCs w:val="22"/>
          <w:lang w:val="es-ES"/>
        </w:rPr>
        <w:t xml:space="preserve">Jose de </w:t>
      </w:r>
      <w:r>
        <w:rPr>
          <w:rFonts w:hint="default" w:ascii="Arial" w:hAnsi="Arial" w:cs="Arial"/>
          <w:b w:val="0"/>
          <w:bCs/>
          <w:sz w:val="22"/>
          <w:szCs w:val="22"/>
          <w:lang w:val="es-MX"/>
        </w:rPr>
        <w:t>Jesús</w:t>
      </w:r>
      <w:r>
        <w:rPr>
          <w:rFonts w:hint="default" w:ascii="Arial" w:hAnsi="Arial" w:cs="Arial"/>
          <w:b w:val="0"/>
          <w:bCs/>
          <w:sz w:val="22"/>
          <w:szCs w:val="22"/>
          <w:lang w:val="es-ES"/>
        </w:rPr>
        <w:t xml:space="preserve"> Arias, pide que se limpie la esquina del final de la calle </w:t>
      </w:r>
      <w:r>
        <w:rPr>
          <w:rFonts w:hint="default" w:ascii="Arial" w:hAnsi="Arial" w:cs="Arial"/>
          <w:b w:val="0"/>
          <w:bCs/>
          <w:sz w:val="22"/>
          <w:szCs w:val="22"/>
          <w:lang w:val="es-MX"/>
        </w:rPr>
        <w:t>L</w:t>
      </w:r>
      <w:r>
        <w:rPr>
          <w:rFonts w:hint="default" w:ascii="Arial" w:hAnsi="Arial" w:cs="Arial"/>
          <w:b w:val="0"/>
          <w:bCs/>
          <w:sz w:val="22"/>
          <w:szCs w:val="22"/>
          <w:lang w:val="es-ES"/>
        </w:rPr>
        <w:t xml:space="preserve">opez Cotilla, ya que hay mucha maleza y suelen tirar basura en el lugar, lo que lo puede convertir en un foco de </w:t>
      </w:r>
      <w:r>
        <w:rPr>
          <w:rFonts w:hint="default" w:ascii="Arial" w:hAnsi="Arial" w:cs="Arial"/>
          <w:b w:val="0"/>
          <w:bCs/>
          <w:sz w:val="22"/>
          <w:szCs w:val="22"/>
          <w:lang w:val="es-MX"/>
        </w:rPr>
        <w:t>infección</w:t>
      </w:r>
      <w:r>
        <w:rPr>
          <w:rFonts w:hint="default" w:ascii="Arial" w:hAnsi="Arial" w:cs="Arial"/>
          <w:b w:val="0"/>
          <w:bCs/>
          <w:sz w:val="22"/>
          <w:szCs w:val="22"/>
          <w:lang w:val="es-ES"/>
        </w:rPr>
        <w:t>.</w:t>
      </w:r>
    </w:p>
    <w:p w14:paraId="53287E00">
      <w:pPr>
        <w:jc w:val="both"/>
        <w:rPr>
          <w:rFonts w:hint="default" w:ascii="Arial" w:hAnsi="Arial" w:cs="Arial"/>
          <w:b w:val="0"/>
          <w:bCs/>
          <w:sz w:val="22"/>
          <w:szCs w:val="22"/>
          <w:lang w:val="es-ES"/>
        </w:rPr>
      </w:pPr>
    </w:p>
    <w:p w14:paraId="4FD3F9D7">
      <w:pPr>
        <w:jc w:val="both"/>
        <w:rPr>
          <w:rFonts w:hint="default" w:ascii="Arial" w:hAnsi="Arial" w:cs="Arial"/>
          <w:b w:val="0"/>
          <w:bCs/>
          <w:sz w:val="22"/>
          <w:szCs w:val="22"/>
          <w:lang w:val="es-ES"/>
        </w:rPr>
      </w:pPr>
    </w:p>
    <w:p w14:paraId="3FAD33D3">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4</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4CE78BD">
      <w:pPr>
        <w:jc w:val="both"/>
        <w:rPr>
          <w:rFonts w:ascii="Arial" w:hAnsi="Arial" w:cs="Arial"/>
          <w:b/>
          <w:sz w:val="22"/>
          <w:szCs w:val="22"/>
        </w:rPr>
      </w:pPr>
      <w:r>
        <w:rPr>
          <w:rFonts w:ascii="Arial" w:hAnsi="Arial" w:cs="Arial"/>
          <w:b/>
          <w:sz w:val="22"/>
          <w:szCs w:val="22"/>
        </w:rPr>
        <w:t>EL H. CMDRS SE DA POR ENTERADO Y APRUEBA LA SOLICITUD.</w:t>
      </w:r>
    </w:p>
    <w:p w14:paraId="5BFE1589">
      <w:pPr>
        <w:jc w:val="both"/>
        <w:rPr>
          <w:rFonts w:hint="default" w:ascii="Arial" w:hAnsi="Arial" w:cs="Arial"/>
          <w:sz w:val="22"/>
          <w:szCs w:val="22"/>
          <w:lang w:val="es-ES"/>
        </w:rPr>
      </w:pPr>
      <w:r>
        <w:rPr>
          <w:rFonts w:hint="default" w:ascii="Arial" w:hAnsi="Arial" w:cs="Arial"/>
          <w:sz w:val="22"/>
          <w:szCs w:val="22"/>
          <w:lang w:val="es-ES"/>
        </w:rPr>
        <w:t>Francisco Rangel Sanchez, solicita que se le de mantenimiento a la carretera que va hacia el ejido del Membrillo</w:t>
      </w:r>
    </w:p>
    <w:p w14:paraId="7BC3FC35">
      <w:pPr>
        <w:jc w:val="both"/>
        <w:rPr>
          <w:rFonts w:hint="default" w:ascii="Arial" w:hAnsi="Arial" w:cs="Arial"/>
          <w:sz w:val="22"/>
          <w:szCs w:val="22"/>
          <w:lang w:val="es-ES"/>
        </w:rPr>
      </w:pPr>
    </w:p>
    <w:p w14:paraId="65BBA721">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5</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E7B9DF9">
      <w:pPr>
        <w:jc w:val="both"/>
        <w:rPr>
          <w:rFonts w:ascii="Arial" w:hAnsi="Arial" w:cs="Arial"/>
          <w:b/>
          <w:sz w:val="22"/>
          <w:szCs w:val="22"/>
        </w:rPr>
      </w:pPr>
      <w:r>
        <w:rPr>
          <w:rFonts w:ascii="Arial" w:hAnsi="Arial" w:cs="Arial"/>
          <w:b/>
          <w:sz w:val="22"/>
          <w:szCs w:val="22"/>
        </w:rPr>
        <w:t>EL H. CMDRS SE DA POR ENTERADO Y APRUEBA LA SOLICITUD.</w:t>
      </w:r>
    </w:p>
    <w:p w14:paraId="52266268">
      <w:pPr>
        <w:jc w:val="both"/>
        <w:rPr>
          <w:rFonts w:hint="default" w:ascii="Arial" w:hAnsi="Arial" w:cs="Arial"/>
          <w:sz w:val="22"/>
          <w:szCs w:val="22"/>
          <w:lang w:val="es-ES"/>
        </w:rPr>
      </w:pPr>
      <w:r>
        <w:rPr>
          <w:rFonts w:hint="default" w:ascii="Arial" w:hAnsi="Arial" w:cs="Arial"/>
          <w:sz w:val="22"/>
          <w:szCs w:val="22"/>
          <w:lang w:val="es-ES"/>
        </w:rPr>
        <w:t xml:space="preserve">Metodio Anaya de la Cruz, pide que se raspe el camino por donde entra a su rancho en </w:t>
      </w:r>
      <w:r>
        <w:rPr>
          <w:rFonts w:hint="default" w:ascii="Arial" w:hAnsi="Arial" w:cs="Arial"/>
          <w:sz w:val="22"/>
          <w:szCs w:val="22"/>
          <w:lang w:val="es-MX"/>
        </w:rPr>
        <w:t>“</w:t>
      </w:r>
      <w:r>
        <w:rPr>
          <w:rFonts w:hint="default" w:ascii="Arial" w:hAnsi="Arial" w:cs="Arial"/>
          <w:sz w:val="22"/>
          <w:szCs w:val="22"/>
          <w:lang w:val="es-ES"/>
        </w:rPr>
        <w:t>El Capulin</w:t>
      </w:r>
      <w:r>
        <w:rPr>
          <w:rFonts w:hint="default" w:ascii="Arial" w:hAnsi="Arial" w:cs="Arial"/>
          <w:sz w:val="22"/>
          <w:szCs w:val="22"/>
          <w:lang w:val="es-MX"/>
        </w:rPr>
        <w:t>”</w:t>
      </w:r>
      <w:r>
        <w:rPr>
          <w:rFonts w:hint="default" w:ascii="Arial" w:hAnsi="Arial" w:cs="Arial"/>
          <w:sz w:val="22"/>
          <w:szCs w:val="22"/>
          <w:lang w:val="es-ES"/>
        </w:rPr>
        <w:t xml:space="preserve"> y se limpien unos bordos que tiene en el mismo lugar.</w:t>
      </w:r>
    </w:p>
    <w:p w14:paraId="060D7979">
      <w:pPr>
        <w:jc w:val="both"/>
        <w:rPr>
          <w:rFonts w:hint="default" w:ascii="Arial" w:hAnsi="Arial" w:cs="Arial"/>
          <w:sz w:val="22"/>
          <w:szCs w:val="22"/>
          <w:lang w:val="es-ES"/>
        </w:rPr>
      </w:pPr>
    </w:p>
    <w:p w14:paraId="48A3004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F6769F6">
      <w:pPr>
        <w:jc w:val="both"/>
        <w:rPr>
          <w:rFonts w:ascii="Arial" w:hAnsi="Arial" w:cs="Arial"/>
          <w:b/>
          <w:sz w:val="22"/>
          <w:szCs w:val="22"/>
        </w:rPr>
      </w:pPr>
      <w:r>
        <w:rPr>
          <w:rFonts w:ascii="Arial" w:hAnsi="Arial" w:cs="Arial"/>
          <w:b/>
          <w:sz w:val="22"/>
          <w:szCs w:val="22"/>
        </w:rPr>
        <w:t>EL H. CMDRS SE DA POR ENTERADO Y APRUEBA LA SOLICITUD.</w:t>
      </w:r>
    </w:p>
    <w:p w14:paraId="7355A25D">
      <w:pPr>
        <w:jc w:val="both"/>
        <w:rPr>
          <w:rFonts w:hint="default" w:ascii="Arial" w:hAnsi="Arial" w:cs="Arial"/>
          <w:sz w:val="22"/>
          <w:szCs w:val="22"/>
          <w:lang w:val="es-ES"/>
        </w:rPr>
      </w:pPr>
      <w:r>
        <w:rPr>
          <w:rFonts w:hint="default" w:ascii="Arial" w:hAnsi="Arial" w:cs="Arial"/>
          <w:sz w:val="22"/>
          <w:szCs w:val="22"/>
          <w:lang w:val="es-ES"/>
        </w:rPr>
        <w:t xml:space="preserve">Jose de </w:t>
      </w:r>
      <w:r>
        <w:rPr>
          <w:rFonts w:hint="default" w:ascii="Arial" w:hAnsi="Arial" w:cs="Arial"/>
          <w:sz w:val="22"/>
          <w:szCs w:val="22"/>
          <w:lang w:val="es-MX"/>
        </w:rPr>
        <w:t>Jesús</w:t>
      </w:r>
      <w:r>
        <w:rPr>
          <w:rFonts w:hint="default" w:ascii="Arial" w:hAnsi="Arial" w:cs="Arial"/>
          <w:sz w:val="22"/>
          <w:szCs w:val="22"/>
          <w:lang w:val="es-ES"/>
        </w:rPr>
        <w:t xml:space="preserve"> Arias, solicita maquinaria para realizar un bordo en uno de sus potreros.</w:t>
      </w:r>
    </w:p>
    <w:p w14:paraId="16819127">
      <w:pPr>
        <w:jc w:val="both"/>
        <w:rPr>
          <w:rFonts w:hint="default" w:ascii="Arial" w:hAnsi="Arial" w:cs="Arial"/>
          <w:sz w:val="22"/>
          <w:szCs w:val="22"/>
          <w:lang w:val="es-ES"/>
        </w:rPr>
      </w:pPr>
    </w:p>
    <w:p w14:paraId="1ACAC05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D0E74C">
      <w:pPr>
        <w:jc w:val="both"/>
        <w:rPr>
          <w:rFonts w:ascii="Arial" w:hAnsi="Arial" w:cs="Arial"/>
          <w:b/>
          <w:sz w:val="22"/>
          <w:szCs w:val="22"/>
        </w:rPr>
      </w:pPr>
      <w:r>
        <w:rPr>
          <w:rFonts w:ascii="Arial" w:hAnsi="Arial" w:cs="Arial"/>
          <w:b/>
          <w:sz w:val="22"/>
          <w:szCs w:val="22"/>
        </w:rPr>
        <w:t>EL H. CMDRS SE DA POR ENTERADO Y APRUEBA LA SOLICITUD.</w:t>
      </w:r>
    </w:p>
    <w:p w14:paraId="25922AD9">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pide que se de mantenimiento a toda la carretera que va hacia La Cañada Grande.</w:t>
      </w:r>
    </w:p>
    <w:p w14:paraId="73978409">
      <w:pPr>
        <w:jc w:val="both"/>
        <w:rPr>
          <w:rFonts w:hint="default" w:ascii="Arial" w:hAnsi="Arial" w:cs="Arial"/>
          <w:sz w:val="22"/>
          <w:szCs w:val="22"/>
          <w:lang w:val="es-ES"/>
        </w:rPr>
      </w:pPr>
    </w:p>
    <w:p w14:paraId="525A1BA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EBDDCAB">
      <w:pPr>
        <w:jc w:val="both"/>
        <w:rPr>
          <w:rFonts w:ascii="Arial" w:hAnsi="Arial" w:cs="Arial"/>
          <w:b/>
          <w:sz w:val="22"/>
          <w:szCs w:val="22"/>
        </w:rPr>
      </w:pPr>
      <w:r>
        <w:rPr>
          <w:rFonts w:ascii="Arial" w:hAnsi="Arial" w:cs="Arial"/>
          <w:b/>
          <w:sz w:val="22"/>
          <w:szCs w:val="22"/>
        </w:rPr>
        <w:t>EL H. CMDRS SE DA POR ENTERADO Y APRUEBA LA SOLICITUD.</w:t>
      </w:r>
    </w:p>
    <w:p w14:paraId="08423C6B">
      <w:pPr>
        <w:jc w:val="both"/>
        <w:rPr>
          <w:rFonts w:hint="default" w:ascii="Arial" w:hAnsi="Arial" w:cs="Arial"/>
          <w:sz w:val="22"/>
          <w:szCs w:val="22"/>
          <w:lang w:val="es-ES"/>
        </w:rPr>
      </w:pPr>
      <w:r>
        <w:rPr>
          <w:rFonts w:hint="default" w:ascii="Arial" w:hAnsi="Arial" w:cs="Arial"/>
          <w:sz w:val="22"/>
          <w:szCs w:val="22"/>
          <w:lang w:val="es-MX"/>
        </w:rPr>
        <w:t>Ángel</w:t>
      </w:r>
      <w:r>
        <w:rPr>
          <w:rFonts w:hint="default" w:ascii="Arial" w:hAnsi="Arial" w:cs="Arial"/>
          <w:sz w:val="22"/>
          <w:szCs w:val="22"/>
          <w:lang w:val="es-ES"/>
        </w:rPr>
        <w:t xml:space="preserve"> Lopez solicita maquinaria para limpiar dos bordos que tiene en sus potreros en la localidad de Tierras Blancas.</w:t>
      </w:r>
    </w:p>
    <w:p w14:paraId="47D1D28D">
      <w:pPr>
        <w:jc w:val="both"/>
        <w:rPr>
          <w:rFonts w:hint="default" w:ascii="Arial" w:hAnsi="Arial" w:cs="Arial"/>
          <w:sz w:val="22"/>
          <w:szCs w:val="22"/>
          <w:lang w:val="es-ES"/>
        </w:rPr>
      </w:pPr>
    </w:p>
    <w:p w14:paraId="39F10DF9">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AA8C53F">
      <w:pPr>
        <w:jc w:val="both"/>
        <w:rPr>
          <w:rFonts w:ascii="Arial" w:hAnsi="Arial" w:cs="Arial"/>
          <w:b/>
          <w:sz w:val="22"/>
          <w:szCs w:val="22"/>
        </w:rPr>
      </w:pPr>
      <w:r>
        <w:rPr>
          <w:rFonts w:ascii="Arial" w:hAnsi="Arial" w:cs="Arial"/>
          <w:b/>
          <w:sz w:val="22"/>
          <w:szCs w:val="22"/>
        </w:rPr>
        <w:t>EL H. CMDRS SE DA POR ENTERADO Y APRUEBA LA SOLICITUD.</w:t>
      </w:r>
    </w:p>
    <w:p w14:paraId="6D52177E">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requiere que se arregle la manguera de la toma de agua de “Las codornices” ya que es muy corta y se dificulta mucho el acercarse a llenar sus contenedores. Asi mismo comenta que la</w:t>
      </w:r>
      <w:bookmarkStart w:id="0" w:name="_GoBack"/>
      <w:bookmarkEnd w:id="0"/>
      <w:r>
        <w:rPr>
          <w:rFonts w:hint="default" w:ascii="Arial" w:hAnsi="Arial" w:cs="Arial"/>
          <w:sz w:val="22"/>
          <w:szCs w:val="22"/>
          <w:lang w:val="es-ES"/>
        </w:rPr>
        <w:t>s personas del hotel que llenan su pipa de agua duran mucho tiempo y hacen que los ganaderos pierdan mucho tiempo esperando a que termine.</w:t>
      </w:r>
    </w:p>
    <w:p w14:paraId="5A25DF8A">
      <w:pPr>
        <w:jc w:val="both"/>
        <w:rPr>
          <w:rFonts w:ascii="Arial" w:hAnsi="Arial" w:cs="Arial"/>
          <w:sz w:val="22"/>
          <w:szCs w:val="22"/>
        </w:rPr>
      </w:pPr>
    </w:p>
    <w:p w14:paraId="31603686">
      <w:pPr>
        <w:jc w:val="both"/>
        <w:rPr>
          <w:rFonts w:ascii="Arial" w:hAnsi="Arial" w:cs="Arial"/>
          <w:sz w:val="22"/>
          <w:szCs w:val="22"/>
        </w:rPr>
      </w:pPr>
    </w:p>
    <w:p w14:paraId="6BF68055">
      <w:pPr>
        <w:jc w:val="both"/>
        <w:rPr>
          <w:rFonts w:ascii="Arial" w:hAnsi="Arial" w:cs="Arial"/>
          <w:sz w:val="22"/>
          <w:szCs w:val="22"/>
        </w:rPr>
      </w:pPr>
    </w:p>
    <w:p w14:paraId="76895F6A">
      <w:pPr>
        <w:jc w:val="both"/>
        <w:rPr>
          <w:rFonts w:ascii="Arial" w:hAnsi="Arial" w:cs="Arial"/>
          <w:sz w:val="22"/>
          <w:szCs w:val="22"/>
        </w:rPr>
      </w:pPr>
    </w:p>
    <w:p w14:paraId="792A864D">
      <w:pPr>
        <w:jc w:val="both"/>
        <w:rPr>
          <w:rFonts w:ascii="Arial" w:hAnsi="Arial" w:cs="Arial"/>
          <w:b/>
          <w:sz w:val="22"/>
          <w:szCs w:val="22"/>
        </w:rPr>
      </w:pPr>
      <w:r>
        <w:rPr>
          <w:rFonts w:ascii="Arial" w:hAnsi="Arial" w:cs="Arial"/>
          <w:b/>
          <w:sz w:val="22"/>
          <w:szCs w:val="22"/>
        </w:rPr>
        <w:t>5.-PARTICIPACION DE DEPENDENCIAS</w:t>
      </w:r>
    </w:p>
    <w:p w14:paraId="66F02332">
      <w:pPr>
        <w:jc w:val="both"/>
        <w:rPr>
          <w:rFonts w:ascii="Arial" w:hAnsi="Arial" w:cs="Arial"/>
          <w:b/>
          <w:sz w:val="22"/>
          <w:szCs w:val="22"/>
        </w:rPr>
      </w:pPr>
      <w:r>
        <w:rPr>
          <w:rFonts w:ascii="Arial" w:hAnsi="Arial" w:cs="Arial"/>
          <w:b/>
          <w:lang w:val="es-MX" w:eastAsia="es-MX"/>
        </w:rPr>
        <w:drawing>
          <wp:anchor distT="0" distB="0" distL="114300" distR="114300" simplePos="0" relativeHeight="251662336" behindDoc="1" locked="0" layoutInCell="1" allowOverlap="1">
            <wp:simplePos x="0" y="0"/>
            <wp:positionH relativeFrom="column">
              <wp:posOffset>511810</wp:posOffset>
            </wp:positionH>
            <wp:positionV relativeFrom="paragraph">
              <wp:posOffset>144780</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200C8362">
      <w:pPr>
        <w:jc w:val="both"/>
        <w:rPr>
          <w:rFonts w:ascii="Arial" w:hAnsi="Arial" w:cs="Arial"/>
          <w:b/>
          <w:sz w:val="22"/>
          <w:szCs w:val="22"/>
        </w:rPr>
      </w:pPr>
    </w:p>
    <w:p w14:paraId="0C9713C9">
      <w:pPr>
        <w:numPr>
          <w:ilvl w:val="0"/>
          <w:numId w:val="0"/>
        </w:numPr>
        <w:jc w:val="both"/>
        <w:rPr>
          <w:rFonts w:hint="default" w:ascii="Arial" w:hAnsi="Arial" w:cs="Arial"/>
          <w:b/>
          <w:sz w:val="22"/>
          <w:szCs w:val="22"/>
          <w:lang w:val="es-MX"/>
        </w:rPr>
      </w:pPr>
      <w:r>
        <w:rPr>
          <w:rFonts w:hint="default" w:ascii="Arial" w:hAnsi="Arial" w:cs="Arial"/>
          <w:b/>
          <w:sz w:val="22"/>
          <w:szCs w:val="22"/>
          <w:lang w:val="es-MX"/>
        </w:rPr>
        <w:t>CADER:</w:t>
      </w:r>
    </w:p>
    <w:p w14:paraId="637860D8">
      <w:pPr>
        <w:numPr>
          <w:ilvl w:val="0"/>
          <w:numId w:val="0"/>
        </w:numPr>
        <w:jc w:val="both"/>
        <w:rPr>
          <w:rFonts w:hint="default" w:ascii="Arial" w:hAnsi="Arial" w:cs="Arial"/>
          <w:b/>
          <w:sz w:val="22"/>
          <w:szCs w:val="22"/>
          <w:lang w:val="es-MX"/>
        </w:rPr>
      </w:pPr>
      <w:r>
        <w:rPr>
          <w:rFonts w:hint="default" w:ascii="Arial" w:hAnsi="Arial" w:cs="Arial"/>
          <w:b/>
          <w:sz w:val="22"/>
          <w:szCs w:val="22"/>
          <w:lang w:val="es-MX"/>
        </w:rPr>
        <w:t xml:space="preserve">Ing. Fernando Hernández, Jefe de CADER, </w:t>
      </w:r>
    </w:p>
    <w:p w14:paraId="1EDEFC7C">
      <w:pPr>
        <w:numPr>
          <w:ilvl w:val="0"/>
          <w:numId w:val="0"/>
        </w:numPr>
        <w:jc w:val="both"/>
        <w:rPr>
          <w:rFonts w:hint="default" w:ascii="Arial" w:hAnsi="Arial" w:cs="Arial"/>
          <w:b w:val="0"/>
          <w:bCs/>
          <w:sz w:val="22"/>
          <w:szCs w:val="22"/>
          <w:lang w:val="es-ES"/>
        </w:rPr>
      </w:pPr>
      <w:r>
        <w:rPr>
          <w:rFonts w:hint="default" w:ascii="Arial" w:hAnsi="Arial" w:cs="Arial"/>
          <w:b w:val="0"/>
          <w:bCs/>
          <w:sz w:val="22"/>
          <w:szCs w:val="22"/>
          <w:lang w:val="es-ES"/>
        </w:rPr>
        <w:t xml:space="preserve">Complementa la información que antes menciono acerca de los programas federales y proporciona a los asistentes los números de teléfono a los que pueden comunicarse para pedir informes sobre las fechas y requisitos que deben tenerse para acceder a dichos programas. </w:t>
      </w:r>
    </w:p>
    <w:p w14:paraId="36606567">
      <w:pPr>
        <w:numPr>
          <w:ilvl w:val="0"/>
          <w:numId w:val="0"/>
        </w:numPr>
        <w:jc w:val="both"/>
        <w:rPr>
          <w:rFonts w:hint="default" w:ascii="Arial" w:hAnsi="Arial" w:cs="Arial"/>
          <w:b/>
          <w:bCs w:val="0"/>
          <w:sz w:val="22"/>
          <w:szCs w:val="22"/>
          <w:lang w:val="es-ES"/>
        </w:rPr>
      </w:pPr>
    </w:p>
    <w:p w14:paraId="31539676">
      <w:pPr>
        <w:numPr>
          <w:ilvl w:val="0"/>
          <w:numId w:val="0"/>
        </w:numPr>
        <w:jc w:val="both"/>
        <w:rPr>
          <w:rFonts w:hint="default" w:ascii="Arial" w:hAnsi="Arial" w:cs="Arial"/>
          <w:b/>
          <w:bCs w:val="0"/>
          <w:sz w:val="22"/>
          <w:szCs w:val="22"/>
          <w:lang w:val="es-ES"/>
        </w:rPr>
      </w:pPr>
    </w:p>
    <w:p w14:paraId="0405A737">
      <w:pPr>
        <w:numPr>
          <w:ilvl w:val="0"/>
          <w:numId w:val="0"/>
        </w:numPr>
        <w:jc w:val="both"/>
        <w:rPr>
          <w:rFonts w:hint="default" w:ascii="Arial" w:hAnsi="Arial" w:cs="Arial"/>
          <w:b/>
          <w:bCs w:val="0"/>
          <w:sz w:val="22"/>
          <w:szCs w:val="22"/>
          <w:lang w:val="es-ES"/>
        </w:rPr>
      </w:pPr>
      <w:r>
        <w:rPr>
          <w:rFonts w:hint="default" w:ascii="Arial" w:hAnsi="Arial" w:cs="Arial"/>
          <w:b/>
          <w:bCs w:val="0"/>
          <w:sz w:val="22"/>
          <w:szCs w:val="22"/>
          <w:lang w:val="es-ES"/>
        </w:rPr>
        <w:t>PRESIDENCIA:</w:t>
      </w:r>
    </w:p>
    <w:p w14:paraId="4C124EC4">
      <w:pPr>
        <w:numPr>
          <w:ilvl w:val="0"/>
          <w:numId w:val="0"/>
        </w:numPr>
        <w:jc w:val="both"/>
        <w:rPr>
          <w:rFonts w:hint="default" w:ascii="Arial" w:hAnsi="Arial" w:cs="Arial"/>
          <w:b w:val="0"/>
          <w:bCs/>
          <w:sz w:val="22"/>
          <w:szCs w:val="22"/>
          <w:lang w:val="es-ES"/>
        </w:rPr>
      </w:pPr>
      <w:r>
        <w:rPr>
          <w:rFonts w:hint="default" w:ascii="Arial" w:hAnsi="Arial" w:cs="Arial"/>
          <w:b/>
          <w:bCs w:val="0"/>
          <w:sz w:val="22"/>
          <w:szCs w:val="22"/>
          <w:lang w:val="es-MX"/>
        </w:rPr>
        <w:t>MVZ. Juan Villaseñor Magaña, Dir. Fomento Agropecuario.</w:t>
      </w:r>
      <w:r>
        <w:rPr>
          <w:rFonts w:hint="default" w:ascii="Arial" w:hAnsi="Arial" w:cs="Arial"/>
          <w:b w:val="0"/>
          <w:bCs/>
          <w:sz w:val="22"/>
          <w:szCs w:val="22"/>
          <w:lang w:val="es-MX"/>
        </w:rPr>
        <w:t xml:space="preserve"> </w:t>
      </w:r>
      <w:r>
        <w:rPr>
          <w:rFonts w:hint="default" w:ascii="Arial" w:hAnsi="Arial" w:cs="Arial"/>
          <w:b w:val="0"/>
          <w:bCs/>
          <w:sz w:val="22"/>
          <w:szCs w:val="22"/>
          <w:lang w:val="es-ES"/>
        </w:rPr>
        <w:t xml:space="preserve">En representación de la presidenta municipal Luz del Carmen Lopez Valle, da lectura a los asistentes un oficio en el cual se comunica a las personas que utilizan agua para uso ganadero, que queda prohibido tomar agua de la llave para dichos fines y en tal caso </w:t>
      </w:r>
      <w:r>
        <w:rPr>
          <w:rFonts w:hint="default" w:ascii="Arial" w:hAnsi="Arial" w:cs="Arial"/>
          <w:b w:val="0"/>
          <w:bCs/>
          <w:sz w:val="22"/>
          <w:szCs w:val="22"/>
          <w:lang w:val="es-MX"/>
        </w:rPr>
        <w:t>deberán</w:t>
      </w:r>
      <w:r>
        <w:rPr>
          <w:rFonts w:hint="default" w:ascii="Arial" w:hAnsi="Arial" w:cs="Arial"/>
          <w:b w:val="0"/>
          <w:bCs/>
          <w:sz w:val="22"/>
          <w:szCs w:val="22"/>
          <w:lang w:val="es-ES"/>
        </w:rPr>
        <w:t xml:space="preserve"> utilizar la toma de agua “las codornices” para el agua con la que abastecen el ganado, al igual que para las personas que la usan para la </w:t>
      </w:r>
      <w:r>
        <w:rPr>
          <w:rFonts w:hint="default" w:ascii="Arial" w:hAnsi="Arial" w:cs="Arial"/>
          <w:b w:val="0"/>
          <w:bCs/>
          <w:sz w:val="22"/>
          <w:szCs w:val="22"/>
          <w:lang w:val="es-MX"/>
        </w:rPr>
        <w:t>construcción</w:t>
      </w:r>
      <w:r>
        <w:rPr>
          <w:rFonts w:hint="default" w:ascii="Arial" w:hAnsi="Arial" w:cs="Arial"/>
          <w:b w:val="0"/>
          <w:bCs/>
          <w:sz w:val="22"/>
          <w:szCs w:val="22"/>
          <w:lang w:val="es-ES"/>
        </w:rPr>
        <w:t xml:space="preserve">. Todo esto con la finalidad de ahorrar agua en la comunidad de </w:t>
      </w:r>
      <w:r>
        <w:rPr>
          <w:rFonts w:hint="default" w:ascii="Arial" w:hAnsi="Arial" w:cs="Arial"/>
          <w:b w:val="0"/>
          <w:bCs/>
          <w:sz w:val="22"/>
          <w:szCs w:val="22"/>
          <w:lang w:val="es-MX"/>
        </w:rPr>
        <w:t>C</w:t>
      </w:r>
      <w:r>
        <w:rPr>
          <w:rFonts w:hint="default" w:ascii="Arial" w:hAnsi="Arial" w:cs="Arial"/>
          <w:b w:val="0"/>
          <w:bCs/>
          <w:sz w:val="22"/>
          <w:szCs w:val="22"/>
          <w:lang w:val="es-ES"/>
        </w:rPr>
        <w:t>uautla y las personas puedan abastecerse de una mejor manera.</w:t>
      </w:r>
    </w:p>
    <w:p w14:paraId="2398154D">
      <w:pPr>
        <w:numPr>
          <w:ilvl w:val="0"/>
          <w:numId w:val="0"/>
        </w:numPr>
        <w:jc w:val="both"/>
        <w:rPr>
          <w:rFonts w:hint="default" w:ascii="Arial" w:hAnsi="Arial" w:cs="Arial"/>
          <w:b w:val="0"/>
          <w:bCs/>
          <w:sz w:val="22"/>
          <w:szCs w:val="22"/>
          <w:lang w:val="es-MX"/>
        </w:rPr>
      </w:pPr>
    </w:p>
    <w:p w14:paraId="4A3DC453">
      <w:pPr>
        <w:numPr>
          <w:ilvl w:val="0"/>
          <w:numId w:val="0"/>
        </w:numPr>
        <w:jc w:val="both"/>
        <w:rPr>
          <w:rFonts w:hint="default" w:ascii="Arial" w:hAnsi="Arial" w:cs="Arial"/>
          <w:b w:val="0"/>
          <w:bCs/>
          <w:sz w:val="22"/>
          <w:szCs w:val="22"/>
          <w:lang w:val="es-MX"/>
        </w:rPr>
      </w:pPr>
    </w:p>
    <w:p w14:paraId="037EFB38">
      <w:pPr>
        <w:jc w:val="both"/>
        <w:rPr>
          <w:rFonts w:ascii="Arial" w:hAnsi="Arial" w:cs="Arial"/>
          <w:b/>
          <w:sz w:val="22"/>
          <w:szCs w:val="22"/>
        </w:rPr>
      </w:pPr>
    </w:p>
    <w:p w14:paraId="4AAB9455">
      <w:pPr>
        <w:jc w:val="both"/>
        <w:rPr>
          <w:rFonts w:ascii="Arial" w:hAnsi="Arial" w:cs="Arial"/>
          <w:b/>
          <w:sz w:val="22"/>
          <w:szCs w:val="22"/>
        </w:rPr>
      </w:pPr>
      <w:r>
        <w:rPr>
          <w:rFonts w:ascii="Arial" w:hAnsi="Arial" w:cs="Arial"/>
          <w:b/>
          <w:sz w:val="22"/>
          <w:szCs w:val="22"/>
        </w:rPr>
        <w:t>6.- ASUNTOS GENERALES</w:t>
      </w:r>
    </w:p>
    <w:p w14:paraId="183573FA">
      <w:pPr>
        <w:jc w:val="both"/>
        <w:rPr>
          <w:rFonts w:ascii="Arial" w:hAnsi="Arial" w:cs="Arial"/>
          <w:b/>
          <w:sz w:val="22"/>
          <w:szCs w:val="22"/>
        </w:rPr>
      </w:pPr>
    </w:p>
    <w:p w14:paraId="58DE4979">
      <w:pPr>
        <w:jc w:val="both"/>
        <w:rPr>
          <w:rFonts w:hint="default" w:ascii="Arial" w:hAnsi="Arial" w:cs="Arial"/>
          <w:b w:val="0"/>
          <w:bCs/>
          <w:sz w:val="22"/>
          <w:szCs w:val="22"/>
          <w:lang w:val="es-ES"/>
        </w:rPr>
      </w:pPr>
      <w:r>
        <w:rPr>
          <w:rFonts w:hint="default" w:ascii="Arial" w:hAnsi="Arial" w:cs="Arial"/>
          <w:b/>
          <w:bCs w:val="0"/>
          <w:sz w:val="22"/>
          <w:szCs w:val="22"/>
          <w:lang w:val="es-ES"/>
        </w:rPr>
        <w:t>Erick Zamora L</w:t>
      </w:r>
      <w:r>
        <w:rPr>
          <w:rFonts w:hint="default" w:ascii="Arial" w:hAnsi="Arial" w:cs="Arial"/>
          <w:b/>
          <w:bCs w:val="0"/>
          <w:sz w:val="22"/>
          <w:szCs w:val="22"/>
          <w:lang w:val="es-MX"/>
        </w:rPr>
        <w:t>ope</w:t>
      </w:r>
      <w:r>
        <w:rPr>
          <w:rFonts w:hint="default" w:ascii="Arial" w:hAnsi="Arial" w:cs="Arial"/>
          <w:b/>
          <w:bCs w:val="0"/>
          <w:sz w:val="22"/>
          <w:szCs w:val="22"/>
          <w:lang w:val="es-ES"/>
        </w:rPr>
        <w:t xml:space="preserve">z, tesorero de la  </w:t>
      </w:r>
      <w:r>
        <w:rPr>
          <w:rFonts w:hint="default" w:ascii="Arial" w:hAnsi="Arial" w:cs="Arial"/>
          <w:b/>
          <w:bCs w:val="0"/>
          <w:sz w:val="22"/>
          <w:szCs w:val="22"/>
          <w:lang w:val="es-MX"/>
        </w:rPr>
        <w:t>asociación</w:t>
      </w:r>
      <w:r>
        <w:rPr>
          <w:rFonts w:hint="default" w:ascii="Arial" w:hAnsi="Arial" w:cs="Arial"/>
          <w:b/>
          <w:bCs w:val="0"/>
          <w:sz w:val="22"/>
          <w:szCs w:val="22"/>
          <w:lang w:val="es-ES"/>
        </w:rPr>
        <w:t xml:space="preserve"> ganadera local de Cuautla</w:t>
      </w:r>
      <w:r>
        <w:rPr>
          <w:rFonts w:hint="default" w:ascii="Arial" w:hAnsi="Arial" w:cs="Arial"/>
          <w:b w:val="0"/>
          <w:bCs/>
          <w:sz w:val="22"/>
          <w:szCs w:val="22"/>
          <w:lang w:val="es-ES"/>
        </w:rPr>
        <w:t xml:space="preserve"> informa a los ganaderos que en el siguiente mes, probablemente se tenga una ventanilla SINIIGA en las oficinas de la asociación ganadera municipal, con la finalidad de que las personas </w:t>
      </w:r>
      <w:r>
        <w:rPr>
          <w:rFonts w:hint="default" w:ascii="Arial" w:hAnsi="Arial" w:cs="Arial"/>
          <w:b w:val="0"/>
          <w:bCs/>
          <w:sz w:val="22"/>
          <w:szCs w:val="22"/>
          <w:lang w:val="es-MX"/>
        </w:rPr>
        <w:t>interesadas</w:t>
      </w:r>
      <w:r>
        <w:rPr>
          <w:rFonts w:hint="default" w:ascii="Arial" w:hAnsi="Arial" w:cs="Arial"/>
          <w:b w:val="0"/>
          <w:bCs/>
          <w:sz w:val="22"/>
          <w:szCs w:val="22"/>
          <w:lang w:val="es-ES"/>
        </w:rPr>
        <w:t xml:space="preserve"> en adquirir aretes o renovar sus UPP, no tengan que trasladarse a otros municipios como se esta haciendo actualmente para hacer estos tramites y poder hacerlo de una forma mas </w:t>
      </w:r>
      <w:r>
        <w:rPr>
          <w:rFonts w:hint="default" w:ascii="Arial" w:hAnsi="Arial" w:cs="Arial"/>
          <w:b w:val="0"/>
          <w:bCs/>
          <w:sz w:val="22"/>
          <w:szCs w:val="22"/>
          <w:lang w:val="es-MX"/>
        </w:rPr>
        <w:t>rápida</w:t>
      </w:r>
      <w:r>
        <w:rPr>
          <w:rFonts w:hint="default" w:ascii="Arial" w:hAnsi="Arial" w:cs="Arial"/>
          <w:b w:val="0"/>
          <w:bCs/>
          <w:sz w:val="22"/>
          <w:szCs w:val="22"/>
          <w:lang w:val="es-ES"/>
        </w:rPr>
        <w:t>.</w:t>
      </w:r>
    </w:p>
    <w:p w14:paraId="78D9B29E">
      <w:pPr>
        <w:jc w:val="both"/>
        <w:rPr>
          <w:rFonts w:ascii="Arial" w:hAnsi="Arial" w:cs="Arial"/>
          <w:b/>
          <w:sz w:val="22"/>
          <w:szCs w:val="22"/>
        </w:rPr>
      </w:pPr>
    </w:p>
    <w:p w14:paraId="064072DA">
      <w:pPr>
        <w:jc w:val="both"/>
        <w:rPr>
          <w:rFonts w:ascii="Arial" w:hAnsi="Arial" w:cs="Arial"/>
          <w:b/>
          <w:sz w:val="22"/>
          <w:szCs w:val="22"/>
        </w:rPr>
      </w:pPr>
      <w:r>
        <w:rPr>
          <w:rFonts w:ascii="Arial" w:hAnsi="Arial" w:cs="Arial"/>
          <w:b/>
          <w:sz w:val="22"/>
          <w:szCs w:val="22"/>
        </w:rPr>
        <w:t>7.- CLAUSURA</w:t>
      </w:r>
    </w:p>
    <w:p w14:paraId="1E86E7DB">
      <w:pPr>
        <w:jc w:val="both"/>
        <w:rPr>
          <w:rFonts w:ascii="Arial" w:hAnsi="Arial" w:cs="Arial"/>
          <w:b/>
          <w:sz w:val="22"/>
          <w:szCs w:val="22"/>
        </w:rPr>
      </w:pPr>
    </w:p>
    <w:p w14:paraId="16BB89EA">
      <w:pPr>
        <w:rPr>
          <w:rFonts w:hint="default" w:ascii="Arial" w:hAnsi="Arial" w:cs="Arial"/>
          <w:sz w:val="22"/>
          <w:szCs w:val="22"/>
          <w:lang w:val="es-ES"/>
        </w:rPr>
      </w:pPr>
      <w:r>
        <w:rPr>
          <w:rFonts w:ascii="Arial" w:hAnsi="Arial" w:cs="Arial"/>
          <w:sz w:val="22"/>
          <w:szCs w:val="22"/>
        </w:rPr>
        <w:t>Sin más asuntos que tratar se dio por terminado la asamblea a las 1</w:t>
      </w:r>
      <w:r>
        <w:rPr>
          <w:rFonts w:hint="default" w:ascii="Arial" w:hAnsi="Arial" w:cs="Arial"/>
          <w:sz w:val="22"/>
          <w:szCs w:val="22"/>
          <w:lang w:val="es-ES"/>
        </w:rPr>
        <w:t>4</w:t>
      </w:r>
      <w:r>
        <w:rPr>
          <w:rFonts w:ascii="Arial" w:hAnsi="Arial" w:cs="Arial"/>
          <w:sz w:val="22"/>
          <w:szCs w:val="22"/>
        </w:rPr>
        <w:t>:</w:t>
      </w:r>
      <w:r>
        <w:rPr>
          <w:rFonts w:hint="default" w:ascii="Arial" w:hAnsi="Arial" w:cs="Arial"/>
          <w:sz w:val="22"/>
          <w:szCs w:val="22"/>
          <w:lang w:val="es-MX"/>
        </w:rPr>
        <w:t xml:space="preserve">46 </w:t>
      </w:r>
      <w:r>
        <w:rPr>
          <w:rFonts w:ascii="Arial" w:hAnsi="Arial" w:cs="Arial"/>
          <w:sz w:val="22"/>
          <w:szCs w:val="22"/>
        </w:rPr>
        <w:t xml:space="preserve"> </w:t>
      </w:r>
      <w:r>
        <w:rPr>
          <w:rFonts w:hint="default" w:ascii="Arial" w:hAnsi="Arial" w:cs="Arial"/>
          <w:sz w:val="22"/>
          <w:szCs w:val="22"/>
          <w:lang w:val="es-ES"/>
        </w:rPr>
        <w:t xml:space="preserve">catorce </w:t>
      </w:r>
      <w:r>
        <w:rPr>
          <w:rFonts w:ascii="Arial" w:hAnsi="Arial" w:cs="Arial"/>
          <w:sz w:val="22"/>
          <w:szCs w:val="22"/>
        </w:rPr>
        <w:t xml:space="preserve">horas con </w:t>
      </w:r>
      <w:r>
        <w:rPr>
          <w:rFonts w:hint="default" w:ascii="Arial" w:hAnsi="Arial" w:cs="Arial"/>
          <w:sz w:val="22"/>
          <w:szCs w:val="22"/>
          <w:lang w:val="es-MX"/>
        </w:rPr>
        <w:t>cuarenta y seis minutos</w:t>
      </w:r>
      <w:r>
        <w:rPr>
          <w:rFonts w:ascii="Arial" w:hAnsi="Arial" w:cs="Arial"/>
          <w:sz w:val="22"/>
          <w:szCs w:val="22"/>
        </w:rPr>
        <w:t xml:space="preserve"> del mismo dí</w:t>
      </w:r>
      <w:r>
        <w:rPr>
          <w:rFonts w:hint="default" w:ascii="Arial" w:hAnsi="Arial" w:cs="Arial"/>
          <w:sz w:val="22"/>
          <w:szCs w:val="22"/>
          <w:lang w:val="es-ES"/>
        </w:rPr>
        <w:t>a.</w:t>
      </w:r>
    </w:p>
    <w:p w14:paraId="7700C843">
      <w:pPr>
        <w:rPr>
          <w:rFonts w:ascii="Arial" w:hAnsi="Arial" w:cs="Arial"/>
          <w:sz w:val="22"/>
          <w:szCs w:val="22"/>
        </w:rPr>
      </w:pPr>
    </w:p>
    <w:p w14:paraId="13EA01E3">
      <w:pPr>
        <w:rPr>
          <w:rFonts w:ascii="Arial" w:hAnsi="Arial" w:cs="Arial"/>
          <w:sz w:val="22"/>
          <w:szCs w:val="22"/>
        </w:rPr>
      </w:pPr>
    </w:p>
    <w:p w14:paraId="3A274188">
      <w:pPr>
        <w:rPr>
          <w:rFonts w:hint="default" w:ascii="Arial" w:hAnsi="Arial" w:cs="Arial"/>
          <w:sz w:val="22"/>
          <w:szCs w:val="22"/>
          <w:lang w:val="es-MX"/>
        </w:rPr>
        <w:sectPr>
          <w:headerReference r:id="rId5" w:type="default"/>
          <w:pgSz w:w="12240" w:h="15840"/>
          <w:pgMar w:top="1134" w:right="1418" w:bottom="567" w:left="1418" w:header="737" w:footer="794" w:gutter="0"/>
          <w:cols w:space="708" w:num="1"/>
          <w:docGrid w:linePitch="360" w:charSpace="0"/>
        </w:sectPr>
      </w:pPr>
      <w:r>
        <w:rPr>
          <w:rFonts w:hint="default" w:ascii="Arial" w:hAnsi="Arial" w:cs="Arial"/>
          <w:sz w:val="22"/>
          <w:szCs w:val="22"/>
          <w:lang w:val="es-MX"/>
        </w:rPr>
        <w:t xml:space="preserve">  </w:t>
      </w:r>
    </w:p>
    <w:p w14:paraId="1E4693CF">
      <w:pPr>
        <w:rPr>
          <w:rFonts w:ascii="Arial" w:hAnsi="Arial" w:cs="Arial"/>
          <w:sz w:val="22"/>
          <w:szCs w:val="22"/>
        </w:rPr>
      </w:pPr>
    </w:p>
    <w:sectPr>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6A80">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Pr>
        <w:rFonts w:hint="default" w:ascii="Calibri" w:hAnsi="Calibri" w:cs="Calibri"/>
        <w:color w:val="7F7F7F"/>
        <w:spacing w:val="60"/>
        <w:sz w:val="22"/>
        <w:szCs w:val="22"/>
        <w:lang w:val="es-ES"/>
      </w:rPr>
      <w:t>6</w:t>
    </w:r>
    <w:r>
      <w:rPr>
        <w:rFonts w:ascii="Calibri" w:hAnsi="Calibri" w:cs="Calibri"/>
        <w:color w:val="7F7F7F"/>
        <w:spacing w:val="60"/>
        <w:sz w:val="22"/>
        <w:szCs w:val="22"/>
      </w:rPr>
      <w:t xml:space="preserve"> de </w:t>
    </w:r>
    <w:r>
      <w:rPr>
        <w:rFonts w:hint="default" w:ascii="Calibri" w:hAnsi="Calibri" w:cs="Calibri"/>
        <w:color w:val="7F7F7F"/>
        <w:spacing w:val="60"/>
        <w:sz w:val="22"/>
        <w:szCs w:val="22"/>
        <w:lang w:val="es-ES"/>
      </w:rPr>
      <w:t>Marzo</w:t>
    </w:r>
    <w:r>
      <w:rPr>
        <w:rFonts w:ascii="Calibri" w:hAnsi="Calibri" w:cs="Calibri"/>
        <w:color w:val="7F7F7F"/>
        <w:spacing w:val="60"/>
        <w:sz w:val="22"/>
        <w:szCs w:val="22"/>
      </w:rPr>
      <w:t xml:space="preserve"> de</w:t>
    </w:r>
    <w:r>
      <w:rPr>
        <w:rFonts w:hint="default"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49C2B2F2">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6C166"/>
    <w:multiLevelType w:val="singleLevel"/>
    <w:tmpl w:val="2376C166"/>
    <w:lvl w:ilvl="0" w:tentative="0">
      <w:start w:val="13"/>
      <w:numFmt w:val="upperLetter"/>
      <w:lvlText w:val="%1."/>
      <w:lvlJc w:val="left"/>
      <w:pPr>
        <w:tabs>
          <w:tab w:val="left" w:pos="312"/>
        </w:tabs>
      </w:pPr>
    </w:lvl>
  </w:abstractNum>
  <w:abstractNum w:abstractNumId="1">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58D05F2"/>
    <w:multiLevelType w:val="singleLevel"/>
    <w:tmpl w:val="758D05F2"/>
    <w:lvl w:ilvl="0" w:tentative="0">
      <w:start w:val="1"/>
      <w:numFmt w:val="decimal"/>
      <w:lvlText w:val="%1."/>
      <w:lvlJc w:val="left"/>
      <w:pPr>
        <w:tabs>
          <w:tab w:val="left" w:pos="360"/>
        </w:tabs>
        <w:ind w:left="360" w:hanging="360"/>
      </w:pPr>
      <w:rPr>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23000EA4"/>
    <w:rsid w:val="26AD219F"/>
    <w:rsid w:val="292232BC"/>
    <w:rsid w:val="2A135CA1"/>
    <w:rsid w:val="2B7164D1"/>
    <w:rsid w:val="2C531F21"/>
    <w:rsid w:val="3C1A0AD7"/>
    <w:rsid w:val="3CAE4AE4"/>
    <w:rsid w:val="47AE0DA9"/>
    <w:rsid w:val="48AA199D"/>
    <w:rsid w:val="58611A02"/>
    <w:rsid w:val="5AF50496"/>
    <w:rsid w:val="70D97BAF"/>
    <w:rsid w:val="784D6DD0"/>
    <w:rsid w:val="7B3017F3"/>
    <w:rsid w:val="7B6D7790"/>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2"/>
    <w:unhideWhenUsed/>
    <w:qFormat/>
    <w:uiPriority w:val="99"/>
    <w:pPr>
      <w:tabs>
        <w:tab w:val="center" w:pos="4419"/>
        <w:tab w:val="right" w:pos="8838"/>
      </w:tabs>
    </w:pPr>
  </w:style>
  <w:style w:type="paragraph" w:styleId="7">
    <w:name w:val="Body Text"/>
    <w:basedOn w:val="1"/>
    <w:link w:val="9"/>
    <w:qFormat/>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qFormat/>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qFormat/>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qFormat/>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qFormat/>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7</Pages>
  <Words>637</Words>
  <Characters>3505</Characters>
  <Lines>29</Lines>
  <Paragraphs>8</Paragraphs>
  <TotalTime>130</TotalTime>
  <ScaleCrop>false</ScaleCrop>
  <LinksUpToDate>false</LinksUpToDate>
  <CharactersWithSpaces>4134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Fomento Agropecuario</cp:lastModifiedBy>
  <cp:lastPrinted>2024-11-21T17:10:00Z</cp:lastPrinted>
  <dcterms:modified xsi:type="dcterms:W3CDTF">2025-04-01T20:33:17Z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F8E9856D6DBB4F988441B16AD812B56F_13</vt:lpwstr>
  </property>
</Properties>
</file>