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C5BE0D5" w14:textId="77777777" w:rsidTr="00A45E83">
        <w:tc>
          <w:tcPr>
            <w:tcW w:w="8978" w:type="dxa"/>
          </w:tcPr>
          <w:p w14:paraId="1535DD6B" w14:textId="7FDB3900" w:rsidR="009F5BF2" w:rsidRDefault="00807D9C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E7C1801" w14:textId="77777777"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09B1B8CE" w14:textId="77777777"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14:paraId="020B7388" w14:textId="7CFA5096" w:rsidR="00A45E83" w:rsidRPr="00EF11D0" w:rsidRDefault="00807D9C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>DEL 1 DE ENERO AL 3</w:t>
            </w:r>
            <w:r w:rsidR="0029107A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r w:rsidR="0029107A">
              <w:rPr>
                <w:rFonts w:ascii="Arial" w:hAnsi="Arial" w:cs="Arial"/>
                <w:b/>
                <w:sz w:val="24"/>
                <w:szCs w:val="24"/>
              </w:rPr>
              <w:t>JUNIO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3BCCF63E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0825E0AF" w14:textId="77777777" w:rsidTr="00A45E83">
        <w:tc>
          <w:tcPr>
            <w:tcW w:w="8978" w:type="dxa"/>
          </w:tcPr>
          <w:p w14:paraId="3BB80A74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>El municipio de Cuautla, Jalisco se creó según decreto 282.</w:t>
            </w:r>
          </w:p>
          <w:p w14:paraId="1E75C8A1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Sus ingresos son provenientes de participaciones Estatales, Federales, así como ingresos propios por Impuestos, Derechos, Productos y Aprovechamientos.</w:t>
            </w:r>
          </w:p>
          <w:p w14:paraId="279E882E" w14:textId="639F17EB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Mediante gestión de proyectos de obra se logró obtener convenios con el estado para realizar los proyectos, FONDO ARTISTICOS, y FOCOCI</w:t>
            </w:r>
          </w:p>
          <w:p w14:paraId="07DB0F53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Las obligaciones fiscales son la retención entero y pago del Impuesto Sobre la Renta de los trabajadores que tiene el municipio de Cuautla en su plantilla.</w:t>
            </w:r>
          </w:p>
          <w:p w14:paraId="79E7A8FB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  <w:r>
              <w:rPr>
                <w:rFonts w:ascii="Arial" w:hAnsi="Arial" w:cs="Arial"/>
                <w:sz w:val="23"/>
                <w:szCs w:val="23"/>
                <w:lang w:eastAsia="es-MX"/>
              </w:rPr>
              <w:t>Los trabajadores del Ayuntamiento tienen servicio médico, así como $300.00 por mes para apoyo para la compra de medicamentos.</w:t>
            </w:r>
          </w:p>
          <w:p w14:paraId="474AB07A" w14:textId="77777777" w:rsidR="00807D9C" w:rsidRDefault="00807D9C" w:rsidP="00807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410F6F19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2961CE" w14:textId="77777777" w:rsidR="00A45E83" w:rsidRDefault="00A45E83">
      <w:pPr>
        <w:rPr>
          <w:rFonts w:ascii="Arial" w:hAnsi="Arial" w:cs="Arial"/>
        </w:rPr>
      </w:pPr>
    </w:p>
    <w:p w14:paraId="3E99F992" w14:textId="77777777" w:rsidR="008E706B" w:rsidRDefault="008E706B">
      <w:pPr>
        <w:rPr>
          <w:rFonts w:ascii="Arial" w:hAnsi="Arial" w:cs="Arial"/>
        </w:rPr>
      </w:pPr>
    </w:p>
    <w:p w14:paraId="32D3B2FD" w14:textId="77777777" w:rsidR="008E706B" w:rsidRPr="007326BD" w:rsidRDefault="008E706B">
      <w:pPr>
        <w:rPr>
          <w:rFonts w:ascii="Arial" w:hAnsi="Arial" w:cs="Arial"/>
        </w:rPr>
      </w:pPr>
      <w:bookmarkStart w:id="3" w:name="firma1"/>
      <w:bookmarkEnd w:id="3"/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9560A"/>
    <w:rsid w:val="00245F49"/>
    <w:rsid w:val="0029107A"/>
    <w:rsid w:val="003B57E3"/>
    <w:rsid w:val="0040191D"/>
    <w:rsid w:val="004D1A2A"/>
    <w:rsid w:val="006628DA"/>
    <w:rsid w:val="007326BD"/>
    <w:rsid w:val="00806603"/>
    <w:rsid w:val="00807D9C"/>
    <w:rsid w:val="008A5017"/>
    <w:rsid w:val="008E706B"/>
    <w:rsid w:val="00983255"/>
    <w:rsid w:val="009A0EAE"/>
    <w:rsid w:val="009F5BF2"/>
    <w:rsid w:val="00A45336"/>
    <w:rsid w:val="00A45E83"/>
    <w:rsid w:val="00AA3238"/>
    <w:rsid w:val="00BC1061"/>
    <w:rsid w:val="00DC7A0D"/>
    <w:rsid w:val="00EF11D0"/>
    <w:rsid w:val="00E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E711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2022-04-20T14:44:00Z</dcterms:created>
  <dcterms:modified xsi:type="dcterms:W3CDTF">2022-04-20T14:45:00Z</dcterms:modified>
</cp:coreProperties>
</file>