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9452" w14:textId="77777777" w:rsidR="0069320D" w:rsidRPr="007C021E" w:rsidRDefault="0069320D" w:rsidP="00962776">
      <w:pPr>
        <w:pStyle w:val="Default"/>
      </w:pPr>
    </w:p>
    <w:p w14:paraId="1264F74B" w14:textId="77777777" w:rsidR="0069320D" w:rsidRDefault="0069320D" w:rsidP="00962776">
      <w:pPr>
        <w:autoSpaceDE w:val="0"/>
        <w:autoSpaceDN w:val="0"/>
        <w:adjustRightInd w:val="0"/>
        <w:spacing w:after="0" w:line="240" w:lineRule="auto"/>
        <w:ind w:right="-425"/>
        <w:rPr>
          <w:rFonts w:ascii="Arial" w:hAnsi="Arial" w:cs="Arial"/>
          <w:b/>
          <w:bCs/>
        </w:rPr>
      </w:pPr>
    </w:p>
    <w:p w14:paraId="466FA222" w14:textId="77777777" w:rsidR="0069320D" w:rsidRPr="00A70252" w:rsidRDefault="0069320D" w:rsidP="00962776">
      <w:pPr>
        <w:autoSpaceDE w:val="0"/>
        <w:autoSpaceDN w:val="0"/>
        <w:adjustRightInd w:val="0"/>
        <w:spacing w:after="0" w:line="240" w:lineRule="auto"/>
        <w:ind w:right="-425"/>
        <w:rPr>
          <w:rFonts w:ascii="Arial" w:hAnsi="Arial" w:cs="Arial"/>
          <w:b/>
          <w:bCs/>
          <w:sz w:val="24"/>
          <w:szCs w:val="24"/>
        </w:rPr>
      </w:pPr>
      <w:r w:rsidRPr="00A70252">
        <w:rPr>
          <w:rFonts w:ascii="Arial" w:hAnsi="Arial" w:cs="Arial"/>
          <w:b/>
          <w:bCs/>
          <w:sz w:val="24"/>
          <w:szCs w:val="24"/>
        </w:rPr>
        <w:t>H. CONGRESO DEL ESTADO DE JALISCO.</w:t>
      </w:r>
    </w:p>
    <w:p w14:paraId="43ABBA6F" w14:textId="77777777" w:rsidR="0069320D" w:rsidRPr="00A70252" w:rsidRDefault="0069320D" w:rsidP="00962776">
      <w:pPr>
        <w:autoSpaceDE w:val="0"/>
        <w:autoSpaceDN w:val="0"/>
        <w:adjustRightInd w:val="0"/>
        <w:spacing w:after="0" w:line="240" w:lineRule="auto"/>
        <w:ind w:right="-425"/>
        <w:rPr>
          <w:rFonts w:ascii="Arial" w:hAnsi="Arial" w:cs="Arial"/>
          <w:b/>
          <w:bCs/>
          <w:sz w:val="24"/>
          <w:szCs w:val="24"/>
        </w:rPr>
      </w:pPr>
      <w:r w:rsidRPr="00A70252">
        <w:rPr>
          <w:rFonts w:ascii="Arial" w:hAnsi="Arial" w:cs="Arial"/>
          <w:b/>
          <w:bCs/>
          <w:sz w:val="24"/>
          <w:szCs w:val="24"/>
        </w:rPr>
        <w:t>P R E S E N T E.</w:t>
      </w:r>
    </w:p>
    <w:p w14:paraId="2E1C0420" w14:textId="77777777" w:rsidR="0069320D" w:rsidRPr="00A70252" w:rsidRDefault="0069320D" w:rsidP="00962776">
      <w:pPr>
        <w:pStyle w:val="Default"/>
      </w:pPr>
    </w:p>
    <w:p w14:paraId="03D70443" w14:textId="77777777" w:rsidR="0069320D" w:rsidRPr="00A70252" w:rsidRDefault="0069320D" w:rsidP="00962776">
      <w:pPr>
        <w:pStyle w:val="Default"/>
        <w:jc w:val="both"/>
      </w:pPr>
      <w:r w:rsidRPr="00A70252">
        <w:rPr>
          <w:bCs/>
        </w:rPr>
        <w:t>El que suscribe,</w:t>
      </w:r>
      <w:r w:rsidR="002655CF">
        <w:rPr>
          <w:b/>
          <w:bCs/>
          <w:u w:val="single"/>
        </w:rPr>
        <w:t xml:space="preserve"> C. Juan Manuel Estrella </w:t>
      </w:r>
      <w:r w:rsidR="00B70488">
        <w:rPr>
          <w:b/>
          <w:bCs/>
          <w:u w:val="single"/>
        </w:rPr>
        <w:t>Jiménez</w:t>
      </w:r>
      <w:r w:rsidR="002655CF">
        <w:rPr>
          <w:b/>
          <w:bCs/>
          <w:u w:val="single"/>
        </w:rPr>
        <w:t xml:space="preserve"> </w:t>
      </w:r>
      <w:r w:rsidRPr="00A70252">
        <w:t>, Presidente Municipal de</w:t>
      </w:r>
      <w:r w:rsidR="00C41E93">
        <w:rPr>
          <w:b/>
          <w:u w:val="single"/>
        </w:rPr>
        <w:t xml:space="preserve"> Cuautla</w:t>
      </w:r>
      <w:r w:rsidRPr="00A70252">
        <w:t>, Jalisco, conforme a lo dispuesto por los artículos 28 fracción IV de la Constitución Polít</w:t>
      </w:r>
      <w:r>
        <w:t xml:space="preserve">ica, </w:t>
      </w:r>
      <w:r w:rsidR="00DE39FD">
        <w:t>135</w:t>
      </w:r>
      <w:r>
        <w:t xml:space="preserve"> de la Ley Orgánica del Poder Legislativo</w:t>
      </w:r>
      <w:r w:rsidRPr="00A70252">
        <w:t xml:space="preserve"> y 37 fracción I de la Ley del Gobierno y la Administración Pública Municipal</w:t>
      </w:r>
      <w:r>
        <w:t>, todos ordenamientos</w:t>
      </w:r>
      <w:r w:rsidRPr="00A70252">
        <w:t xml:space="preserve"> del Estado de Jalisco,</w:t>
      </w:r>
      <w:r>
        <w:t xml:space="preserve"> me permito someter a consideración de este H. Congreso del Estado</w:t>
      </w:r>
      <w:r w:rsidRPr="00A70252">
        <w:t xml:space="preserve">, la </w:t>
      </w:r>
      <w:r>
        <w:t xml:space="preserve">presente </w:t>
      </w:r>
      <w:r w:rsidRPr="00A70252">
        <w:rPr>
          <w:b/>
        </w:rPr>
        <w:t xml:space="preserve">Iniciativa de </w:t>
      </w:r>
      <w:r>
        <w:rPr>
          <w:b/>
        </w:rPr>
        <w:t xml:space="preserve">Decreto que expide la </w:t>
      </w:r>
      <w:r w:rsidRPr="00A70252">
        <w:rPr>
          <w:b/>
        </w:rPr>
        <w:t>Ley de Ingres</w:t>
      </w:r>
      <w:r w:rsidR="00C41E93">
        <w:rPr>
          <w:b/>
        </w:rPr>
        <w:t>os del municipio de Cuautla</w:t>
      </w:r>
      <w:r w:rsidRPr="00A70252">
        <w:t xml:space="preserve">, </w:t>
      </w:r>
      <w:r w:rsidRPr="00A70252">
        <w:rPr>
          <w:b/>
        </w:rPr>
        <w:t xml:space="preserve">Jalisco, para el ejercicio fiscal </w:t>
      </w:r>
      <w:r w:rsidR="0019250C">
        <w:rPr>
          <w:b/>
        </w:rPr>
        <w:t>2022</w:t>
      </w:r>
      <w:r>
        <w:t>, al tenor de</w:t>
      </w:r>
      <w:r w:rsidRPr="00A70252">
        <w:t xml:space="preserve"> la siguiente: </w:t>
      </w:r>
    </w:p>
    <w:p w14:paraId="6ACB4080" w14:textId="77777777" w:rsidR="0069320D" w:rsidRPr="00A70252" w:rsidRDefault="0069320D" w:rsidP="009867E1">
      <w:pPr>
        <w:pStyle w:val="Default"/>
        <w:rPr>
          <w:b/>
          <w:bCs/>
        </w:rPr>
      </w:pPr>
    </w:p>
    <w:p w14:paraId="12765741" w14:textId="77777777" w:rsidR="0069320D" w:rsidRPr="00A70252" w:rsidRDefault="0069320D" w:rsidP="00962776">
      <w:pPr>
        <w:pStyle w:val="Default"/>
        <w:jc w:val="center"/>
        <w:rPr>
          <w:b/>
          <w:bCs/>
        </w:rPr>
      </w:pPr>
      <w:r w:rsidRPr="00A70252">
        <w:rPr>
          <w:b/>
          <w:bCs/>
        </w:rPr>
        <w:t>EXPOSICIÓN DE MOTIVOS</w:t>
      </w:r>
    </w:p>
    <w:p w14:paraId="60FE09B1" w14:textId="77777777" w:rsidR="0069320D" w:rsidRPr="00A70252" w:rsidRDefault="0069320D" w:rsidP="00962776">
      <w:pPr>
        <w:pStyle w:val="Default"/>
        <w:jc w:val="center"/>
      </w:pPr>
    </w:p>
    <w:p w14:paraId="0CC6A42B" w14:textId="77777777" w:rsidR="0069320D" w:rsidRPr="00A70252" w:rsidRDefault="0069320D" w:rsidP="00962776">
      <w:pPr>
        <w:pStyle w:val="Default"/>
        <w:jc w:val="both"/>
      </w:pPr>
      <w:r w:rsidRPr="00A70252">
        <w:t>Uno de los problemas principales que enfrentan los municipios es la falta de recursos para realizar proyectos que impulsen el desarrollo del mismo y, que en ocasiones, se plasman en el Plan Municipal de Desarrollo en respuesta a las necesidades que se identifican en la</w:t>
      </w:r>
      <w:r w:rsidR="007F036D">
        <w:t>s</w:t>
      </w:r>
      <w:r w:rsidRPr="00A70252">
        <w:t xml:space="preserve"> comunidades; un ejemplo de ello es la falta de infraestructura para la prestación de servicios básicos (luz, agua, drenaje, etc</w:t>
      </w:r>
      <w:r>
        <w:t>.</w:t>
      </w:r>
      <w:r w:rsidRPr="00A70252">
        <w:t xml:space="preserve">), el mantenimiento de caminos o la falta de infraestructura de comunicación a las poblaciones más retiradas de la cabecera municipal, o los espacios de esparcimiento familiar que necesita los ciudadanos para generar un ambiente de convivencia sana. </w:t>
      </w:r>
    </w:p>
    <w:p w14:paraId="3B94C96F" w14:textId="77777777" w:rsidR="0069320D" w:rsidRPr="00A70252" w:rsidRDefault="0069320D" w:rsidP="00962776">
      <w:pPr>
        <w:pStyle w:val="Default"/>
        <w:jc w:val="both"/>
      </w:pPr>
    </w:p>
    <w:p w14:paraId="5600698F" w14:textId="77777777" w:rsidR="0069320D" w:rsidRPr="00A70252" w:rsidRDefault="0069320D" w:rsidP="00962776">
      <w:pPr>
        <w:pStyle w:val="Default"/>
        <w:jc w:val="both"/>
      </w:pPr>
      <w:r w:rsidRPr="00A70252">
        <w:t xml:space="preserve">En ese sentido, la facultad que le otorga al municipio el artículo 115, fracción IV de la Constitución Política de los Estados Unidos Mexicanos, le permite hacerse allegar de recursos propios, que define a través de cuotas, tarifas y tasas aplicables a impuestos, derechos y contribuciones de mejoras que proponga a la legislatura estatal en su Iniciativa de Ley de Ingresos municipal.  </w:t>
      </w:r>
    </w:p>
    <w:p w14:paraId="68DE82AA" w14:textId="77777777" w:rsidR="0069320D" w:rsidRPr="00A70252" w:rsidRDefault="0069320D" w:rsidP="00962776">
      <w:pPr>
        <w:pStyle w:val="Default"/>
        <w:jc w:val="both"/>
      </w:pPr>
    </w:p>
    <w:p w14:paraId="3B47AD4B" w14:textId="77777777" w:rsidR="0069320D" w:rsidRPr="00A70252" w:rsidRDefault="0069320D" w:rsidP="00962776">
      <w:pPr>
        <w:pStyle w:val="Default"/>
        <w:jc w:val="both"/>
      </w:pPr>
      <w:r w:rsidRPr="00A70252">
        <w:t xml:space="preserve">Por ello, el </w:t>
      </w:r>
      <w:r w:rsidR="00CB2668">
        <w:t>Ayuntamiento de Cuautla</w:t>
      </w:r>
      <w:r w:rsidRPr="00A70252">
        <w:t xml:space="preserve">, Jalisco, propone en la presente Iniciativa de Ley de Ingresos </w:t>
      </w:r>
      <w:r w:rsidR="00CB2668">
        <w:t>un incremento general del 5</w:t>
      </w:r>
      <w:r w:rsidRPr="00A70252">
        <w:t>% a las cuotas y tarifas de los rubros de derechos, productos, contribuciones especiales y aprovechamientos, conforme al Índice Nacional de Precios al Consumid</w:t>
      </w:r>
      <w:r w:rsidR="00937F60">
        <w:t>or (INPC), previsto para el 202</w:t>
      </w:r>
      <w:r w:rsidR="0019250C">
        <w:t>2</w:t>
      </w:r>
      <w:r w:rsidRPr="00A70252">
        <w:t xml:space="preserve"> por el Banco de México, considerando que esto permitirá la actualización de las cuotas y tarifas, a fin de establecer un equilibrio entre los servicios que se otorgan y el costo que representa otorgarlos, sin que se vea afectada la capacidad adquisitiva del municipio para obtener los bienes y servicios que se requieren para solventar las crecien</w:t>
      </w:r>
      <w:r>
        <w:t>tes necesidades de la población</w:t>
      </w:r>
      <w:r w:rsidRPr="00A70252">
        <w:t xml:space="preserve"> en cuanto a obras, servicios, infraestructura, programa sociales y de innovación de la administración pública municipal.  </w:t>
      </w:r>
    </w:p>
    <w:p w14:paraId="47CFE18D" w14:textId="77777777" w:rsidR="0069320D" w:rsidRDefault="0069320D" w:rsidP="00962776">
      <w:pPr>
        <w:pStyle w:val="Default"/>
        <w:jc w:val="both"/>
      </w:pPr>
    </w:p>
    <w:p w14:paraId="0D0CA6C2" w14:textId="77777777" w:rsidR="0056277B" w:rsidRDefault="00AC659B" w:rsidP="00962776">
      <w:pPr>
        <w:pStyle w:val="Default"/>
        <w:jc w:val="both"/>
      </w:pPr>
      <w:r>
        <w:rPr>
          <w:noProof/>
          <w:lang w:val="es-MX" w:eastAsia="es-MX"/>
        </w:rPr>
        <w:lastRenderedPageBreak/>
        <w:drawing>
          <wp:inline distT="0" distB="0" distL="0" distR="0" wp14:anchorId="6BDA6CF3" wp14:editId="3592915A">
            <wp:extent cx="5591175" cy="373318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5161" t="29707" r="9635" b="6470"/>
                    <a:stretch/>
                  </pic:blipFill>
                  <pic:spPr bwMode="auto">
                    <a:xfrm>
                      <a:off x="0" y="0"/>
                      <a:ext cx="5595679" cy="3736193"/>
                    </a:xfrm>
                    <a:prstGeom prst="rect">
                      <a:avLst/>
                    </a:prstGeom>
                    <a:ln>
                      <a:noFill/>
                    </a:ln>
                    <a:extLst>
                      <a:ext uri="{53640926-AAD7-44D8-BBD7-CCE9431645EC}">
                        <a14:shadowObscured xmlns:a14="http://schemas.microsoft.com/office/drawing/2010/main"/>
                      </a:ext>
                    </a:extLst>
                  </pic:spPr>
                </pic:pic>
              </a:graphicData>
            </a:graphic>
          </wp:inline>
        </w:drawing>
      </w:r>
    </w:p>
    <w:p w14:paraId="39660D5C" w14:textId="77777777" w:rsidR="0056277B" w:rsidRDefault="0056277B" w:rsidP="00962776">
      <w:pPr>
        <w:pStyle w:val="Default"/>
        <w:jc w:val="both"/>
      </w:pPr>
    </w:p>
    <w:p w14:paraId="53399FB8" w14:textId="7B40DC16" w:rsidR="0069320D" w:rsidRPr="00A70252" w:rsidRDefault="0069320D" w:rsidP="009867E1">
      <w:pPr>
        <w:spacing w:after="0" w:line="240" w:lineRule="auto"/>
        <w:jc w:val="both"/>
        <w:rPr>
          <w:rFonts w:ascii="Arial" w:hAnsi="Arial" w:cs="Arial"/>
          <w:color w:val="000000"/>
          <w:sz w:val="24"/>
          <w:szCs w:val="24"/>
          <w:lang w:eastAsia="es-ES"/>
        </w:rPr>
      </w:pPr>
      <w:r w:rsidRPr="00A70252">
        <w:rPr>
          <w:rFonts w:ascii="Arial" w:hAnsi="Arial" w:cs="Arial"/>
          <w:color w:val="000000"/>
          <w:sz w:val="24"/>
          <w:szCs w:val="24"/>
          <w:lang w:eastAsia="es-ES"/>
        </w:rPr>
        <w:t xml:space="preserve">El incremento general, que aquí se propone, permitirá fortalecer las finanzas públicas del municipio, con el menor impacto en la economía de los contribuyentes, considerando que realizar incrementos desmedidos a las cuotas y tarifas de los impuestos, derecho, y contribuciones de mejoras, pudiera generar cuentas incobrables o generar la imposibilidad de pago por parte de los usuarios. </w:t>
      </w:r>
    </w:p>
    <w:p w14:paraId="64B145DC" w14:textId="77777777" w:rsidR="0069320D" w:rsidRPr="00A70252" w:rsidRDefault="0069320D" w:rsidP="009867E1">
      <w:pPr>
        <w:pStyle w:val="Default"/>
        <w:jc w:val="both"/>
        <w:rPr>
          <w:color w:val="auto"/>
        </w:rPr>
      </w:pPr>
    </w:p>
    <w:p w14:paraId="7FD1F7F6" w14:textId="77777777" w:rsidR="0069320D" w:rsidRPr="00A70252" w:rsidRDefault="0069320D" w:rsidP="009867E1">
      <w:pPr>
        <w:shd w:val="clear" w:color="auto" w:fill="FFFFFF"/>
        <w:spacing w:after="0" w:line="240" w:lineRule="auto"/>
        <w:jc w:val="both"/>
        <w:rPr>
          <w:rFonts w:ascii="Arial" w:hAnsi="Arial" w:cs="Arial"/>
          <w:sz w:val="24"/>
          <w:szCs w:val="24"/>
        </w:rPr>
      </w:pPr>
      <w:r w:rsidRPr="00A70252">
        <w:rPr>
          <w:rFonts w:ascii="Arial" w:hAnsi="Arial" w:cs="Arial"/>
          <w:sz w:val="24"/>
          <w:szCs w:val="24"/>
        </w:rPr>
        <w:t>Por lo anterior, se somete a la consideración del H. Congreso del Estado de Jalisco, la siguiente iniciativa de:</w:t>
      </w:r>
    </w:p>
    <w:p w14:paraId="35229FEA" w14:textId="77777777" w:rsidR="0069320D" w:rsidRPr="00A70252" w:rsidRDefault="0069320D" w:rsidP="009867E1">
      <w:pPr>
        <w:shd w:val="clear" w:color="auto" w:fill="FFFFFF"/>
        <w:spacing w:after="0" w:line="240" w:lineRule="auto"/>
        <w:rPr>
          <w:rFonts w:ascii="Arial" w:hAnsi="Arial" w:cs="Arial"/>
          <w:sz w:val="24"/>
          <w:szCs w:val="24"/>
        </w:rPr>
      </w:pPr>
    </w:p>
    <w:p w14:paraId="0C5D9E1E" w14:textId="77777777" w:rsidR="00CB2668" w:rsidRDefault="00CB2668" w:rsidP="009867E1">
      <w:pPr>
        <w:shd w:val="clear" w:color="auto" w:fill="FFFFFF"/>
        <w:spacing w:after="0" w:line="240" w:lineRule="auto"/>
        <w:jc w:val="center"/>
        <w:rPr>
          <w:rFonts w:ascii="Arial" w:hAnsi="Arial" w:cs="Arial"/>
          <w:b/>
          <w:sz w:val="24"/>
          <w:szCs w:val="24"/>
        </w:rPr>
      </w:pPr>
    </w:p>
    <w:p w14:paraId="7E878AA9" w14:textId="77777777" w:rsidR="00F51A0F" w:rsidRDefault="00F51A0F" w:rsidP="009867E1">
      <w:pPr>
        <w:shd w:val="clear" w:color="auto" w:fill="FFFFFF"/>
        <w:spacing w:after="0" w:line="240" w:lineRule="auto"/>
        <w:jc w:val="center"/>
        <w:rPr>
          <w:rFonts w:ascii="Arial" w:hAnsi="Arial" w:cs="Arial"/>
          <w:b/>
          <w:sz w:val="24"/>
          <w:szCs w:val="24"/>
        </w:rPr>
      </w:pPr>
    </w:p>
    <w:p w14:paraId="30DF6437" w14:textId="77777777" w:rsidR="0069320D" w:rsidRPr="00A70252" w:rsidRDefault="0069320D" w:rsidP="009867E1">
      <w:pPr>
        <w:shd w:val="clear" w:color="auto" w:fill="FFFFFF"/>
        <w:spacing w:after="0" w:line="240" w:lineRule="auto"/>
        <w:jc w:val="center"/>
        <w:rPr>
          <w:rFonts w:ascii="Arial" w:hAnsi="Arial" w:cs="Arial"/>
          <w:b/>
          <w:sz w:val="24"/>
          <w:szCs w:val="24"/>
        </w:rPr>
      </w:pPr>
      <w:r>
        <w:rPr>
          <w:rFonts w:ascii="Arial" w:hAnsi="Arial" w:cs="Arial"/>
          <w:b/>
          <w:sz w:val="24"/>
          <w:szCs w:val="24"/>
        </w:rPr>
        <w:t>DECRETO</w:t>
      </w:r>
    </w:p>
    <w:p w14:paraId="05145E56" w14:textId="77777777" w:rsidR="0069320D" w:rsidRPr="00A70252" w:rsidRDefault="0069320D" w:rsidP="009867E1">
      <w:pPr>
        <w:shd w:val="clear" w:color="auto" w:fill="FFFFFF"/>
        <w:spacing w:after="0" w:line="240" w:lineRule="auto"/>
        <w:rPr>
          <w:rFonts w:ascii="Arial" w:hAnsi="Arial" w:cs="Arial"/>
          <w:sz w:val="24"/>
          <w:szCs w:val="24"/>
        </w:rPr>
      </w:pPr>
    </w:p>
    <w:p w14:paraId="7973C03D" w14:textId="77777777" w:rsidR="0069320D" w:rsidRPr="00A70252" w:rsidRDefault="0069320D" w:rsidP="009867E1">
      <w:pPr>
        <w:shd w:val="clear" w:color="auto" w:fill="FFFFFF"/>
        <w:spacing w:after="0" w:line="240" w:lineRule="auto"/>
        <w:jc w:val="both"/>
        <w:rPr>
          <w:rFonts w:ascii="Arial" w:hAnsi="Arial" w:cs="Arial"/>
          <w:b/>
          <w:sz w:val="24"/>
          <w:szCs w:val="24"/>
        </w:rPr>
      </w:pPr>
      <w:r w:rsidRPr="00A70252">
        <w:rPr>
          <w:rFonts w:ascii="Arial" w:hAnsi="Arial" w:cs="Arial"/>
          <w:b/>
          <w:sz w:val="24"/>
          <w:szCs w:val="24"/>
        </w:rPr>
        <w:t xml:space="preserve">QUE EXPIDE LA LEY DE INGRESOS DEL MUNICIPIO DE </w:t>
      </w:r>
      <w:r w:rsidR="002655CF">
        <w:rPr>
          <w:rFonts w:ascii="Arial" w:hAnsi="Arial" w:cs="Arial"/>
          <w:b/>
          <w:sz w:val="24"/>
          <w:szCs w:val="24"/>
        </w:rPr>
        <w:t>CUAUTLA</w:t>
      </w:r>
      <w:r w:rsidRPr="00A70252">
        <w:rPr>
          <w:rFonts w:ascii="Arial" w:hAnsi="Arial" w:cs="Arial"/>
          <w:b/>
          <w:sz w:val="24"/>
          <w:szCs w:val="24"/>
        </w:rPr>
        <w:t>, JALISC</w:t>
      </w:r>
      <w:r w:rsidR="00400F14">
        <w:rPr>
          <w:rFonts w:ascii="Arial" w:hAnsi="Arial" w:cs="Arial"/>
          <w:b/>
          <w:sz w:val="24"/>
          <w:szCs w:val="24"/>
        </w:rPr>
        <w:t>O, PARA EL EJERCICIO FISCAL 202</w:t>
      </w:r>
      <w:r w:rsidR="0019250C">
        <w:rPr>
          <w:rFonts w:ascii="Arial" w:hAnsi="Arial" w:cs="Arial"/>
          <w:b/>
          <w:sz w:val="24"/>
          <w:szCs w:val="24"/>
        </w:rPr>
        <w:t>2</w:t>
      </w:r>
      <w:r w:rsidRPr="00A70252">
        <w:rPr>
          <w:rFonts w:ascii="Arial" w:hAnsi="Arial" w:cs="Arial"/>
          <w:b/>
          <w:sz w:val="24"/>
          <w:szCs w:val="24"/>
        </w:rPr>
        <w:t xml:space="preserve">. </w:t>
      </w:r>
    </w:p>
    <w:p w14:paraId="68A2CA6F" w14:textId="77777777" w:rsidR="0069320D" w:rsidRPr="00A70252" w:rsidRDefault="0069320D" w:rsidP="009867E1">
      <w:pPr>
        <w:shd w:val="clear" w:color="auto" w:fill="FFFFFF"/>
        <w:spacing w:after="0" w:line="240" w:lineRule="auto"/>
        <w:rPr>
          <w:rFonts w:ascii="Arial" w:hAnsi="Arial" w:cs="Arial"/>
          <w:sz w:val="24"/>
          <w:szCs w:val="24"/>
        </w:rPr>
      </w:pPr>
    </w:p>
    <w:p w14:paraId="483D0247" w14:textId="77777777" w:rsidR="0069320D" w:rsidRPr="00A70252" w:rsidRDefault="0069320D" w:rsidP="009867E1">
      <w:pPr>
        <w:shd w:val="clear" w:color="auto" w:fill="FFFFFF"/>
        <w:spacing w:after="0" w:line="240" w:lineRule="auto"/>
        <w:rPr>
          <w:rFonts w:ascii="Arial" w:hAnsi="Arial" w:cs="Arial"/>
          <w:sz w:val="24"/>
          <w:szCs w:val="24"/>
        </w:rPr>
      </w:pPr>
      <w:r w:rsidRPr="00A70252">
        <w:rPr>
          <w:rFonts w:ascii="Arial" w:hAnsi="Arial" w:cs="Arial"/>
          <w:b/>
          <w:sz w:val="24"/>
          <w:szCs w:val="24"/>
        </w:rPr>
        <w:t>Artículo Único.</w:t>
      </w:r>
      <w:r w:rsidRPr="00A70252">
        <w:rPr>
          <w:rFonts w:ascii="Arial" w:hAnsi="Arial" w:cs="Arial"/>
          <w:sz w:val="24"/>
          <w:szCs w:val="24"/>
        </w:rPr>
        <w:t xml:space="preserve"> Se expide la Ley de Ingresos</w:t>
      </w:r>
      <w:r w:rsidR="002655CF">
        <w:rPr>
          <w:rFonts w:ascii="Arial" w:hAnsi="Arial" w:cs="Arial"/>
          <w:sz w:val="24"/>
          <w:szCs w:val="24"/>
        </w:rPr>
        <w:t xml:space="preserve"> del municipio de Cuautla</w:t>
      </w:r>
      <w:r w:rsidRPr="00A70252">
        <w:rPr>
          <w:rFonts w:ascii="Arial" w:hAnsi="Arial" w:cs="Arial"/>
          <w:sz w:val="24"/>
          <w:szCs w:val="24"/>
        </w:rPr>
        <w:t>, Jalisc</w:t>
      </w:r>
      <w:r w:rsidR="0019250C">
        <w:rPr>
          <w:rFonts w:ascii="Arial" w:hAnsi="Arial" w:cs="Arial"/>
          <w:sz w:val="24"/>
          <w:szCs w:val="24"/>
        </w:rPr>
        <w:t>o, para el ejercicio fiscal 2022</w:t>
      </w:r>
      <w:r w:rsidRPr="00A70252">
        <w:rPr>
          <w:rFonts w:ascii="Arial" w:hAnsi="Arial" w:cs="Arial"/>
          <w:sz w:val="24"/>
          <w:szCs w:val="24"/>
        </w:rPr>
        <w:t xml:space="preserve">, para quedar como sigue: </w:t>
      </w:r>
    </w:p>
    <w:p w14:paraId="678D4498" w14:textId="77777777" w:rsidR="0069320D" w:rsidRPr="00A70252" w:rsidRDefault="0069320D" w:rsidP="009867E1">
      <w:pPr>
        <w:shd w:val="clear" w:color="auto" w:fill="FFFFFF"/>
        <w:spacing w:after="0" w:line="240" w:lineRule="auto"/>
        <w:rPr>
          <w:rFonts w:ascii="Arial" w:hAnsi="Arial" w:cs="Arial"/>
          <w:sz w:val="24"/>
          <w:szCs w:val="24"/>
        </w:rPr>
      </w:pPr>
    </w:p>
    <w:p w14:paraId="6BD73DE5" w14:textId="77777777" w:rsidR="00A317F5" w:rsidRPr="00951ACB" w:rsidRDefault="00A317F5" w:rsidP="00A317F5">
      <w:pPr>
        <w:tabs>
          <w:tab w:val="left" w:pos="5387"/>
        </w:tabs>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 xml:space="preserve">LEY DE INGRESOS DEL MUNICIPIO DE </w:t>
      </w:r>
      <w:r w:rsidRPr="00951ACB">
        <w:rPr>
          <w:rFonts w:ascii="Arial" w:eastAsia="Times New Roman" w:hAnsi="Arial" w:cs="Arial"/>
          <w:b/>
          <w:bCs/>
          <w:color w:val="000000"/>
          <w:sz w:val="24"/>
          <w:szCs w:val="24"/>
          <w:lang w:eastAsia="es-MX"/>
        </w:rPr>
        <w:t xml:space="preserve"> CUAUTLA.,</w:t>
      </w:r>
      <w:r w:rsidRPr="00951ACB">
        <w:rPr>
          <w:rFonts w:ascii="Arial" w:hAnsi="Arial" w:cs="Arial"/>
          <w:b/>
          <w:sz w:val="24"/>
          <w:szCs w:val="24"/>
          <w:lang w:eastAsia="es-MX"/>
        </w:rPr>
        <w:t xml:space="preserve"> JALISCO,</w:t>
      </w:r>
    </w:p>
    <w:p w14:paraId="3B6E5FDF" w14:textId="77777777" w:rsidR="00A317F5" w:rsidRPr="00951ACB" w:rsidRDefault="00A317F5" w:rsidP="00A317F5">
      <w:pPr>
        <w:tabs>
          <w:tab w:val="center" w:pos="4419"/>
          <w:tab w:val="left" w:pos="7485"/>
        </w:tabs>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PARA EL EJERCICIO FISCAL DEL AÑO 2022.</w:t>
      </w:r>
    </w:p>
    <w:p w14:paraId="1460B439" w14:textId="77777777" w:rsidR="00A317F5" w:rsidRPr="00951ACB" w:rsidRDefault="00A317F5" w:rsidP="00A317F5">
      <w:pPr>
        <w:suppressAutoHyphens/>
        <w:spacing w:after="0" w:line="1" w:lineRule="atLeast"/>
        <w:textDirection w:val="btLr"/>
        <w:textAlignment w:val="top"/>
        <w:outlineLvl w:val="0"/>
        <w:rPr>
          <w:rFonts w:ascii="Arial" w:hAnsi="Arial" w:cs="Arial"/>
          <w:b/>
          <w:sz w:val="24"/>
          <w:szCs w:val="24"/>
          <w:lang w:eastAsia="es-MX"/>
        </w:rPr>
      </w:pPr>
    </w:p>
    <w:p w14:paraId="5CEEA9C0" w14:textId="77777777" w:rsidR="00A317F5" w:rsidRPr="00951ACB" w:rsidRDefault="00A317F5" w:rsidP="00A317F5">
      <w:pPr>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TÍTULO PRIMERO</w:t>
      </w:r>
    </w:p>
    <w:p w14:paraId="4AF309AF" w14:textId="77777777" w:rsidR="00A317F5" w:rsidRPr="00951ACB" w:rsidRDefault="00A317F5" w:rsidP="00A317F5">
      <w:pPr>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Disposiciones preliminares</w:t>
      </w:r>
    </w:p>
    <w:p w14:paraId="68C75DBB" w14:textId="77777777" w:rsidR="00A317F5" w:rsidRPr="00951ACB" w:rsidRDefault="00A317F5" w:rsidP="00A317F5">
      <w:pPr>
        <w:suppressAutoHyphens/>
        <w:spacing w:after="0" w:line="1" w:lineRule="atLeast"/>
        <w:textDirection w:val="btLr"/>
        <w:textAlignment w:val="top"/>
        <w:outlineLvl w:val="0"/>
        <w:rPr>
          <w:rFonts w:ascii="Arial" w:hAnsi="Arial" w:cs="Arial"/>
          <w:b/>
          <w:sz w:val="24"/>
          <w:szCs w:val="24"/>
          <w:lang w:eastAsia="es-MX"/>
        </w:rPr>
      </w:pPr>
    </w:p>
    <w:p w14:paraId="4363C2FF" w14:textId="77777777" w:rsidR="00A317F5" w:rsidRPr="00951ACB" w:rsidRDefault="00A317F5" w:rsidP="00A317F5">
      <w:pPr>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CAPÍTULO I</w:t>
      </w:r>
    </w:p>
    <w:p w14:paraId="653C9856" w14:textId="77777777" w:rsidR="00A317F5" w:rsidRPr="00951ACB" w:rsidRDefault="00A317F5" w:rsidP="00A317F5">
      <w:pPr>
        <w:suppressAutoHyphens/>
        <w:spacing w:after="0" w:line="1" w:lineRule="atLeast"/>
        <w:ind w:leftChars="-1" w:hangingChars="1" w:hanging="2"/>
        <w:jc w:val="center"/>
        <w:textDirection w:val="btLr"/>
        <w:textAlignment w:val="top"/>
        <w:outlineLvl w:val="0"/>
        <w:rPr>
          <w:rFonts w:ascii="Arial" w:hAnsi="Arial" w:cs="Arial"/>
          <w:b/>
          <w:sz w:val="24"/>
          <w:szCs w:val="24"/>
          <w:lang w:eastAsia="es-MX"/>
        </w:rPr>
      </w:pPr>
      <w:r w:rsidRPr="00951ACB">
        <w:rPr>
          <w:rFonts w:ascii="Arial" w:hAnsi="Arial" w:cs="Arial"/>
          <w:b/>
          <w:sz w:val="24"/>
          <w:szCs w:val="24"/>
          <w:lang w:eastAsia="es-MX"/>
        </w:rPr>
        <w:t>De las disposiciones generales</w:t>
      </w:r>
    </w:p>
    <w:p w14:paraId="60AD0411" w14:textId="77777777" w:rsidR="00A317F5" w:rsidRPr="00951ACB" w:rsidRDefault="00A317F5" w:rsidP="00A317F5">
      <w:pPr>
        <w:suppressAutoHyphens/>
        <w:spacing w:after="0" w:line="240" w:lineRule="auto"/>
        <w:jc w:val="both"/>
        <w:rPr>
          <w:rFonts w:ascii="Arial" w:hAnsi="Arial" w:cs="Arial"/>
          <w:b/>
          <w:sz w:val="24"/>
          <w:szCs w:val="24"/>
          <w:lang w:eastAsia="es-MX"/>
        </w:rPr>
      </w:pPr>
    </w:p>
    <w:p w14:paraId="6881DE6F" w14:textId="77777777" w:rsidR="00A317F5" w:rsidRPr="00951ACB" w:rsidRDefault="00A317F5" w:rsidP="00A317F5">
      <w:pPr>
        <w:suppressAutoHyphens/>
        <w:spacing w:after="0" w:line="240" w:lineRule="auto"/>
        <w:jc w:val="both"/>
        <w:rPr>
          <w:rFonts w:ascii="Arial" w:hAnsi="Arial" w:cs="Arial"/>
          <w:sz w:val="24"/>
          <w:szCs w:val="24"/>
          <w:lang w:eastAsia="es-MX"/>
        </w:rPr>
      </w:pPr>
      <w:r w:rsidRPr="00951ACB">
        <w:rPr>
          <w:rFonts w:ascii="Arial" w:hAnsi="Arial" w:cs="Arial"/>
          <w:b/>
          <w:sz w:val="24"/>
          <w:szCs w:val="24"/>
          <w:lang w:eastAsia="es-MX"/>
        </w:rPr>
        <w:t>Artículo 1</w:t>
      </w:r>
      <w:r w:rsidRPr="00951ACB">
        <w:rPr>
          <w:rFonts w:ascii="Arial" w:hAnsi="Arial" w:cs="Arial"/>
          <w:sz w:val="24"/>
          <w:szCs w:val="24"/>
          <w:lang w:eastAsia="es-MX"/>
        </w:rPr>
        <w:t>. Durante el ejercicio fiscal comprendido del 1° de enero al 31 de diciembre de 2022, la Hacienda Pública de este Municipio, percibirá los ingresos por concepto de impuestos, contribuciones de mejoras, derechos, productos y aprovechamientos, conforme a las tasas, cuotas y tarifas que en esta Ley se establecen; asimismo por concepto de participaciones, aportaciones y convenios de acuerdo a las reglamentaciones correspondientes; mismas que se estiman en las cantidades que a continuación se enumeran:</w:t>
      </w:r>
    </w:p>
    <w:p w14:paraId="593F357E" w14:textId="77777777" w:rsidR="00A317F5" w:rsidRPr="00951ACB" w:rsidRDefault="00A317F5" w:rsidP="00A317F5">
      <w:pPr>
        <w:suppressAutoHyphens/>
        <w:spacing w:after="0" w:line="240" w:lineRule="auto"/>
        <w:jc w:val="both"/>
        <w:rPr>
          <w:rFonts w:ascii="Arial" w:hAnsi="Arial" w:cs="Arial"/>
          <w:sz w:val="24"/>
          <w:szCs w:val="24"/>
          <w:lang w:eastAsia="es-MX"/>
        </w:rPr>
      </w:pPr>
    </w:p>
    <w:tbl>
      <w:tblPr>
        <w:tblW w:w="9050" w:type="dxa"/>
        <w:jc w:val="right"/>
        <w:tblCellMar>
          <w:left w:w="70" w:type="dxa"/>
          <w:right w:w="70" w:type="dxa"/>
        </w:tblCellMar>
        <w:tblLook w:val="04A0" w:firstRow="1" w:lastRow="0" w:firstColumn="1" w:lastColumn="0" w:noHBand="0" w:noVBand="1"/>
      </w:tblPr>
      <w:tblGrid>
        <w:gridCol w:w="993"/>
        <w:gridCol w:w="6103"/>
        <w:gridCol w:w="1822"/>
        <w:gridCol w:w="188"/>
      </w:tblGrid>
      <w:tr w:rsidR="00A317F5" w:rsidRPr="00951ACB" w14:paraId="5AA08ABC" w14:textId="77777777" w:rsidTr="00401F38">
        <w:trPr>
          <w:gridAfter w:val="1"/>
          <w:wAfter w:w="188" w:type="dxa"/>
          <w:trHeight w:val="120"/>
          <w:jc w:val="right"/>
        </w:trPr>
        <w:tc>
          <w:tcPr>
            <w:tcW w:w="8862" w:type="dxa"/>
            <w:gridSpan w:val="3"/>
            <w:tcBorders>
              <w:top w:val="nil"/>
              <w:left w:val="nil"/>
              <w:bottom w:val="nil"/>
              <w:right w:val="nil"/>
            </w:tcBorders>
            <w:shd w:val="clear" w:color="auto" w:fill="auto"/>
            <w:noWrap/>
            <w:vAlign w:val="bottom"/>
            <w:hideMark/>
          </w:tcPr>
          <w:p w14:paraId="68F41590" w14:textId="77777777" w:rsidR="00A317F5" w:rsidRPr="00951ACB" w:rsidRDefault="00A317F5" w:rsidP="00401F38">
            <w:pPr>
              <w:spacing w:after="0" w:line="240" w:lineRule="auto"/>
              <w:jc w:val="center"/>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Estimación de Ingresos por Clasificación por Rubro de Ingresos y </w:t>
            </w:r>
          </w:p>
          <w:p w14:paraId="76EC19A3" w14:textId="77777777" w:rsidR="00A317F5" w:rsidRPr="00951ACB" w:rsidRDefault="00A317F5" w:rsidP="00401F38">
            <w:pPr>
              <w:spacing w:after="0" w:line="240" w:lineRule="auto"/>
              <w:jc w:val="center"/>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Ley de Ingresos Municipal 2022.</w:t>
            </w:r>
          </w:p>
        </w:tc>
      </w:tr>
      <w:tr w:rsidR="00A317F5" w:rsidRPr="00951ACB" w14:paraId="33869B7E" w14:textId="77777777" w:rsidTr="00401F38">
        <w:trPr>
          <w:gridAfter w:val="1"/>
          <w:wAfter w:w="188" w:type="dxa"/>
          <w:trHeight w:val="89"/>
          <w:jc w:val="right"/>
        </w:trPr>
        <w:tc>
          <w:tcPr>
            <w:tcW w:w="8862" w:type="dxa"/>
            <w:gridSpan w:val="3"/>
            <w:tcBorders>
              <w:top w:val="nil"/>
              <w:left w:val="nil"/>
              <w:bottom w:val="single" w:sz="4" w:space="0" w:color="auto"/>
              <w:right w:val="nil"/>
            </w:tcBorders>
            <w:shd w:val="clear" w:color="auto" w:fill="auto"/>
            <w:noWrap/>
            <w:vAlign w:val="bottom"/>
            <w:hideMark/>
          </w:tcPr>
          <w:p w14:paraId="5BF72656" w14:textId="77777777" w:rsidR="00A317F5" w:rsidRPr="00951ACB" w:rsidRDefault="00A317F5" w:rsidP="00401F38">
            <w:pPr>
              <w:spacing w:after="0" w:line="240" w:lineRule="auto"/>
              <w:ind w:left="708" w:hanging="708"/>
              <w:jc w:val="center"/>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Municipio de Cuautla.</w:t>
            </w:r>
          </w:p>
        </w:tc>
      </w:tr>
      <w:tr w:rsidR="00A317F5" w:rsidRPr="00951ACB" w14:paraId="63D98BA7" w14:textId="77777777" w:rsidTr="00401F38">
        <w:trPr>
          <w:gridAfter w:val="1"/>
          <w:wAfter w:w="188" w:type="dxa"/>
          <w:trHeight w:val="509"/>
          <w:jc w:val="right"/>
        </w:trPr>
        <w:tc>
          <w:tcPr>
            <w:tcW w:w="993" w:type="dxa"/>
            <w:vMerge w:val="restart"/>
            <w:tcBorders>
              <w:top w:val="nil"/>
              <w:left w:val="single" w:sz="4" w:space="0" w:color="auto"/>
              <w:bottom w:val="single" w:sz="4" w:space="0" w:color="808080"/>
              <w:right w:val="nil"/>
            </w:tcBorders>
            <w:shd w:val="clear" w:color="auto" w:fill="auto"/>
            <w:vAlign w:val="center"/>
            <w:hideMark/>
          </w:tcPr>
          <w:p w14:paraId="4E07F9FA"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CRI/LI</w:t>
            </w:r>
          </w:p>
        </w:tc>
        <w:tc>
          <w:tcPr>
            <w:tcW w:w="6103" w:type="dxa"/>
            <w:vMerge w:val="restart"/>
            <w:tcBorders>
              <w:top w:val="nil"/>
              <w:left w:val="single" w:sz="4" w:space="0" w:color="FFFFFF"/>
              <w:bottom w:val="single" w:sz="4" w:space="0" w:color="808080"/>
              <w:right w:val="single" w:sz="4" w:space="0" w:color="FFFFFF"/>
            </w:tcBorders>
            <w:shd w:val="clear" w:color="auto" w:fill="auto"/>
            <w:vAlign w:val="center"/>
            <w:hideMark/>
          </w:tcPr>
          <w:p w14:paraId="230DD76B"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DESCRIPCIÓN</w:t>
            </w:r>
          </w:p>
        </w:tc>
        <w:tc>
          <w:tcPr>
            <w:tcW w:w="1766" w:type="dxa"/>
            <w:vMerge w:val="restart"/>
            <w:tcBorders>
              <w:top w:val="nil"/>
              <w:left w:val="nil"/>
              <w:bottom w:val="single" w:sz="4" w:space="0" w:color="808080"/>
              <w:right w:val="single" w:sz="4" w:space="0" w:color="auto"/>
            </w:tcBorders>
            <w:shd w:val="clear" w:color="auto" w:fill="auto"/>
            <w:vAlign w:val="center"/>
            <w:hideMark/>
          </w:tcPr>
          <w:p w14:paraId="650DF76A"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2022</w:t>
            </w:r>
          </w:p>
        </w:tc>
      </w:tr>
      <w:tr w:rsidR="00A317F5" w:rsidRPr="00951ACB" w14:paraId="5D13A20B" w14:textId="77777777" w:rsidTr="00401F38">
        <w:trPr>
          <w:trHeight w:val="78"/>
          <w:jc w:val="right"/>
        </w:trPr>
        <w:tc>
          <w:tcPr>
            <w:tcW w:w="993" w:type="dxa"/>
            <w:vMerge/>
            <w:tcBorders>
              <w:top w:val="nil"/>
              <w:left w:val="single" w:sz="4" w:space="0" w:color="auto"/>
              <w:bottom w:val="single" w:sz="4" w:space="0" w:color="808080"/>
              <w:right w:val="nil"/>
            </w:tcBorders>
            <w:shd w:val="clear" w:color="auto" w:fill="auto"/>
            <w:vAlign w:val="center"/>
            <w:hideMark/>
          </w:tcPr>
          <w:p w14:paraId="2BCF5FF5" w14:textId="77777777" w:rsidR="00A317F5" w:rsidRPr="00951ACB" w:rsidRDefault="00A317F5" w:rsidP="00401F38">
            <w:pPr>
              <w:spacing w:after="0" w:line="240" w:lineRule="auto"/>
              <w:rPr>
                <w:rFonts w:ascii="Arial" w:eastAsia="Times New Roman" w:hAnsi="Arial" w:cs="Arial"/>
                <w:b/>
                <w:bCs/>
                <w:sz w:val="24"/>
                <w:szCs w:val="24"/>
                <w:lang w:eastAsia="es-MX"/>
              </w:rPr>
            </w:pPr>
          </w:p>
        </w:tc>
        <w:tc>
          <w:tcPr>
            <w:tcW w:w="6103" w:type="dxa"/>
            <w:vMerge/>
            <w:tcBorders>
              <w:top w:val="nil"/>
              <w:left w:val="single" w:sz="4" w:space="0" w:color="FFFFFF"/>
              <w:bottom w:val="single" w:sz="4" w:space="0" w:color="808080"/>
              <w:right w:val="single" w:sz="4" w:space="0" w:color="FFFFFF"/>
            </w:tcBorders>
            <w:shd w:val="clear" w:color="auto" w:fill="auto"/>
            <w:vAlign w:val="center"/>
            <w:hideMark/>
          </w:tcPr>
          <w:p w14:paraId="4DA10F1F" w14:textId="77777777" w:rsidR="00A317F5" w:rsidRPr="00951ACB" w:rsidRDefault="00A317F5" w:rsidP="00401F38">
            <w:pPr>
              <w:spacing w:after="0" w:line="240" w:lineRule="auto"/>
              <w:rPr>
                <w:rFonts w:ascii="Arial" w:eastAsia="Times New Roman" w:hAnsi="Arial" w:cs="Arial"/>
                <w:b/>
                <w:bCs/>
                <w:sz w:val="24"/>
                <w:szCs w:val="24"/>
                <w:lang w:eastAsia="es-MX"/>
              </w:rPr>
            </w:pPr>
          </w:p>
        </w:tc>
        <w:tc>
          <w:tcPr>
            <w:tcW w:w="1766" w:type="dxa"/>
            <w:vMerge/>
            <w:tcBorders>
              <w:top w:val="nil"/>
              <w:left w:val="nil"/>
              <w:bottom w:val="single" w:sz="4" w:space="0" w:color="808080"/>
              <w:right w:val="single" w:sz="4" w:space="0" w:color="auto"/>
            </w:tcBorders>
            <w:shd w:val="clear" w:color="auto" w:fill="auto"/>
            <w:vAlign w:val="center"/>
            <w:hideMark/>
          </w:tcPr>
          <w:p w14:paraId="36CDFF4A" w14:textId="77777777" w:rsidR="00A317F5" w:rsidRPr="00951ACB" w:rsidRDefault="00A317F5" w:rsidP="00401F38">
            <w:pPr>
              <w:spacing w:after="0" w:line="240" w:lineRule="auto"/>
              <w:rPr>
                <w:rFonts w:ascii="Arial" w:eastAsia="Times New Roman" w:hAnsi="Arial" w:cs="Arial"/>
                <w:b/>
                <w:bCs/>
                <w:sz w:val="24"/>
                <w:szCs w:val="24"/>
                <w:lang w:eastAsia="es-MX"/>
              </w:rPr>
            </w:pPr>
          </w:p>
        </w:tc>
        <w:tc>
          <w:tcPr>
            <w:tcW w:w="188" w:type="dxa"/>
            <w:tcBorders>
              <w:top w:val="nil"/>
              <w:left w:val="nil"/>
              <w:bottom w:val="nil"/>
              <w:right w:val="nil"/>
            </w:tcBorders>
            <w:shd w:val="clear" w:color="auto" w:fill="auto"/>
            <w:noWrap/>
            <w:vAlign w:val="bottom"/>
            <w:hideMark/>
          </w:tcPr>
          <w:p w14:paraId="17C78A5C"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p>
        </w:tc>
      </w:tr>
      <w:tr w:rsidR="00A317F5" w:rsidRPr="00951ACB" w14:paraId="3851F201" w14:textId="77777777" w:rsidTr="00401F38">
        <w:trPr>
          <w:trHeight w:val="78"/>
          <w:jc w:val="right"/>
        </w:trPr>
        <w:tc>
          <w:tcPr>
            <w:tcW w:w="993" w:type="dxa"/>
            <w:tcBorders>
              <w:top w:val="nil"/>
              <w:left w:val="single" w:sz="4" w:space="0" w:color="auto"/>
              <w:bottom w:val="single" w:sz="4" w:space="0" w:color="808080"/>
              <w:right w:val="nil"/>
            </w:tcBorders>
            <w:shd w:val="clear" w:color="auto" w:fill="auto"/>
            <w:vAlign w:val="center"/>
            <w:hideMark/>
          </w:tcPr>
          <w:p w14:paraId="553C69CB"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w:t>
            </w:r>
          </w:p>
        </w:tc>
        <w:tc>
          <w:tcPr>
            <w:tcW w:w="6103" w:type="dxa"/>
            <w:tcBorders>
              <w:top w:val="nil"/>
              <w:left w:val="nil"/>
              <w:bottom w:val="single" w:sz="4" w:space="0" w:color="808080"/>
              <w:right w:val="nil"/>
            </w:tcBorders>
            <w:shd w:val="clear" w:color="auto" w:fill="auto"/>
            <w:vAlign w:val="center"/>
            <w:hideMark/>
          </w:tcPr>
          <w:p w14:paraId="09B37CDF"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w:t>
            </w:r>
          </w:p>
        </w:tc>
        <w:tc>
          <w:tcPr>
            <w:tcW w:w="1766" w:type="dxa"/>
            <w:tcBorders>
              <w:top w:val="nil"/>
              <w:left w:val="nil"/>
              <w:bottom w:val="single" w:sz="4" w:space="0" w:color="808080"/>
              <w:right w:val="single" w:sz="4" w:space="0" w:color="auto"/>
            </w:tcBorders>
            <w:shd w:val="clear" w:color="auto" w:fill="auto"/>
            <w:vAlign w:val="center"/>
            <w:hideMark/>
          </w:tcPr>
          <w:p w14:paraId="45CA2E9C"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w:t>
            </w:r>
          </w:p>
        </w:tc>
        <w:tc>
          <w:tcPr>
            <w:tcW w:w="188" w:type="dxa"/>
            <w:shd w:val="clear" w:color="auto" w:fill="auto"/>
            <w:vAlign w:val="center"/>
            <w:hideMark/>
          </w:tcPr>
          <w:p w14:paraId="786AE7F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A80636E"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3ABDF332"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1</w:t>
            </w:r>
          </w:p>
        </w:tc>
        <w:tc>
          <w:tcPr>
            <w:tcW w:w="6103" w:type="dxa"/>
            <w:tcBorders>
              <w:top w:val="nil"/>
              <w:left w:val="nil"/>
              <w:bottom w:val="single" w:sz="4" w:space="0" w:color="808080"/>
              <w:right w:val="single" w:sz="4" w:space="0" w:color="808080"/>
            </w:tcBorders>
            <w:shd w:val="clear" w:color="auto" w:fill="auto"/>
            <w:vAlign w:val="center"/>
            <w:hideMark/>
          </w:tcPr>
          <w:p w14:paraId="24278F0C"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w:t>
            </w:r>
          </w:p>
        </w:tc>
        <w:tc>
          <w:tcPr>
            <w:tcW w:w="1766" w:type="dxa"/>
            <w:tcBorders>
              <w:top w:val="nil"/>
              <w:left w:val="nil"/>
              <w:bottom w:val="single" w:sz="4" w:space="0" w:color="808080"/>
              <w:right w:val="single" w:sz="4" w:space="0" w:color="auto"/>
            </w:tcBorders>
            <w:shd w:val="clear" w:color="auto" w:fill="auto"/>
            <w:noWrap/>
            <w:vAlign w:val="center"/>
          </w:tcPr>
          <w:p w14:paraId="1CA77696"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$1´123,074.85</w:t>
            </w:r>
          </w:p>
        </w:tc>
        <w:tc>
          <w:tcPr>
            <w:tcW w:w="188" w:type="dxa"/>
            <w:shd w:val="clear" w:color="auto" w:fill="auto"/>
            <w:vAlign w:val="center"/>
            <w:hideMark/>
          </w:tcPr>
          <w:p w14:paraId="5F7D06F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A2C691E"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A7353E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1.1</w:t>
            </w:r>
          </w:p>
        </w:tc>
        <w:tc>
          <w:tcPr>
            <w:tcW w:w="6103" w:type="dxa"/>
            <w:tcBorders>
              <w:top w:val="nil"/>
              <w:left w:val="nil"/>
              <w:bottom w:val="single" w:sz="4" w:space="0" w:color="808080"/>
              <w:right w:val="single" w:sz="4" w:space="0" w:color="808080"/>
            </w:tcBorders>
            <w:shd w:val="clear" w:color="auto" w:fill="auto"/>
            <w:vAlign w:val="center"/>
            <w:hideMark/>
          </w:tcPr>
          <w:p w14:paraId="056739DD"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 SOBRE LOS INGRESOS</w:t>
            </w:r>
          </w:p>
        </w:tc>
        <w:tc>
          <w:tcPr>
            <w:tcW w:w="1766" w:type="dxa"/>
            <w:tcBorders>
              <w:top w:val="nil"/>
              <w:left w:val="nil"/>
              <w:bottom w:val="single" w:sz="4" w:space="0" w:color="808080"/>
              <w:right w:val="single" w:sz="4" w:space="0" w:color="auto"/>
            </w:tcBorders>
            <w:shd w:val="clear" w:color="auto" w:fill="auto"/>
            <w:noWrap/>
            <w:vAlign w:val="center"/>
          </w:tcPr>
          <w:p w14:paraId="64237E71"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$23,152.50</w:t>
            </w:r>
          </w:p>
        </w:tc>
        <w:tc>
          <w:tcPr>
            <w:tcW w:w="188" w:type="dxa"/>
            <w:shd w:val="clear" w:color="auto" w:fill="auto"/>
            <w:vAlign w:val="center"/>
            <w:hideMark/>
          </w:tcPr>
          <w:p w14:paraId="40B6A6D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8246DF1"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4C96EE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1.1.1</w:t>
            </w:r>
          </w:p>
        </w:tc>
        <w:tc>
          <w:tcPr>
            <w:tcW w:w="6103" w:type="dxa"/>
            <w:tcBorders>
              <w:top w:val="nil"/>
              <w:left w:val="nil"/>
              <w:bottom w:val="single" w:sz="4" w:space="0" w:color="808080"/>
              <w:right w:val="single" w:sz="4" w:space="0" w:color="808080"/>
            </w:tcBorders>
            <w:shd w:val="clear" w:color="auto" w:fill="auto"/>
            <w:vAlign w:val="center"/>
            <w:hideMark/>
          </w:tcPr>
          <w:p w14:paraId="4EB066F0"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Impuestos sobre espectáculos públicos</w:t>
            </w:r>
          </w:p>
        </w:tc>
        <w:tc>
          <w:tcPr>
            <w:tcW w:w="1766" w:type="dxa"/>
            <w:tcBorders>
              <w:top w:val="nil"/>
              <w:left w:val="nil"/>
              <w:bottom w:val="single" w:sz="4" w:space="0" w:color="808080"/>
              <w:right w:val="single" w:sz="4" w:space="0" w:color="auto"/>
            </w:tcBorders>
            <w:shd w:val="clear" w:color="auto" w:fill="auto"/>
            <w:noWrap/>
            <w:vAlign w:val="center"/>
          </w:tcPr>
          <w:p w14:paraId="6069E8E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$23,152.50</w:t>
            </w:r>
          </w:p>
        </w:tc>
        <w:tc>
          <w:tcPr>
            <w:tcW w:w="188" w:type="dxa"/>
            <w:shd w:val="clear" w:color="auto" w:fill="auto"/>
            <w:vAlign w:val="center"/>
            <w:hideMark/>
          </w:tcPr>
          <w:p w14:paraId="5A19502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507CBD4"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89A698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1.2</w:t>
            </w:r>
          </w:p>
        </w:tc>
        <w:tc>
          <w:tcPr>
            <w:tcW w:w="6103" w:type="dxa"/>
            <w:tcBorders>
              <w:top w:val="nil"/>
              <w:left w:val="nil"/>
              <w:bottom w:val="single" w:sz="4" w:space="0" w:color="808080"/>
              <w:right w:val="single" w:sz="4" w:space="0" w:color="808080"/>
            </w:tcBorders>
            <w:shd w:val="clear" w:color="auto" w:fill="auto"/>
            <w:vAlign w:val="center"/>
            <w:hideMark/>
          </w:tcPr>
          <w:p w14:paraId="66CE411E"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 SOBRE EL PATRIMONIO</w:t>
            </w:r>
          </w:p>
        </w:tc>
        <w:tc>
          <w:tcPr>
            <w:tcW w:w="1766" w:type="dxa"/>
            <w:tcBorders>
              <w:top w:val="nil"/>
              <w:left w:val="nil"/>
              <w:bottom w:val="single" w:sz="4" w:space="0" w:color="808080"/>
              <w:right w:val="single" w:sz="4" w:space="0" w:color="auto"/>
            </w:tcBorders>
            <w:shd w:val="clear" w:color="auto" w:fill="auto"/>
            <w:noWrap/>
            <w:vAlign w:val="center"/>
          </w:tcPr>
          <w:p w14:paraId="11A51223"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1,062,547.6</w:t>
            </w:r>
          </w:p>
        </w:tc>
        <w:tc>
          <w:tcPr>
            <w:tcW w:w="188" w:type="dxa"/>
            <w:shd w:val="clear" w:color="auto" w:fill="auto"/>
            <w:vAlign w:val="center"/>
            <w:hideMark/>
          </w:tcPr>
          <w:p w14:paraId="04B5945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802AAC3"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7236D2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1.2.1</w:t>
            </w:r>
          </w:p>
        </w:tc>
        <w:tc>
          <w:tcPr>
            <w:tcW w:w="6103" w:type="dxa"/>
            <w:tcBorders>
              <w:top w:val="nil"/>
              <w:left w:val="nil"/>
              <w:bottom w:val="single" w:sz="4" w:space="0" w:color="808080"/>
              <w:right w:val="single" w:sz="4" w:space="0" w:color="808080"/>
            </w:tcBorders>
            <w:shd w:val="clear" w:color="auto" w:fill="auto"/>
            <w:vAlign w:val="center"/>
            <w:hideMark/>
          </w:tcPr>
          <w:p w14:paraId="051ED1DA"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Impuesto predial</w:t>
            </w:r>
          </w:p>
        </w:tc>
        <w:tc>
          <w:tcPr>
            <w:tcW w:w="1766" w:type="dxa"/>
            <w:tcBorders>
              <w:top w:val="nil"/>
              <w:left w:val="nil"/>
              <w:bottom w:val="single" w:sz="4" w:space="0" w:color="808080"/>
              <w:right w:val="single" w:sz="4" w:space="0" w:color="auto"/>
            </w:tcBorders>
            <w:shd w:val="clear" w:color="auto" w:fill="auto"/>
            <w:noWrap/>
            <w:vAlign w:val="center"/>
          </w:tcPr>
          <w:p w14:paraId="0A654E86"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$910,512.85</w:t>
            </w:r>
          </w:p>
        </w:tc>
        <w:tc>
          <w:tcPr>
            <w:tcW w:w="188" w:type="dxa"/>
            <w:shd w:val="clear" w:color="auto" w:fill="auto"/>
            <w:vAlign w:val="center"/>
            <w:hideMark/>
          </w:tcPr>
          <w:p w14:paraId="6B82123D"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6DA492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95DFDBE"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1.2.2</w:t>
            </w:r>
          </w:p>
        </w:tc>
        <w:tc>
          <w:tcPr>
            <w:tcW w:w="6103" w:type="dxa"/>
            <w:tcBorders>
              <w:top w:val="nil"/>
              <w:left w:val="nil"/>
              <w:bottom w:val="single" w:sz="4" w:space="0" w:color="808080"/>
              <w:right w:val="single" w:sz="4" w:space="0" w:color="808080"/>
            </w:tcBorders>
            <w:shd w:val="clear" w:color="auto" w:fill="auto"/>
            <w:vAlign w:val="center"/>
            <w:hideMark/>
          </w:tcPr>
          <w:p w14:paraId="45DC2216"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Impuesto sobre transmisiones patrimoniales</w:t>
            </w:r>
          </w:p>
        </w:tc>
        <w:tc>
          <w:tcPr>
            <w:tcW w:w="1766" w:type="dxa"/>
            <w:tcBorders>
              <w:top w:val="nil"/>
              <w:left w:val="nil"/>
              <w:bottom w:val="single" w:sz="4" w:space="0" w:color="808080"/>
              <w:right w:val="single" w:sz="4" w:space="0" w:color="auto"/>
            </w:tcBorders>
            <w:shd w:val="clear" w:color="auto" w:fill="auto"/>
            <w:noWrap/>
            <w:vAlign w:val="center"/>
          </w:tcPr>
          <w:p w14:paraId="29148B72"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$152,034.75</w:t>
            </w:r>
          </w:p>
        </w:tc>
        <w:tc>
          <w:tcPr>
            <w:tcW w:w="188" w:type="dxa"/>
            <w:shd w:val="clear" w:color="auto" w:fill="auto"/>
            <w:vAlign w:val="center"/>
            <w:hideMark/>
          </w:tcPr>
          <w:p w14:paraId="14366C0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29BEBB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F35B23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1.2.3</w:t>
            </w:r>
          </w:p>
        </w:tc>
        <w:tc>
          <w:tcPr>
            <w:tcW w:w="6103" w:type="dxa"/>
            <w:tcBorders>
              <w:top w:val="nil"/>
              <w:left w:val="nil"/>
              <w:bottom w:val="single" w:sz="4" w:space="0" w:color="808080"/>
              <w:right w:val="single" w:sz="4" w:space="0" w:color="808080"/>
            </w:tcBorders>
            <w:shd w:val="clear" w:color="auto" w:fill="auto"/>
            <w:vAlign w:val="center"/>
            <w:hideMark/>
          </w:tcPr>
          <w:p w14:paraId="4A01C4C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Impuestos sobre negocios jurídicos</w:t>
            </w:r>
          </w:p>
        </w:tc>
        <w:tc>
          <w:tcPr>
            <w:tcW w:w="1766" w:type="dxa"/>
            <w:tcBorders>
              <w:top w:val="nil"/>
              <w:left w:val="nil"/>
              <w:bottom w:val="single" w:sz="4" w:space="0" w:color="808080"/>
              <w:right w:val="single" w:sz="4" w:space="0" w:color="auto"/>
            </w:tcBorders>
            <w:shd w:val="clear" w:color="auto" w:fill="auto"/>
            <w:noWrap/>
            <w:vAlign w:val="center"/>
          </w:tcPr>
          <w:p w14:paraId="40E73BD8"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$0.00</w:t>
            </w:r>
          </w:p>
        </w:tc>
        <w:tc>
          <w:tcPr>
            <w:tcW w:w="188" w:type="dxa"/>
            <w:shd w:val="clear" w:color="auto" w:fill="auto"/>
            <w:vAlign w:val="center"/>
            <w:hideMark/>
          </w:tcPr>
          <w:p w14:paraId="01EFABB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37FD28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2AFA475"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1.3</w:t>
            </w:r>
          </w:p>
        </w:tc>
        <w:tc>
          <w:tcPr>
            <w:tcW w:w="6103" w:type="dxa"/>
            <w:tcBorders>
              <w:top w:val="nil"/>
              <w:left w:val="nil"/>
              <w:bottom w:val="single" w:sz="4" w:space="0" w:color="808080"/>
              <w:right w:val="single" w:sz="4" w:space="0" w:color="808080"/>
            </w:tcBorders>
            <w:shd w:val="clear" w:color="auto" w:fill="auto"/>
            <w:vAlign w:val="center"/>
            <w:hideMark/>
          </w:tcPr>
          <w:p w14:paraId="7744CB1B"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 SOBRE LA PRODUCCIÓN, EL CONSUMO Y LAS TRANSACCIONES</w:t>
            </w:r>
          </w:p>
        </w:tc>
        <w:tc>
          <w:tcPr>
            <w:tcW w:w="1766" w:type="dxa"/>
            <w:tcBorders>
              <w:top w:val="nil"/>
              <w:left w:val="nil"/>
              <w:bottom w:val="single" w:sz="4" w:space="0" w:color="808080"/>
              <w:right w:val="single" w:sz="4" w:space="0" w:color="auto"/>
            </w:tcBorders>
            <w:shd w:val="clear" w:color="auto" w:fill="auto"/>
            <w:noWrap/>
            <w:vAlign w:val="center"/>
            <w:hideMark/>
          </w:tcPr>
          <w:p w14:paraId="2530CA43" w14:textId="77777777" w:rsidR="00A317F5" w:rsidRDefault="00A317F5" w:rsidP="00401F38">
            <w:pPr>
              <w:spacing w:after="0" w:line="240" w:lineRule="auto"/>
              <w:jc w:val="right"/>
              <w:rPr>
                <w:rFonts w:ascii="Arial" w:eastAsia="Times New Roman" w:hAnsi="Arial" w:cs="Arial"/>
                <w:b/>
                <w:bCs/>
                <w:sz w:val="24"/>
                <w:szCs w:val="24"/>
                <w:lang w:eastAsia="es-MX"/>
              </w:rPr>
            </w:pPr>
            <w:r>
              <w:rPr>
                <w:rFonts w:ascii="Arial" w:eastAsia="Times New Roman" w:hAnsi="Arial" w:cs="Arial"/>
                <w:b/>
                <w:bCs/>
                <w:sz w:val="24"/>
                <w:szCs w:val="24"/>
                <w:lang w:eastAsia="es-MX"/>
              </w:rPr>
              <w:t>$0</w:t>
            </w:r>
          </w:p>
          <w:p w14:paraId="5BCC4521"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p>
        </w:tc>
        <w:tc>
          <w:tcPr>
            <w:tcW w:w="188" w:type="dxa"/>
            <w:shd w:val="clear" w:color="auto" w:fill="auto"/>
            <w:vAlign w:val="center"/>
            <w:hideMark/>
          </w:tcPr>
          <w:p w14:paraId="4684E63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C174CA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9BC27A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1.4</w:t>
            </w:r>
          </w:p>
        </w:tc>
        <w:tc>
          <w:tcPr>
            <w:tcW w:w="6103" w:type="dxa"/>
            <w:tcBorders>
              <w:top w:val="nil"/>
              <w:left w:val="nil"/>
              <w:bottom w:val="single" w:sz="4" w:space="0" w:color="808080"/>
              <w:right w:val="single" w:sz="4" w:space="0" w:color="808080"/>
            </w:tcBorders>
            <w:shd w:val="clear" w:color="auto" w:fill="auto"/>
            <w:vAlign w:val="center"/>
            <w:hideMark/>
          </w:tcPr>
          <w:p w14:paraId="124A553D"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 AL COMERCIO EXTERIOR</w:t>
            </w:r>
          </w:p>
        </w:tc>
        <w:tc>
          <w:tcPr>
            <w:tcW w:w="1766" w:type="dxa"/>
            <w:tcBorders>
              <w:top w:val="nil"/>
              <w:left w:val="nil"/>
              <w:bottom w:val="single" w:sz="4" w:space="0" w:color="808080"/>
              <w:right w:val="single" w:sz="4" w:space="0" w:color="auto"/>
            </w:tcBorders>
            <w:shd w:val="clear" w:color="auto" w:fill="auto"/>
            <w:noWrap/>
            <w:vAlign w:val="center"/>
            <w:hideMark/>
          </w:tcPr>
          <w:p w14:paraId="48B4CCA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5B1B945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B96FA3F"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4E4D4E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1.5</w:t>
            </w:r>
          </w:p>
        </w:tc>
        <w:tc>
          <w:tcPr>
            <w:tcW w:w="6103" w:type="dxa"/>
            <w:tcBorders>
              <w:top w:val="nil"/>
              <w:left w:val="nil"/>
              <w:bottom w:val="single" w:sz="4" w:space="0" w:color="808080"/>
              <w:right w:val="single" w:sz="4" w:space="0" w:color="808080"/>
            </w:tcBorders>
            <w:shd w:val="clear" w:color="auto" w:fill="auto"/>
            <w:vAlign w:val="center"/>
            <w:hideMark/>
          </w:tcPr>
          <w:p w14:paraId="49C9404B"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 SOBRE NÓMINAS Y ASIMILABLES</w:t>
            </w:r>
          </w:p>
        </w:tc>
        <w:tc>
          <w:tcPr>
            <w:tcW w:w="1766" w:type="dxa"/>
            <w:tcBorders>
              <w:top w:val="nil"/>
              <w:left w:val="nil"/>
              <w:bottom w:val="single" w:sz="4" w:space="0" w:color="808080"/>
              <w:right w:val="single" w:sz="4" w:space="0" w:color="auto"/>
            </w:tcBorders>
            <w:shd w:val="clear" w:color="auto" w:fill="auto"/>
            <w:noWrap/>
            <w:vAlign w:val="center"/>
            <w:hideMark/>
          </w:tcPr>
          <w:p w14:paraId="48B45FED"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4AD0E96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01B3B0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A0B16F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1.6</w:t>
            </w:r>
          </w:p>
        </w:tc>
        <w:tc>
          <w:tcPr>
            <w:tcW w:w="6103" w:type="dxa"/>
            <w:tcBorders>
              <w:top w:val="nil"/>
              <w:left w:val="nil"/>
              <w:bottom w:val="single" w:sz="4" w:space="0" w:color="808080"/>
              <w:right w:val="single" w:sz="4" w:space="0" w:color="808080"/>
            </w:tcBorders>
            <w:shd w:val="clear" w:color="auto" w:fill="auto"/>
            <w:vAlign w:val="center"/>
            <w:hideMark/>
          </w:tcPr>
          <w:p w14:paraId="167C8734"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IMPUESTOS ECOLÓGICOS</w:t>
            </w:r>
          </w:p>
        </w:tc>
        <w:tc>
          <w:tcPr>
            <w:tcW w:w="1766" w:type="dxa"/>
            <w:tcBorders>
              <w:top w:val="nil"/>
              <w:left w:val="nil"/>
              <w:bottom w:val="single" w:sz="4" w:space="0" w:color="808080"/>
              <w:right w:val="single" w:sz="4" w:space="0" w:color="auto"/>
            </w:tcBorders>
            <w:shd w:val="clear" w:color="auto" w:fill="auto"/>
            <w:noWrap/>
            <w:vAlign w:val="center"/>
            <w:hideMark/>
          </w:tcPr>
          <w:p w14:paraId="425B9368"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4E32DB7D"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05161B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FB4559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1.7</w:t>
            </w:r>
          </w:p>
        </w:tc>
        <w:tc>
          <w:tcPr>
            <w:tcW w:w="6103" w:type="dxa"/>
            <w:tcBorders>
              <w:top w:val="nil"/>
              <w:left w:val="nil"/>
              <w:bottom w:val="single" w:sz="4" w:space="0" w:color="808080"/>
              <w:right w:val="single" w:sz="4" w:space="0" w:color="808080"/>
            </w:tcBorders>
            <w:shd w:val="clear" w:color="auto" w:fill="auto"/>
            <w:noWrap/>
            <w:vAlign w:val="center"/>
            <w:hideMark/>
          </w:tcPr>
          <w:p w14:paraId="444501E3"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ACCESORIOS DE LOS IMPUESTOS</w:t>
            </w:r>
          </w:p>
        </w:tc>
        <w:tc>
          <w:tcPr>
            <w:tcW w:w="1766" w:type="dxa"/>
            <w:tcBorders>
              <w:top w:val="nil"/>
              <w:left w:val="nil"/>
              <w:bottom w:val="single" w:sz="4" w:space="0" w:color="808080"/>
              <w:right w:val="single" w:sz="4" w:space="0" w:color="auto"/>
            </w:tcBorders>
            <w:shd w:val="clear" w:color="auto" w:fill="auto"/>
            <w:noWrap/>
            <w:vAlign w:val="center"/>
          </w:tcPr>
          <w:p w14:paraId="26662E91"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$34,</w:t>
            </w:r>
            <w:r>
              <w:rPr>
                <w:rFonts w:ascii="Arial" w:eastAsia="Times New Roman" w:hAnsi="Arial" w:cs="Arial"/>
                <w:b/>
                <w:bCs/>
                <w:sz w:val="24"/>
                <w:szCs w:val="24"/>
                <w:lang w:eastAsia="es-MX"/>
              </w:rPr>
              <w:t>949.25</w:t>
            </w:r>
          </w:p>
        </w:tc>
        <w:tc>
          <w:tcPr>
            <w:tcW w:w="188" w:type="dxa"/>
            <w:shd w:val="clear" w:color="auto" w:fill="auto"/>
            <w:vAlign w:val="center"/>
            <w:hideMark/>
          </w:tcPr>
          <w:p w14:paraId="391546F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E06B2E3"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D1E11A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1.7.1</w:t>
            </w:r>
          </w:p>
        </w:tc>
        <w:tc>
          <w:tcPr>
            <w:tcW w:w="6103" w:type="dxa"/>
            <w:tcBorders>
              <w:top w:val="nil"/>
              <w:left w:val="nil"/>
              <w:bottom w:val="single" w:sz="4" w:space="0" w:color="808080"/>
              <w:right w:val="single" w:sz="4" w:space="0" w:color="808080"/>
            </w:tcBorders>
            <w:shd w:val="clear" w:color="auto" w:fill="auto"/>
            <w:vAlign w:val="center"/>
            <w:hideMark/>
          </w:tcPr>
          <w:p w14:paraId="159816A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Recargos</w:t>
            </w:r>
          </w:p>
        </w:tc>
        <w:tc>
          <w:tcPr>
            <w:tcW w:w="1766" w:type="dxa"/>
            <w:tcBorders>
              <w:top w:val="nil"/>
              <w:left w:val="nil"/>
              <w:bottom w:val="single" w:sz="4" w:space="0" w:color="808080"/>
              <w:right w:val="single" w:sz="4" w:space="0" w:color="auto"/>
            </w:tcBorders>
            <w:shd w:val="clear" w:color="auto" w:fill="auto"/>
            <w:noWrap/>
            <w:vAlign w:val="center"/>
          </w:tcPr>
          <w:p w14:paraId="06A9C483"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$14,222.25</w:t>
            </w:r>
          </w:p>
        </w:tc>
        <w:tc>
          <w:tcPr>
            <w:tcW w:w="188" w:type="dxa"/>
            <w:shd w:val="clear" w:color="auto" w:fill="auto"/>
            <w:vAlign w:val="center"/>
            <w:hideMark/>
          </w:tcPr>
          <w:p w14:paraId="39E47FC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64A27C1"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2096DC8" w14:textId="77777777" w:rsidR="00A317F5" w:rsidRPr="00503BBE" w:rsidRDefault="00A317F5" w:rsidP="00401F38">
            <w:pPr>
              <w:spacing w:after="0" w:line="240" w:lineRule="auto"/>
              <w:jc w:val="center"/>
              <w:rPr>
                <w:rFonts w:ascii="Arial" w:eastAsia="Times New Roman" w:hAnsi="Arial" w:cs="Arial"/>
                <w:sz w:val="24"/>
                <w:szCs w:val="24"/>
                <w:lang w:eastAsia="es-MX"/>
              </w:rPr>
            </w:pPr>
            <w:r w:rsidRPr="00503BBE">
              <w:rPr>
                <w:rFonts w:ascii="Arial" w:eastAsia="Times New Roman" w:hAnsi="Arial" w:cs="Arial"/>
                <w:sz w:val="24"/>
                <w:szCs w:val="24"/>
                <w:lang w:eastAsia="es-MX"/>
              </w:rPr>
              <w:t>1.7.2</w:t>
            </w:r>
          </w:p>
        </w:tc>
        <w:tc>
          <w:tcPr>
            <w:tcW w:w="6103" w:type="dxa"/>
            <w:tcBorders>
              <w:top w:val="nil"/>
              <w:left w:val="nil"/>
              <w:bottom w:val="single" w:sz="4" w:space="0" w:color="808080"/>
              <w:right w:val="single" w:sz="4" w:space="0" w:color="808080"/>
            </w:tcBorders>
            <w:shd w:val="clear" w:color="auto" w:fill="auto"/>
            <w:noWrap/>
            <w:vAlign w:val="center"/>
            <w:hideMark/>
          </w:tcPr>
          <w:p w14:paraId="2EC557CA" w14:textId="77777777" w:rsidR="00A317F5" w:rsidRPr="00503BBE" w:rsidRDefault="00A317F5" w:rsidP="00401F38">
            <w:pPr>
              <w:spacing w:after="0" w:line="240" w:lineRule="auto"/>
              <w:rPr>
                <w:rFonts w:ascii="Arial" w:eastAsia="Times New Roman" w:hAnsi="Arial" w:cs="Arial"/>
                <w:b/>
                <w:bCs/>
                <w:sz w:val="24"/>
                <w:szCs w:val="24"/>
                <w:lang w:eastAsia="es-MX"/>
              </w:rPr>
            </w:pPr>
            <w:r w:rsidRPr="00503BBE">
              <w:rPr>
                <w:rFonts w:ascii="Arial" w:eastAsia="Times New Roman" w:hAnsi="Arial" w:cs="Arial"/>
                <w:b/>
                <w:bCs/>
                <w:sz w:val="24"/>
                <w:szCs w:val="24"/>
                <w:lang w:eastAsia="es-MX"/>
              </w:rPr>
              <w:t>Multas</w:t>
            </w:r>
          </w:p>
        </w:tc>
        <w:tc>
          <w:tcPr>
            <w:tcW w:w="1766" w:type="dxa"/>
            <w:tcBorders>
              <w:top w:val="nil"/>
              <w:left w:val="nil"/>
              <w:bottom w:val="single" w:sz="4" w:space="0" w:color="808080"/>
              <w:right w:val="single" w:sz="4" w:space="0" w:color="auto"/>
            </w:tcBorders>
            <w:shd w:val="clear" w:color="auto" w:fill="auto"/>
            <w:noWrap/>
            <w:vAlign w:val="center"/>
          </w:tcPr>
          <w:p w14:paraId="63C5BAD2" w14:textId="77777777" w:rsidR="00A317F5" w:rsidRPr="00503BBE" w:rsidRDefault="00A317F5" w:rsidP="00401F38">
            <w:pPr>
              <w:spacing w:after="0" w:line="240" w:lineRule="auto"/>
              <w:jc w:val="right"/>
              <w:rPr>
                <w:rFonts w:ascii="Arial" w:eastAsia="Times New Roman" w:hAnsi="Arial" w:cs="Arial"/>
                <w:color w:val="000000"/>
                <w:sz w:val="24"/>
                <w:szCs w:val="24"/>
                <w:lang w:eastAsia="es-MX"/>
              </w:rPr>
            </w:pPr>
            <w:r w:rsidRPr="00503BBE">
              <w:rPr>
                <w:rFonts w:ascii="Arial" w:eastAsia="Times New Roman" w:hAnsi="Arial" w:cs="Arial"/>
                <w:color w:val="000000"/>
                <w:sz w:val="24"/>
                <w:szCs w:val="24"/>
                <w:lang w:eastAsia="es-MX"/>
              </w:rPr>
              <w:t>$14,883.75</w:t>
            </w:r>
          </w:p>
        </w:tc>
        <w:tc>
          <w:tcPr>
            <w:tcW w:w="188" w:type="dxa"/>
            <w:shd w:val="clear" w:color="auto" w:fill="auto"/>
            <w:vAlign w:val="center"/>
            <w:hideMark/>
          </w:tcPr>
          <w:p w14:paraId="339CED58"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39D727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5E3E857" w14:textId="77777777" w:rsidR="00A317F5" w:rsidRPr="00503BBE" w:rsidRDefault="00A317F5" w:rsidP="00401F38">
            <w:pPr>
              <w:spacing w:after="0" w:line="240" w:lineRule="auto"/>
              <w:jc w:val="center"/>
              <w:rPr>
                <w:rFonts w:ascii="Arial" w:eastAsia="Times New Roman" w:hAnsi="Arial" w:cs="Arial"/>
                <w:sz w:val="24"/>
                <w:szCs w:val="24"/>
                <w:lang w:eastAsia="es-MX"/>
              </w:rPr>
            </w:pPr>
            <w:r w:rsidRPr="00503BBE">
              <w:rPr>
                <w:rFonts w:ascii="Arial" w:eastAsia="Times New Roman" w:hAnsi="Arial" w:cs="Arial"/>
                <w:sz w:val="24"/>
                <w:szCs w:val="24"/>
                <w:lang w:eastAsia="es-MX"/>
              </w:rPr>
              <w:t>1.7.3</w:t>
            </w:r>
          </w:p>
        </w:tc>
        <w:tc>
          <w:tcPr>
            <w:tcW w:w="6103" w:type="dxa"/>
            <w:tcBorders>
              <w:top w:val="nil"/>
              <w:left w:val="nil"/>
              <w:bottom w:val="single" w:sz="4" w:space="0" w:color="808080"/>
              <w:right w:val="single" w:sz="4" w:space="0" w:color="808080"/>
            </w:tcBorders>
            <w:shd w:val="clear" w:color="auto" w:fill="auto"/>
            <w:vAlign w:val="center"/>
            <w:hideMark/>
          </w:tcPr>
          <w:p w14:paraId="13550130" w14:textId="77777777" w:rsidR="00A317F5" w:rsidRPr="00503BBE" w:rsidRDefault="00A317F5" w:rsidP="00401F38">
            <w:pPr>
              <w:spacing w:after="0" w:line="240" w:lineRule="auto"/>
              <w:rPr>
                <w:rFonts w:ascii="Arial" w:eastAsia="Times New Roman" w:hAnsi="Arial" w:cs="Arial"/>
                <w:b/>
                <w:bCs/>
                <w:color w:val="000000"/>
                <w:sz w:val="24"/>
                <w:szCs w:val="24"/>
                <w:lang w:eastAsia="es-MX"/>
              </w:rPr>
            </w:pPr>
            <w:r w:rsidRPr="00503BBE">
              <w:rPr>
                <w:rFonts w:ascii="Arial" w:eastAsia="Times New Roman" w:hAnsi="Arial" w:cs="Arial"/>
                <w:b/>
                <w:bCs/>
                <w:color w:val="000000"/>
                <w:sz w:val="24"/>
                <w:szCs w:val="24"/>
                <w:lang w:eastAsia="es-MX"/>
              </w:rPr>
              <w:t>Intereses</w:t>
            </w:r>
          </w:p>
        </w:tc>
        <w:tc>
          <w:tcPr>
            <w:tcW w:w="1766" w:type="dxa"/>
            <w:tcBorders>
              <w:top w:val="nil"/>
              <w:left w:val="nil"/>
              <w:bottom w:val="single" w:sz="4" w:space="0" w:color="808080"/>
              <w:right w:val="single" w:sz="4" w:space="0" w:color="auto"/>
            </w:tcBorders>
            <w:shd w:val="clear" w:color="auto" w:fill="auto"/>
            <w:noWrap/>
            <w:vAlign w:val="center"/>
          </w:tcPr>
          <w:p w14:paraId="3F1B4F07" w14:textId="77777777" w:rsidR="00A317F5" w:rsidRPr="00503BBE"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15B3890D"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F3B012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A3D28A7" w14:textId="77777777" w:rsidR="00A317F5" w:rsidRPr="00503BBE" w:rsidRDefault="00A317F5" w:rsidP="00401F38">
            <w:pPr>
              <w:spacing w:after="0" w:line="240" w:lineRule="auto"/>
              <w:jc w:val="center"/>
              <w:rPr>
                <w:rFonts w:ascii="Arial" w:eastAsia="Times New Roman" w:hAnsi="Arial" w:cs="Arial"/>
                <w:sz w:val="24"/>
                <w:szCs w:val="24"/>
                <w:lang w:eastAsia="es-MX"/>
              </w:rPr>
            </w:pPr>
            <w:r w:rsidRPr="00503BBE">
              <w:rPr>
                <w:rFonts w:ascii="Arial" w:eastAsia="Times New Roman" w:hAnsi="Arial" w:cs="Arial"/>
                <w:sz w:val="24"/>
                <w:szCs w:val="24"/>
                <w:lang w:eastAsia="es-MX"/>
              </w:rPr>
              <w:t>1.7.4</w:t>
            </w:r>
          </w:p>
        </w:tc>
        <w:tc>
          <w:tcPr>
            <w:tcW w:w="6103" w:type="dxa"/>
            <w:tcBorders>
              <w:top w:val="nil"/>
              <w:left w:val="nil"/>
              <w:bottom w:val="single" w:sz="4" w:space="0" w:color="808080"/>
              <w:right w:val="single" w:sz="4" w:space="0" w:color="808080"/>
            </w:tcBorders>
            <w:shd w:val="clear" w:color="auto" w:fill="auto"/>
            <w:vAlign w:val="center"/>
            <w:hideMark/>
          </w:tcPr>
          <w:p w14:paraId="474D7E50" w14:textId="77777777" w:rsidR="00A317F5" w:rsidRPr="00503BBE" w:rsidRDefault="00A317F5" w:rsidP="00401F38">
            <w:pPr>
              <w:spacing w:after="0" w:line="240" w:lineRule="auto"/>
              <w:rPr>
                <w:rFonts w:ascii="Arial" w:eastAsia="Times New Roman" w:hAnsi="Arial" w:cs="Arial"/>
                <w:b/>
                <w:bCs/>
                <w:color w:val="000000"/>
                <w:sz w:val="24"/>
                <w:szCs w:val="24"/>
                <w:lang w:eastAsia="es-MX"/>
              </w:rPr>
            </w:pPr>
            <w:r w:rsidRPr="00503BBE">
              <w:rPr>
                <w:rFonts w:ascii="Arial" w:eastAsia="Times New Roman" w:hAnsi="Arial" w:cs="Arial"/>
                <w:b/>
                <w:bCs/>
                <w:color w:val="000000"/>
                <w:sz w:val="24"/>
                <w:szCs w:val="24"/>
                <w:lang w:eastAsia="es-MX"/>
              </w:rPr>
              <w:t>Gastos de ejecución y de embargo</w:t>
            </w:r>
          </w:p>
        </w:tc>
        <w:tc>
          <w:tcPr>
            <w:tcW w:w="1766" w:type="dxa"/>
            <w:tcBorders>
              <w:top w:val="nil"/>
              <w:left w:val="nil"/>
              <w:bottom w:val="single" w:sz="4" w:space="0" w:color="808080"/>
              <w:right w:val="single" w:sz="4" w:space="0" w:color="auto"/>
            </w:tcBorders>
            <w:shd w:val="clear" w:color="auto" w:fill="auto"/>
            <w:noWrap/>
            <w:vAlign w:val="center"/>
          </w:tcPr>
          <w:p w14:paraId="02F38F45" w14:textId="77777777" w:rsidR="00A317F5" w:rsidRPr="00503BBE" w:rsidRDefault="00A317F5" w:rsidP="00401F38">
            <w:pPr>
              <w:spacing w:after="0" w:line="240" w:lineRule="auto"/>
              <w:jc w:val="right"/>
              <w:rPr>
                <w:rFonts w:ascii="Arial" w:eastAsia="Times New Roman" w:hAnsi="Arial" w:cs="Arial"/>
                <w:color w:val="000000"/>
                <w:sz w:val="24"/>
                <w:szCs w:val="24"/>
                <w:lang w:eastAsia="es-MX"/>
              </w:rPr>
            </w:pPr>
            <w:r w:rsidRPr="00503BBE">
              <w:rPr>
                <w:rFonts w:ascii="Arial" w:eastAsia="Times New Roman" w:hAnsi="Arial" w:cs="Arial"/>
                <w:color w:val="000000"/>
                <w:sz w:val="24"/>
                <w:szCs w:val="24"/>
                <w:lang w:eastAsia="es-MX"/>
              </w:rPr>
              <w:t>$5,843.25</w:t>
            </w:r>
          </w:p>
        </w:tc>
        <w:tc>
          <w:tcPr>
            <w:tcW w:w="188" w:type="dxa"/>
            <w:shd w:val="clear" w:color="auto" w:fill="auto"/>
            <w:vAlign w:val="center"/>
            <w:hideMark/>
          </w:tcPr>
          <w:p w14:paraId="54CBF32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D94ABA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5A7D637" w14:textId="77777777" w:rsidR="00A317F5" w:rsidRPr="00503BBE" w:rsidRDefault="00A317F5" w:rsidP="00401F38">
            <w:pPr>
              <w:spacing w:after="0" w:line="240" w:lineRule="auto"/>
              <w:jc w:val="center"/>
              <w:rPr>
                <w:rFonts w:ascii="Arial" w:eastAsia="Times New Roman" w:hAnsi="Arial" w:cs="Arial"/>
                <w:sz w:val="24"/>
                <w:szCs w:val="24"/>
                <w:lang w:eastAsia="es-MX"/>
              </w:rPr>
            </w:pPr>
            <w:r w:rsidRPr="00503BBE">
              <w:rPr>
                <w:rFonts w:ascii="Arial" w:eastAsia="Times New Roman" w:hAnsi="Arial" w:cs="Arial"/>
                <w:sz w:val="24"/>
                <w:szCs w:val="24"/>
                <w:lang w:eastAsia="es-MX"/>
              </w:rPr>
              <w:t>1.7.9</w:t>
            </w:r>
          </w:p>
        </w:tc>
        <w:tc>
          <w:tcPr>
            <w:tcW w:w="6103" w:type="dxa"/>
            <w:tcBorders>
              <w:top w:val="nil"/>
              <w:left w:val="nil"/>
              <w:bottom w:val="single" w:sz="4" w:space="0" w:color="808080"/>
              <w:right w:val="single" w:sz="4" w:space="0" w:color="808080"/>
            </w:tcBorders>
            <w:shd w:val="clear" w:color="auto" w:fill="auto"/>
            <w:vAlign w:val="center"/>
            <w:hideMark/>
          </w:tcPr>
          <w:p w14:paraId="12D1B36E" w14:textId="77777777" w:rsidR="00A317F5" w:rsidRPr="00503BBE" w:rsidRDefault="00A317F5" w:rsidP="00401F38">
            <w:pPr>
              <w:spacing w:after="0" w:line="240" w:lineRule="auto"/>
              <w:rPr>
                <w:rFonts w:ascii="Arial" w:eastAsia="Times New Roman" w:hAnsi="Arial" w:cs="Arial"/>
                <w:b/>
                <w:bCs/>
                <w:color w:val="000000"/>
                <w:sz w:val="24"/>
                <w:szCs w:val="24"/>
                <w:lang w:eastAsia="es-MX"/>
              </w:rPr>
            </w:pPr>
            <w:r w:rsidRPr="00503BBE">
              <w:rPr>
                <w:rFonts w:ascii="Arial" w:eastAsia="Times New Roman" w:hAnsi="Arial" w:cs="Arial"/>
                <w:b/>
                <w:bCs/>
                <w:color w:val="000000"/>
                <w:sz w:val="24"/>
                <w:szCs w:val="24"/>
                <w:lang w:eastAsia="es-MX"/>
              </w:rPr>
              <w:t>Otros no especificados</w:t>
            </w:r>
          </w:p>
        </w:tc>
        <w:tc>
          <w:tcPr>
            <w:tcW w:w="1766" w:type="dxa"/>
            <w:tcBorders>
              <w:top w:val="nil"/>
              <w:left w:val="nil"/>
              <w:bottom w:val="single" w:sz="4" w:space="0" w:color="808080"/>
              <w:right w:val="single" w:sz="4" w:space="0" w:color="auto"/>
            </w:tcBorders>
            <w:shd w:val="clear" w:color="auto" w:fill="auto"/>
            <w:noWrap/>
            <w:vAlign w:val="center"/>
          </w:tcPr>
          <w:p w14:paraId="11DD4653" w14:textId="77777777" w:rsidR="00A317F5" w:rsidRPr="00503BBE"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70DF9CF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C7E3FA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B8936D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1.8</w:t>
            </w:r>
          </w:p>
        </w:tc>
        <w:tc>
          <w:tcPr>
            <w:tcW w:w="6103" w:type="dxa"/>
            <w:tcBorders>
              <w:top w:val="nil"/>
              <w:left w:val="nil"/>
              <w:bottom w:val="single" w:sz="4" w:space="0" w:color="808080"/>
              <w:right w:val="single" w:sz="4" w:space="0" w:color="808080"/>
            </w:tcBorders>
            <w:shd w:val="clear" w:color="auto" w:fill="auto"/>
            <w:vAlign w:val="center"/>
            <w:hideMark/>
          </w:tcPr>
          <w:p w14:paraId="3A0A0A3C"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OTROS IMPUESTOS</w:t>
            </w:r>
          </w:p>
        </w:tc>
        <w:tc>
          <w:tcPr>
            <w:tcW w:w="1766" w:type="dxa"/>
            <w:tcBorders>
              <w:top w:val="nil"/>
              <w:left w:val="nil"/>
              <w:bottom w:val="single" w:sz="4" w:space="0" w:color="808080"/>
              <w:right w:val="single" w:sz="4" w:space="0" w:color="auto"/>
            </w:tcBorders>
            <w:shd w:val="clear" w:color="auto" w:fill="auto"/>
            <w:noWrap/>
            <w:vAlign w:val="center"/>
          </w:tcPr>
          <w:p w14:paraId="2E376CC0"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$2,425.50</w:t>
            </w:r>
          </w:p>
        </w:tc>
        <w:tc>
          <w:tcPr>
            <w:tcW w:w="188" w:type="dxa"/>
            <w:shd w:val="clear" w:color="auto" w:fill="auto"/>
            <w:vAlign w:val="center"/>
            <w:hideMark/>
          </w:tcPr>
          <w:p w14:paraId="1F53CA2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0FE4601"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25D10E8"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1.9</w:t>
            </w:r>
          </w:p>
        </w:tc>
        <w:tc>
          <w:tcPr>
            <w:tcW w:w="6103" w:type="dxa"/>
            <w:tcBorders>
              <w:top w:val="nil"/>
              <w:left w:val="nil"/>
              <w:bottom w:val="single" w:sz="4" w:space="0" w:color="808080"/>
              <w:right w:val="single" w:sz="4" w:space="0" w:color="808080"/>
            </w:tcBorders>
            <w:shd w:val="clear" w:color="auto" w:fill="auto"/>
            <w:vAlign w:val="center"/>
            <w:hideMark/>
          </w:tcPr>
          <w:p w14:paraId="075E7E4F"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IMPUESTOS NO COMPRENDIDOS EN LA LEY DE INGRESOS VIGENTE,CAUSADOS EN EJERCICIOS FISCALES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4F205100"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$0.00</w:t>
            </w:r>
          </w:p>
        </w:tc>
        <w:tc>
          <w:tcPr>
            <w:tcW w:w="188" w:type="dxa"/>
            <w:shd w:val="clear" w:color="auto" w:fill="auto"/>
            <w:vAlign w:val="center"/>
            <w:hideMark/>
          </w:tcPr>
          <w:p w14:paraId="25D03E9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20DE609"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75D066B5"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2</w:t>
            </w:r>
          </w:p>
        </w:tc>
        <w:tc>
          <w:tcPr>
            <w:tcW w:w="6103" w:type="dxa"/>
            <w:tcBorders>
              <w:top w:val="nil"/>
              <w:left w:val="nil"/>
              <w:bottom w:val="single" w:sz="4" w:space="0" w:color="808080"/>
              <w:right w:val="single" w:sz="4" w:space="0" w:color="808080"/>
            </w:tcBorders>
            <w:shd w:val="clear" w:color="auto" w:fill="auto"/>
            <w:noWrap/>
            <w:vAlign w:val="center"/>
            <w:hideMark/>
          </w:tcPr>
          <w:p w14:paraId="57011F7E"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CUOTAS Y APORTACIONES DE SEGURIDAD SOCIAL</w:t>
            </w:r>
          </w:p>
        </w:tc>
        <w:tc>
          <w:tcPr>
            <w:tcW w:w="1766" w:type="dxa"/>
            <w:tcBorders>
              <w:top w:val="nil"/>
              <w:left w:val="nil"/>
              <w:bottom w:val="single" w:sz="4" w:space="0" w:color="808080"/>
              <w:right w:val="single" w:sz="4" w:space="0" w:color="auto"/>
            </w:tcBorders>
            <w:shd w:val="clear" w:color="auto" w:fill="auto"/>
            <w:vAlign w:val="center"/>
            <w:hideMark/>
          </w:tcPr>
          <w:p w14:paraId="61221AC9"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746A6E1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87355E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A3EA8F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2.1</w:t>
            </w:r>
          </w:p>
        </w:tc>
        <w:tc>
          <w:tcPr>
            <w:tcW w:w="6103" w:type="dxa"/>
            <w:tcBorders>
              <w:top w:val="nil"/>
              <w:left w:val="nil"/>
              <w:bottom w:val="single" w:sz="4" w:space="0" w:color="808080"/>
              <w:right w:val="single" w:sz="4" w:space="0" w:color="808080"/>
            </w:tcBorders>
            <w:shd w:val="clear" w:color="auto" w:fill="auto"/>
            <w:vAlign w:val="center"/>
            <w:hideMark/>
          </w:tcPr>
          <w:p w14:paraId="30E58A7D"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APORTACIONES PARA FONDOS DE VIVIENDA</w:t>
            </w:r>
          </w:p>
        </w:tc>
        <w:tc>
          <w:tcPr>
            <w:tcW w:w="1766" w:type="dxa"/>
            <w:tcBorders>
              <w:top w:val="nil"/>
              <w:left w:val="nil"/>
              <w:bottom w:val="single" w:sz="4" w:space="0" w:color="808080"/>
              <w:right w:val="single" w:sz="4" w:space="0" w:color="auto"/>
            </w:tcBorders>
            <w:shd w:val="clear" w:color="auto" w:fill="auto"/>
            <w:noWrap/>
            <w:vAlign w:val="center"/>
            <w:hideMark/>
          </w:tcPr>
          <w:p w14:paraId="70FEA710"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745BFFD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B956B7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BB2E3DE"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2.2</w:t>
            </w:r>
          </w:p>
        </w:tc>
        <w:tc>
          <w:tcPr>
            <w:tcW w:w="6103" w:type="dxa"/>
            <w:tcBorders>
              <w:top w:val="nil"/>
              <w:left w:val="nil"/>
              <w:bottom w:val="single" w:sz="4" w:space="0" w:color="808080"/>
              <w:right w:val="single" w:sz="4" w:space="0" w:color="808080"/>
            </w:tcBorders>
            <w:shd w:val="clear" w:color="auto" w:fill="auto"/>
            <w:vAlign w:val="center"/>
            <w:hideMark/>
          </w:tcPr>
          <w:p w14:paraId="28DCA5E6"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xml:space="preserve">CUOTAS PARA EL SEGURO SOCIAL </w:t>
            </w:r>
          </w:p>
        </w:tc>
        <w:tc>
          <w:tcPr>
            <w:tcW w:w="1766" w:type="dxa"/>
            <w:tcBorders>
              <w:top w:val="nil"/>
              <w:left w:val="nil"/>
              <w:bottom w:val="single" w:sz="4" w:space="0" w:color="808080"/>
              <w:right w:val="single" w:sz="4" w:space="0" w:color="auto"/>
            </w:tcBorders>
            <w:shd w:val="clear" w:color="auto" w:fill="auto"/>
            <w:noWrap/>
            <w:vAlign w:val="center"/>
            <w:hideMark/>
          </w:tcPr>
          <w:p w14:paraId="33D531C3"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14E2CB1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1D3D5D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E47E29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2.3</w:t>
            </w:r>
          </w:p>
        </w:tc>
        <w:tc>
          <w:tcPr>
            <w:tcW w:w="6103" w:type="dxa"/>
            <w:tcBorders>
              <w:top w:val="nil"/>
              <w:left w:val="nil"/>
              <w:bottom w:val="single" w:sz="4" w:space="0" w:color="808080"/>
              <w:right w:val="single" w:sz="4" w:space="0" w:color="808080"/>
            </w:tcBorders>
            <w:shd w:val="clear" w:color="auto" w:fill="auto"/>
            <w:vAlign w:val="center"/>
            <w:hideMark/>
          </w:tcPr>
          <w:p w14:paraId="76CB623C"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CUOTAS DE AHORRO PARA EL RETIRO</w:t>
            </w:r>
          </w:p>
        </w:tc>
        <w:tc>
          <w:tcPr>
            <w:tcW w:w="1766" w:type="dxa"/>
            <w:tcBorders>
              <w:top w:val="nil"/>
              <w:left w:val="nil"/>
              <w:bottom w:val="single" w:sz="4" w:space="0" w:color="808080"/>
              <w:right w:val="single" w:sz="4" w:space="0" w:color="auto"/>
            </w:tcBorders>
            <w:shd w:val="clear" w:color="auto" w:fill="auto"/>
            <w:noWrap/>
            <w:vAlign w:val="center"/>
            <w:hideMark/>
          </w:tcPr>
          <w:p w14:paraId="73849347"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4012F1D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E435A2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6BF56B3"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lastRenderedPageBreak/>
              <w:t>2.4</w:t>
            </w:r>
          </w:p>
        </w:tc>
        <w:tc>
          <w:tcPr>
            <w:tcW w:w="6103" w:type="dxa"/>
            <w:tcBorders>
              <w:top w:val="nil"/>
              <w:left w:val="nil"/>
              <w:bottom w:val="single" w:sz="4" w:space="0" w:color="808080"/>
              <w:right w:val="single" w:sz="4" w:space="0" w:color="808080"/>
            </w:tcBorders>
            <w:shd w:val="clear" w:color="auto" w:fill="auto"/>
            <w:vAlign w:val="center"/>
            <w:hideMark/>
          </w:tcPr>
          <w:p w14:paraId="156DD058"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OTRAS CUOTAS Y APORTACIONES PARA LA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30DE861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63CB6DE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F0F059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8E68F5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2.5</w:t>
            </w:r>
          </w:p>
        </w:tc>
        <w:tc>
          <w:tcPr>
            <w:tcW w:w="6103" w:type="dxa"/>
            <w:tcBorders>
              <w:top w:val="nil"/>
              <w:left w:val="nil"/>
              <w:bottom w:val="single" w:sz="4" w:space="0" w:color="808080"/>
              <w:right w:val="single" w:sz="4" w:space="0" w:color="808080"/>
            </w:tcBorders>
            <w:shd w:val="clear" w:color="auto" w:fill="auto"/>
            <w:vAlign w:val="center"/>
            <w:hideMark/>
          </w:tcPr>
          <w:p w14:paraId="5014E7A6"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ACCESORIOS DE CUOTAS Y APORTACIONES DE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4D07A13F"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38C1D4D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6214E34"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7E5712C7"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3</w:t>
            </w:r>
          </w:p>
        </w:tc>
        <w:tc>
          <w:tcPr>
            <w:tcW w:w="6103" w:type="dxa"/>
            <w:tcBorders>
              <w:top w:val="nil"/>
              <w:left w:val="nil"/>
              <w:bottom w:val="single" w:sz="4" w:space="0" w:color="808080"/>
              <w:right w:val="single" w:sz="4" w:space="0" w:color="808080"/>
            </w:tcBorders>
            <w:shd w:val="clear" w:color="auto" w:fill="auto"/>
            <w:vAlign w:val="center"/>
            <w:hideMark/>
          </w:tcPr>
          <w:p w14:paraId="6D7845B7"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CONTRIBUCIONES DE MEJORAS</w:t>
            </w:r>
          </w:p>
        </w:tc>
        <w:tc>
          <w:tcPr>
            <w:tcW w:w="1766" w:type="dxa"/>
            <w:tcBorders>
              <w:top w:val="nil"/>
              <w:left w:val="nil"/>
              <w:bottom w:val="single" w:sz="4" w:space="0" w:color="808080"/>
              <w:right w:val="single" w:sz="4" w:space="0" w:color="auto"/>
            </w:tcBorders>
            <w:shd w:val="clear" w:color="auto" w:fill="auto"/>
            <w:vAlign w:val="center"/>
            <w:hideMark/>
          </w:tcPr>
          <w:p w14:paraId="3A176D33"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10,00</w:t>
            </w: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2FC510C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5C2A2D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6C1E54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3.1</w:t>
            </w:r>
          </w:p>
        </w:tc>
        <w:tc>
          <w:tcPr>
            <w:tcW w:w="6103" w:type="dxa"/>
            <w:tcBorders>
              <w:top w:val="nil"/>
              <w:left w:val="nil"/>
              <w:bottom w:val="single" w:sz="4" w:space="0" w:color="808080"/>
              <w:right w:val="single" w:sz="4" w:space="0" w:color="808080"/>
            </w:tcBorders>
            <w:shd w:val="clear" w:color="auto" w:fill="auto"/>
            <w:vAlign w:val="center"/>
            <w:hideMark/>
          </w:tcPr>
          <w:p w14:paraId="47868E98"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CONTRIBUCIÓN DE MEJORAS POR OBRAS PÚBLICAS</w:t>
            </w:r>
          </w:p>
        </w:tc>
        <w:tc>
          <w:tcPr>
            <w:tcW w:w="1766" w:type="dxa"/>
            <w:tcBorders>
              <w:top w:val="nil"/>
              <w:left w:val="nil"/>
              <w:bottom w:val="single" w:sz="4" w:space="0" w:color="808080"/>
              <w:right w:val="single" w:sz="4" w:space="0" w:color="auto"/>
            </w:tcBorders>
            <w:shd w:val="clear" w:color="auto" w:fill="auto"/>
            <w:noWrap/>
            <w:vAlign w:val="center"/>
            <w:hideMark/>
          </w:tcPr>
          <w:p w14:paraId="10192BF9"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10,000</w:t>
            </w:r>
          </w:p>
        </w:tc>
        <w:tc>
          <w:tcPr>
            <w:tcW w:w="188" w:type="dxa"/>
            <w:shd w:val="clear" w:color="auto" w:fill="auto"/>
            <w:vAlign w:val="center"/>
            <w:hideMark/>
          </w:tcPr>
          <w:p w14:paraId="30B89F4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D6F5A03"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6EDA8E3"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3.9</w:t>
            </w:r>
          </w:p>
        </w:tc>
        <w:tc>
          <w:tcPr>
            <w:tcW w:w="6103" w:type="dxa"/>
            <w:tcBorders>
              <w:top w:val="nil"/>
              <w:left w:val="nil"/>
              <w:bottom w:val="single" w:sz="4" w:space="0" w:color="808080"/>
              <w:right w:val="single" w:sz="4" w:space="0" w:color="808080"/>
            </w:tcBorders>
            <w:shd w:val="clear" w:color="auto" w:fill="auto"/>
            <w:vAlign w:val="center"/>
            <w:hideMark/>
          </w:tcPr>
          <w:p w14:paraId="6674C855"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CONTRIBUCIONES DE MEJORAS NO COMPRENDIDAS EN LA LEY DE INGRESOS VIGENTE. CAUSADAS EN EJERCICIOS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293643BD"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21D181D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524AC8C"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33DD32C8"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4</w:t>
            </w:r>
          </w:p>
        </w:tc>
        <w:tc>
          <w:tcPr>
            <w:tcW w:w="6103" w:type="dxa"/>
            <w:tcBorders>
              <w:top w:val="nil"/>
              <w:left w:val="nil"/>
              <w:bottom w:val="single" w:sz="4" w:space="0" w:color="808080"/>
              <w:right w:val="single" w:sz="4" w:space="0" w:color="808080"/>
            </w:tcBorders>
            <w:shd w:val="clear" w:color="auto" w:fill="auto"/>
            <w:noWrap/>
            <w:vAlign w:val="center"/>
            <w:hideMark/>
          </w:tcPr>
          <w:p w14:paraId="47F1E8B7"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DERECHOS</w:t>
            </w:r>
          </w:p>
        </w:tc>
        <w:tc>
          <w:tcPr>
            <w:tcW w:w="1766" w:type="dxa"/>
            <w:tcBorders>
              <w:top w:val="nil"/>
              <w:left w:val="nil"/>
              <w:bottom w:val="single" w:sz="4" w:space="0" w:color="808080"/>
              <w:right w:val="single" w:sz="4" w:space="0" w:color="auto"/>
            </w:tcBorders>
            <w:shd w:val="clear" w:color="auto" w:fill="auto"/>
            <w:vAlign w:val="center"/>
          </w:tcPr>
          <w:p w14:paraId="267987F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$1´</w:t>
            </w:r>
            <w:r>
              <w:rPr>
                <w:rFonts w:ascii="Arial" w:eastAsia="Times New Roman" w:hAnsi="Arial" w:cs="Arial"/>
                <w:b/>
                <w:bCs/>
                <w:sz w:val="24"/>
                <w:szCs w:val="24"/>
                <w:lang w:eastAsia="es-MX"/>
              </w:rPr>
              <w:t>572,732.67</w:t>
            </w:r>
          </w:p>
        </w:tc>
        <w:tc>
          <w:tcPr>
            <w:tcW w:w="188" w:type="dxa"/>
            <w:shd w:val="clear" w:color="auto" w:fill="auto"/>
            <w:vAlign w:val="center"/>
            <w:hideMark/>
          </w:tcPr>
          <w:p w14:paraId="1F615C7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6EC0DDF"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AFC71F8"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4.1</w:t>
            </w:r>
          </w:p>
        </w:tc>
        <w:tc>
          <w:tcPr>
            <w:tcW w:w="6103" w:type="dxa"/>
            <w:tcBorders>
              <w:top w:val="nil"/>
              <w:left w:val="nil"/>
              <w:bottom w:val="single" w:sz="4" w:space="0" w:color="808080"/>
              <w:right w:val="single" w:sz="4" w:space="0" w:color="808080"/>
            </w:tcBorders>
            <w:shd w:val="clear" w:color="auto" w:fill="auto"/>
            <w:vAlign w:val="center"/>
            <w:hideMark/>
          </w:tcPr>
          <w:p w14:paraId="61ACFB5A"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DERECHOS POR EL USO, GOCE, APROVECHAMIENTO O EXPLOTACIÓN DE BIENES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443397BE"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260,457.82</w:t>
            </w:r>
          </w:p>
        </w:tc>
        <w:tc>
          <w:tcPr>
            <w:tcW w:w="188" w:type="dxa"/>
            <w:shd w:val="clear" w:color="auto" w:fill="auto"/>
            <w:vAlign w:val="center"/>
            <w:hideMark/>
          </w:tcPr>
          <w:p w14:paraId="0A512B0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DC08CF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8DD008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4.1.1</w:t>
            </w:r>
          </w:p>
        </w:tc>
        <w:tc>
          <w:tcPr>
            <w:tcW w:w="6103" w:type="dxa"/>
            <w:tcBorders>
              <w:top w:val="nil"/>
              <w:left w:val="nil"/>
              <w:bottom w:val="single" w:sz="4" w:space="0" w:color="808080"/>
              <w:right w:val="single" w:sz="4" w:space="0" w:color="808080"/>
            </w:tcBorders>
            <w:shd w:val="clear" w:color="auto" w:fill="auto"/>
            <w:vAlign w:val="center"/>
            <w:hideMark/>
          </w:tcPr>
          <w:p w14:paraId="216AE13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Uso del piso</w:t>
            </w:r>
          </w:p>
        </w:tc>
        <w:tc>
          <w:tcPr>
            <w:tcW w:w="1766" w:type="dxa"/>
            <w:tcBorders>
              <w:top w:val="nil"/>
              <w:left w:val="nil"/>
              <w:bottom w:val="single" w:sz="4" w:space="0" w:color="808080"/>
              <w:right w:val="single" w:sz="4" w:space="0" w:color="auto"/>
            </w:tcBorders>
            <w:shd w:val="clear" w:color="auto" w:fill="auto"/>
            <w:noWrap/>
            <w:vAlign w:val="center"/>
          </w:tcPr>
          <w:p w14:paraId="1C4EB31B"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$104,501.12</w:t>
            </w:r>
          </w:p>
        </w:tc>
        <w:tc>
          <w:tcPr>
            <w:tcW w:w="188" w:type="dxa"/>
            <w:shd w:val="clear" w:color="auto" w:fill="auto"/>
            <w:vAlign w:val="center"/>
            <w:hideMark/>
          </w:tcPr>
          <w:p w14:paraId="1239C82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7CCEEA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EEC787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4.1.2</w:t>
            </w:r>
          </w:p>
        </w:tc>
        <w:tc>
          <w:tcPr>
            <w:tcW w:w="6103" w:type="dxa"/>
            <w:tcBorders>
              <w:top w:val="nil"/>
              <w:left w:val="nil"/>
              <w:bottom w:val="single" w:sz="4" w:space="0" w:color="808080"/>
              <w:right w:val="single" w:sz="4" w:space="0" w:color="808080"/>
            </w:tcBorders>
            <w:shd w:val="clear" w:color="auto" w:fill="auto"/>
            <w:vAlign w:val="center"/>
            <w:hideMark/>
          </w:tcPr>
          <w:p w14:paraId="00D5F81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Estacionamientos</w:t>
            </w:r>
          </w:p>
        </w:tc>
        <w:tc>
          <w:tcPr>
            <w:tcW w:w="1766" w:type="dxa"/>
            <w:tcBorders>
              <w:top w:val="nil"/>
              <w:left w:val="nil"/>
              <w:bottom w:val="single" w:sz="4" w:space="0" w:color="808080"/>
              <w:right w:val="single" w:sz="4" w:space="0" w:color="auto"/>
            </w:tcBorders>
            <w:shd w:val="clear" w:color="auto" w:fill="auto"/>
            <w:noWrap/>
            <w:vAlign w:val="center"/>
          </w:tcPr>
          <w:p w14:paraId="2B9B9799"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$0.00</w:t>
            </w:r>
          </w:p>
        </w:tc>
        <w:tc>
          <w:tcPr>
            <w:tcW w:w="188" w:type="dxa"/>
            <w:shd w:val="clear" w:color="auto" w:fill="auto"/>
            <w:vAlign w:val="center"/>
            <w:hideMark/>
          </w:tcPr>
          <w:p w14:paraId="0B138B2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11087D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BEB67D2"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4.1.3</w:t>
            </w:r>
          </w:p>
        </w:tc>
        <w:tc>
          <w:tcPr>
            <w:tcW w:w="6103" w:type="dxa"/>
            <w:tcBorders>
              <w:top w:val="nil"/>
              <w:left w:val="nil"/>
              <w:bottom w:val="single" w:sz="4" w:space="0" w:color="808080"/>
              <w:right w:val="single" w:sz="4" w:space="0" w:color="808080"/>
            </w:tcBorders>
            <w:shd w:val="clear" w:color="auto" w:fill="auto"/>
            <w:vAlign w:val="center"/>
            <w:hideMark/>
          </w:tcPr>
          <w:p w14:paraId="70FAD6DD"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De los Cementerios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6211D046"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41,500.00</w:t>
            </w:r>
          </w:p>
        </w:tc>
        <w:tc>
          <w:tcPr>
            <w:tcW w:w="188" w:type="dxa"/>
            <w:shd w:val="clear" w:color="auto" w:fill="auto"/>
            <w:vAlign w:val="center"/>
            <w:hideMark/>
          </w:tcPr>
          <w:p w14:paraId="606FEE2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0F6BC31"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23820FE"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4.1.4</w:t>
            </w:r>
          </w:p>
        </w:tc>
        <w:tc>
          <w:tcPr>
            <w:tcW w:w="6103" w:type="dxa"/>
            <w:tcBorders>
              <w:top w:val="nil"/>
              <w:left w:val="nil"/>
              <w:bottom w:val="single" w:sz="4" w:space="0" w:color="808080"/>
              <w:right w:val="single" w:sz="4" w:space="0" w:color="808080"/>
            </w:tcBorders>
            <w:shd w:val="clear" w:color="auto" w:fill="auto"/>
            <w:vAlign w:val="center"/>
            <w:hideMark/>
          </w:tcPr>
          <w:p w14:paraId="2E567A9B"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Uso, goce, aprovechamiento o explotación de otros bienes de dominio público</w:t>
            </w:r>
          </w:p>
        </w:tc>
        <w:tc>
          <w:tcPr>
            <w:tcW w:w="1766" w:type="dxa"/>
            <w:tcBorders>
              <w:top w:val="nil"/>
              <w:left w:val="nil"/>
              <w:bottom w:val="single" w:sz="4" w:space="0" w:color="808080"/>
              <w:right w:val="single" w:sz="4" w:space="0" w:color="auto"/>
            </w:tcBorders>
            <w:shd w:val="clear" w:color="auto" w:fill="auto"/>
            <w:noWrap/>
            <w:vAlign w:val="center"/>
          </w:tcPr>
          <w:p w14:paraId="46AA46F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$114,456.70</w:t>
            </w:r>
          </w:p>
        </w:tc>
        <w:tc>
          <w:tcPr>
            <w:tcW w:w="188" w:type="dxa"/>
            <w:shd w:val="clear" w:color="auto" w:fill="auto"/>
            <w:vAlign w:val="center"/>
            <w:hideMark/>
          </w:tcPr>
          <w:p w14:paraId="0D71C748"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93DC96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49E95F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4.2</w:t>
            </w:r>
          </w:p>
        </w:tc>
        <w:tc>
          <w:tcPr>
            <w:tcW w:w="6103" w:type="dxa"/>
            <w:tcBorders>
              <w:top w:val="nil"/>
              <w:left w:val="nil"/>
              <w:bottom w:val="single" w:sz="4" w:space="0" w:color="808080"/>
              <w:right w:val="single" w:sz="4" w:space="0" w:color="808080"/>
            </w:tcBorders>
            <w:shd w:val="clear" w:color="auto" w:fill="auto"/>
            <w:vAlign w:val="center"/>
            <w:hideMark/>
          </w:tcPr>
          <w:p w14:paraId="02ED0439"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DERECHOS A LOS HIDROCARBUROS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59C7B52E"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5D7E819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2E38D77" w14:textId="77777777" w:rsidTr="00401F38">
        <w:trPr>
          <w:trHeight w:val="78"/>
          <w:jc w:val="right"/>
        </w:trPr>
        <w:tc>
          <w:tcPr>
            <w:tcW w:w="993" w:type="dxa"/>
            <w:tcBorders>
              <w:top w:val="nil"/>
              <w:left w:val="single" w:sz="4" w:space="0" w:color="auto"/>
              <w:bottom w:val="single" w:sz="4" w:space="0" w:color="auto"/>
              <w:right w:val="single" w:sz="4" w:space="0" w:color="808080"/>
            </w:tcBorders>
            <w:shd w:val="clear" w:color="auto" w:fill="auto"/>
            <w:noWrap/>
            <w:vAlign w:val="center"/>
            <w:hideMark/>
          </w:tcPr>
          <w:p w14:paraId="32646EE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w:t>
            </w:r>
          </w:p>
        </w:tc>
        <w:tc>
          <w:tcPr>
            <w:tcW w:w="6103" w:type="dxa"/>
            <w:tcBorders>
              <w:top w:val="nil"/>
              <w:left w:val="nil"/>
              <w:bottom w:val="single" w:sz="4" w:space="0" w:color="auto"/>
              <w:right w:val="single" w:sz="4" w:space="0" w:color="808080"/>
            </w:tcBorders>
            <w:shd w:val="clear" w:color="auto" w:fill="auto"/>
            <w:vAlign w:val="center"/>
            <w:hideMark/>
          </w:tcPr>
          <w:p w14:paraId="52005343"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DERECHOS POR PRESTACIÓN DE SERVICIOS</w:t>
            </w:r>
          </w:p>
        </w:tc>
        <w:tc>
          <w:tcPr>
            <w:tcW w:w="1766" w:type="dxa"/>
            <w:tcBorders>
              <w:top w:val="nil"/>
              <w:left w:val="nil"/>
              <w:bottom w:val="single" w:sz="4" w:space="0" w:color="auto"/>
              <w:right w:val="single" w:sz="4" w:space="0" w:color="auto"/>
            </w:tcBorders>
            <w:shd w:val="clear" w:color="auto" w:fill="auto"/>
            <w:noWrap/>
            <w:vAlign w:val="center"/>
          </w:tcPr>
          <w:p w14:paraId="71871105"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$1´</w:t>
            </w:r>
            <w:r>
              <w:rPr>
                <w:rFonts w:ascii="Arial" w:eastAsia="Times New Roman" w:hAnsi="Arial" w:cs="Arial"/>
                <w:b/>
                <w:bCs/>
                <w:sz w:val="24"/>
                <w:szCs w:val="24"/>
                <w:lang w:eastAsia="es-MX"/>
              </w:rPr>
              <w:t>123</w:t>
            </w: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074</w:t>
            </w: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85</w:t>
            </w:r>
          </w:p>
        </w:tc>
        <w:tc>
          <w:tcPr>
            <w:tcW w:w="188" w:type="dxa"/>
            <w:shd w:val="clear" w:color="auto" w:fill="auto"/>
            <w:vAlign w:val="center"/>
            <w:hideMark/>
          </w:tcPr>
          <w:p w14:paraId="65A4EB4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8B1D68F"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EB6D35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w:t>
            </w:r>
          </w:p>
        </w:tc>
        <w:tc>
          <w:tcPr>
            <w:tcW w:w="6103" w:type="dxa"/>
            <w:tcBorders>
              <w:top w:val="nil"/>
              <w:left w:val="nil"/>
              <w:bottom w:val="single" w:sz="4" w:space="0" w:color="808080"/>
              <w:right w:val="single" w:sz="4" w:space="0" w:color="808080"/>
            </w:tcBorders>
            <w:shd w:val="clear" w:color="auto" w:fill="auto"/>
            <w:vAlign w:val="center"/>
            <w:hideMark/>
          </w:tcPr>
          <w:p w14:paraId="76D5900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Licencias y permisos de giros</w:t>
            </w:r>
          </w:p>
        </w:tc>
        <w:tc>
          <w:tcPr>
            <w:tcW w:w="1766" w:type="dxa"/>
            <w:tcBorders>
              <w:top w:val="nil"/>
              <w:left w:val="nil"/>
              <w:bottom w:val="single" w:sz="4" w:space="0" w:color="808080"/>
              <w:right w:val="single" w:sz="4" w:space="0" w:color="auto"/>
            </w:tcBorders>
            <w:shd w:val="clear" w:color="auto" w:fill="auto"/>
            <w:noWrap/>
            <w:vAlign w:val="center"/>
          </w:tcPr>
          <w:p w14:paraId="7A03904B"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25,000</w:t>
            </w:r>
          </w:p>
        </w:tc>
        <w:tc>
          <w:tcPr>
            <w:tcW w:w="188" w:type="dxa"/>
            <w:shd w:val="clear" w:color="auto" w:fill="auto"/>
            <w:vAlign w:val="center"/>
            <w:hideMark/>
          </w:tcPr>
          <w:p w14:paraId="75C38428"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0924F9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98118A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4.3.2</w:t>
            </w:r>
          </w:p>
        </w:tc>
        <w:tc>
          <w:tcPr>
            <w:tcW w:w="6103" w:type="dxa"/>
            <w:tcBorders>
              <w:top w:val="nil"/>
              <w:left w:val="nil"/>
              <w:bottom w:val="single" w:sz="4" w:space="0" w:color="808080"/>
              <w:right w:val="single" w:sz="4" w:space="0" w:color="808080"/>
            </w:tcBorders>
            <w:shd w:val="clear" w:color="auto" w:fill="auto"/>
            <w:vAlign w:val="center"/>
            <w:hideMark/>
          </w:tcPr>
          <w:p w14:paraId="389C477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Licencias y permisos para anuncios</w:t>
            </w:r>
          </w:p>
        </w:tc>
        <w:tc>
          <w:tcPr>
            <w:tcW w:w="1766" w:type="dxa"/>
            <w:tcBorders>
              <w:top w:val="nil"/>
              <w:left w:val="nil"/>
              <w:bottom w:val="single" w:sz="4" w:space="0" w:color="808080"/>
              <w:right w:val="single" w:sz="4" w:space="0" w:color="auto"/>
            </w:tcBorders>
            <w:shd w:val="clear" w:color="auto" w:fill="auto"/>
            <w:noWrap/>
            <w:vAlign w:val="center"/>
          </w:tcPr>
          <w:p w14:paraId="5E6E76EC"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4,000</w:t>
            </w:r>
          </w:p>
        </w:tc>
        <w:tc>
          <w:tcPr>
            <w:tcW w:w="188" w:type="dxa"/>
            <w:shd w:val="clear" w:color="auto" w:fill="auto"/>
            <w:vAlign w:val="center"/>
            <w:hideMark/>
          </w:tcPr>
          <w:p w14:paraId="4ED51BA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B19601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804856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4.3.3</w:t>
            </w:r>
          </w:p>
        </w:tc>
        <w:tc>
          <w:tcPr>
            <w:tcW w:w="6103" w:type="dxa"/>
            <w:tcBorders>
              <w:top w:val="nil"/>
              <w:left w:val="nil"/>
              <w:bottom w:val="single" w:sz="4" w:space="0" w:color="808080"/>
              <w:right w:val="single" w:sz="4" w:space="0" w:color="808080"/>
            </w:tcBorders>
            <w:shd w:val="clear" w:color="auto" w:fill="auto"/>
            <w:vAlign w:val="center"/>
            <w:hideMark/>
          </w:tcPr>
          <w:p w14:paraId="107FDFE6"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Licencias de construcción, reconstrucción, reparación o demolición de obras</w:t>
            </w:r>
          </w:p>
        </w:tc>
        <w:tc>
          <w:tcPr>
            <w:tcW w:w="1766" w:type="dxa"/>
            <w:tcBorders>
              <w:top w:val="nil"/>
              <w:left w:val="nil"/>
              <w:bottom w:val="single" w:sz="4" w:space="0" w:color="808080"/>
              <w:right w:val="single" w:sz="4" w:space="0" w:color="auto"/>
            </w:tcBorders>
            <w:shd w:val="clear" w:color="auto" w:fill="auto"/>
            <w:noWrap/>
            <w:vAlign w:val="center"/>
          </w:tcPr>
          <w:p w14:paraId="14BD359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$41,558.74</w:t>
            </w:r>
          </w:p>
        </w:tc>
        <w:tc>
          <w:tcPr>
            <w:tcW w:w="188" w:type="dxa"/>
            <w:shd w:val="clear" w:color="auto" w:fill="auto"/>
            <w:vAlign w:val="center"/>
            <w:hideMark/>
          </w:tcPr>
          <w:p w14:paraId="39BE0D8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7D8A54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789063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4.3.4</w:t>
            </w:r>
          </w:p>
        </w:tc>
        <w:tc>
          <w:tcPr>
            <w:tcW w:w="6103" w:type="dxa"/>
            <w:tcBorders>
              <w:top w:val="nil"/>
              <w:left w:val="nil"/>
              <w:bottom w:val="single" w:sz="4" w:space="0" w:color="808080"/>
              <w:right w:val="single" w:sz="4" w:space="0" w:color="808080"/>
            </w:tcBorders>
            <w:shd w:val="clear" w:color="auto" w:fill="auto"/>
            <w:vAlign w:val="center"/>
            <w:hideMark/>
          </w:tcPr>
          <w:p w14:paraId="4EC1137F"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Alineamiento, designación de número oficial e inspección</w:t>
            </w:r>
          </w:p>
        </w:tc>
        <w:tc>
          <w:tcPr>
            <w:tcW w:w="1766" w:type="dxa"/>
            <w:tcBorders>
              <w:top w:val="nil"/>
              <w:left w:val="nil"/>
              <w:bottom w:val="single" w:sz="4" w:space="0" w:color="808080"/>
              <w:right w:val="single" w:sz="4" w:space="0" w:color="auto"/>
            </w:tcBorders>
            <w:shd w:val="clear" w:color="auto" w:fill="auto"/>
            <w:noWrap/>
            <w:vAlign w:val="center"/>
          </w:tcPr>
          <w:p w14:paraId="6015D7F6"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$1,504.91</w:t>
            </w:r>
          </w:p>
        </w:tc>
        <w:tc>
          <w:tcPr>
            <w:tcW w:w="188" w:type="dxa"/>
            <w:shd w:val="clear" w:color="auto" w:fill="auto"/>
            <w:vAlign w:val="center"/>
            <w:hideMark/>
          </w:tcPr>
          <w:p w14:paraId="410AD6A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FFDE89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D4A210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4.3.5</w:t>
            </w:r>
          </w:p>
        </w:tc>
        <w:tc>
          <w:tcPr>
            <w:tcW w:w="6103" w:type="dxa"/>
            <w:tcBorders>
              <w:top w:val="nil"/>
              <w:left w:val="nil"/>
              <w:bottom w:val="single" w:sz="4" w:space="0" w:color="808080"/>
              <w:right w:val="single" w:sz="4" w:space="0" w:color="808080"/>
            </w:tcBorders>
            <w:shd w:val="clear" w:color="auto" w:fill="auto"/>
            <w:vAlign w:val="center"/>
            <w:hideMark/>
          </w:tcPr>
          <w:p w14:paraId="0FE23A9A"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Licencias de cambio de régimen de propiedad y urbanización</w:t>
            </w:r>
          </w:p>
        </w:tc>
        <w:tc>
          <w:tcPr>
            <w:tcW w:w="1766" w:type="dxa"/>
            <w:tcBorders>
              <w:top w:val="nil"/>
              <w:left w:val="nil"/>
              <w:bottom w:val="single" w:sz="4" w:space="0" w:color="808080"/>
              <w:right w:val="single" w:sz="4" w:space="0" w:color="auto"/>
            </w:tcBorders>
            <w:shd w:val="clear" w:color="auto" w:fill="auto"/>
            <w:noWrap/>
            <w:vAlign w:val="center"/>
          </w:tcPr>
          <w:p w14:paraId="74EEE1BC"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1,000</w:t>
            </w:r>
          </w:p>
        </w:tc>
        <w:tc>
          <w:tcPr>
            <w:tcW w:w="188" w:type="dxa"/>
            <w:shd w:val="clear" w:color="auto" w:fill="auto"/>
            <w:vAlign w:val="center"/>
            <w:hideMark/>
          </w:tcPr>
          <w:p w14:paraId="0B56E78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B19158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AD18116"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4.3.6</w:t>
            </w:r>
          </w:p>
        </w:tc>
        <w:tc>
          <w:tcPr>
            <w:tcW w:w="6103" w:type="dxa"/>
            <w:tcBorders>
              <w:top w:val="nil"/>
              <w:left w:val="nil"/>
              <w:bottom w:val="single" w:sz="4" w:space="0" w:color="808080"/>
              <w:right w:val="single" w:sz="4" w:space="0" w:color="808080"/>
            </w:tcBorders>
            <w:shd w:val="clear" w:color="auto" w:fill="auto"/>
            <w:vAlign w:val="center"/>
            <w:hideMark/>
          </w:tcPr>
          <w:p w14:paraId="02520FB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de obra</w:t>
            </w:r>
          </w:p>
        </w:tc>
        <w:tc>
          <w:tcPr>
            <w:tcW w:w="1766" w:type="dxa"/>
            <w:tcBorders>
              <w:top w:val="nil"/>
              <w:left w:val="nil"/>
              <w:bottom w:val="single" w:sz="4" w:space="0" w:color="808080"/>
              <w:right w:val="single" w:sz="4" w:space="0" w:color="auto"/>
            </w:tcBorders>
            <w:shd w:val="clear" w:color="auto" w:fill="auto"/>
            <w:noWrap/>
            <w:vAlign w:val="center"/>
          </w:tcPr>
          <w:p w14:paraId="2131E0E2"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118,000</w:t>
            </w:r>
          </w:p>
        </w:tc>
        <w:tc>
          <w:tcPr>
            <w:tcW w:w="188" w:type="dxa"/>
            <w:shd w:val="clear" w:color="auto" w:fill="auto"/>
            <w:vAlign w:val="center"/>
            <w:hideMark/>
          </w:tcPr>
          <w:p w14:paraId="118D0C2F"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C77E30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C5BCD8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4.3.7</w:t>
            </w:r>
          </w:p>
        </w:tc>
        <w:tc>
          <w:tcPr>
            <w:tcW w:w="6103" w:type="dxa"/>
            <w:tcBorders>
              <w:top w:val="nil"/>
              <w:left w:val="nil"/>
              <w:bottom w:val="single" w:sz="4" w:space="0" w:color="808080"/>
              <w:right w:val="single" w:sz="4" w:space="0" w:color="808080"/>
            </w:tcBorders>
            <w:shd w:val="clear" w:color="auto" w:fill="auto"/>
            <w:vAlign w:val="center"/>
            <w:hideMark/>
          </w:tcPr>
          <w:p w14:paraId="28E9C7FC"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Regularizaciones de los registros de obra</w:t>
            </w:r>
          </w:p>
        </w:tc>
        <w:tc>
          <w:tcPr>
            <w:tcW w:w="1766" w:type="dxa"/>
            <w:tcBorders>
              <w:top w:val="nil"/>
              <w:left w:val="nil"/>
              <w:bottom w:val="single" w:sz="4" w:space="0" w:color="808080"/>
              <w:right w:val="single" w:sz="4" w:space="0" w:color="auto"/>
            </w:tcBorders>
            <w:shd w:val="clear" w:color="auto" w:fill="auto"/>
            <w:noWrap/>
            <w:vAlign w:val="center"/>
          </w:tcPr>
          <w:p w14:paraId="2BA9CAA4"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1,000</w:t>
            </w:r>
          </w:p>
        </w:tc>
        <w:tc>
          <w:tcPr>
            <w:tcW w:w="188" w:type="dxa"/>
            <w:shd w:val="clear" w:color="auto" w:fill="auto"/>
            <w:vAlign w:val="center"/>
            <w:hideMark/>
          </w:tcPr>
          <w:p w14:paraId="2BCFC2F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F5473D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E4CBD08"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4.3.8</w:t>
            </w:r>
          </w:p>
        </w:tc>
        <w:tc>
          <w:tcPr>
            <w:tcW w:w="6103" w:type="dxa"/>
            <w:tcBorders>
              <w:top w:val="nil"/>
              <w:left w:val="nil"/>
              <w:bottom w:val="single" w:sz="4" w:space="0" w:color="808080"/>
              <w:right w:val="single" w:sz="4" w:space="0" w:color="808080"/>
            </w:tcBorders>
            <w:shd w:val="clear" w:color="auto" w:fill="auto"/>
            <w:vAlign w:val="center"/>
            <w:hideMark/>
          </w:tcPr>
          <w:p w14:paraId="60FCDF0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de sanidad</w:t>
            </w:r>
          </w:p>
        </w:tc>
        <w:tc>
          <w:tcPr>
            <w:tcW w:w="1766" w:type="dxa"/>
            <w:tcBorders>
              <w:top w:val="nil"/>
              <w:left w:val="nil"/>
              <w:bottom w:val="single" w:sz="4" w:space="0" w:color="808080"/>
              <w:right w:val="single" w:sz="4" w:space="0" w:color="auto"/>
            </w:tcBorders>
            <w:shd w:val="clear" w:color="auto" w:fill="auto"/>
            <w:noWrap/>
            <w:vAlign w:val="center"/>
          </w:tcPr>
          <w:p w14:paraId="60050AF3"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10,000</w:t>
            </w:r>
          </w:p>
        </w:tc>
        <w:tc>
          <w:tcPr>
            <w:tcW w:w="188" w:type="dxa"/>
            <w:shd w:val="clear" w:color="auto" w:fill="auto"/>
            <w:vAlign w:val="center"/>
            <w:hideMark/>
          </w:tcPr>
          <w:p w14:paraId="3C81EC5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CCB2DFE"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5ECB55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4.3.9</w:t>
            </w:r>
          </w:p>
        </w:tc>
        <w:tc>
          <w:tcPr>
            <w:tcW w:w="6103" w:type="dxa"/>
            <w:tcBorders>
              <w:top w:val="nil"/>
              <w:left w:val="nil"/>
              <w:bottom w:val="single" w:sz="4" w:space="0" w:color="808080"/>
              <w:right w:val="single" w:sz="4" w:space="0" w:color="808080"/>
            </w:tcBorders>
            <w:shd w:val="clear" w:color="auto" w:fill="auto"/>
            <w:vAlign w:val="center"/>
            <w:hideMark/>
          </w:tcPr>
          <w:p w14:paraId="24F62B05"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 de limpieza, recolección, traslado, tratamiento y disposición final de residuos</w:t>
            </w:r>
          </w:p>
        </w:tc>
        <w:tc>
          <w:tcPr>
            <w:tcW w:w="1766" w:type="dxa"/>
            <w:tcBorders>
              <w:top w:val="nil"/>
              <w:left w:val="nil"/>
              <w:bottom w:val="single" w:sz="4" w:space="0" w:color="808080"/>
              <w:right w:val="single" w:sz="4" w:space="0" w:color="auto"/>
            </w:tcBorders>
            <w:shd w:val="clear" w:color="auto" w:fill="auto"/>
            <w:noWrap/>
            <w:vAlign w:val="center"/>
          </w:tcPr>
          <w:p w14:paraId="12DD12D2"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0.00</w:t>
            </w:r>
          </w:p>
        </w:tc>
        <w:tc>
          <w:tcPr>
            <w:tcW w:w="188" w:type="dxa"/>
            <w:shd w:val="clear" w:color="auto" w:fill="auto"/>
            <w:vAlign w:val="center"/>
            <w:hideMark/>
          </w:tcPr>
          <w:p w14:paraId="4627B80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7F1DD39"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9B0607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4.3.10</w:t>
            </w:r>
          </w:p>
        </w:tc>
        <w:tc>
          <w:tcPr>
            <w:tcW w:w="6103" w:type="dxa"/>
            <w:tcBorders>
              <w:top w:val="nil"/>
              <w:left w:val="nil"/>
              <w:bottom w:val="single" w:sz="4" w:space="0" w:color="808080"/>
              <w:right w:val="single" w:sz="4" w:space="0" w:color="808080"/>
            </w:tcBorders>
            <w:shd w:val="clear" w:color="auto" w:fill="auto"/>
            <w:vAlign w:val="center"/>
            <w:hideMark/>
          </w:tcPr>
          <w:p w14:paraId="1E724E9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Agua potable, drenaje, alcantarillado, tratamiento y disposición final de aguas residuales</w:t>
            </w:r>
          </w:p>
        </w:tc>
        <w:tc>
          <w:tcPr>
            <w:tcW w:w="1766" w:type="dxa"/>
            <w:tcBorders>
              <w:top w:val="nil"/>
              <w:left w:val="nil"/>
              <w:bottom w:val="single" w:sz="4" w:space="0" w:color="808080"/>
              <w:right w:val="single" w:sz="4" w:space="0" w:color="auto"/>
            </w:tcBorders>
            <w:shd w:val="clear" w:color="auto" w:fill="auto"/>
            <w:noWrap/>
            <w:vAlign w:val="center"/>
          </w:tcPr>
          <w:p w14:paraId="223DACA8"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914,755.28</w:t>
            </w:r>
          </w:p>
        </w:tc>
        <w:tc>
          <w:tcPr>
            <w:tcW w:w="188" w:type="dxa"/>
            <w:shd w:val="clear" w:color="auto" w:fill="auto"/>
            <w:vAlign w:val="center"/>
            <w:hideMark/>
          </w:tcPr>
          <w:p w14:paraId="33156C8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B8225EC"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4C0AD8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4.3.11</w:t>
            </w:r>
          </w:p>
        </w:tc>
        <w:tc>
          <w:tcPr>
            <w:tcW w:w="6103" w:type="dxa"/>
            <w:tcBorders>
              <w:top w:val="nil"/>
              <w:left w:val="nil"/>
              <w:bottom w:val="single" w:sz="4" w:space="0" w:color="808080"/>
              <w:right w:val="single" w:sz="4" w:space="0" w:color="808080"/>
            </w:tcBorders>
            <w:shd w:val="clear" w:color="auto" w:fill="auto"/>
            <w:vAlign w:val="center"/>
            <w:hideMark/>
          </w:tcPr>
          <w:p w14:paraId="1ECEA58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Rastro</w:t>
            </w:r>
          </w:p>
        </w:tc>
        <w:tc>
          <w:tcPr>
            <w:tcW w:w="1766" w:type="dxa"/>
            <w:tcBorders>
              <w:top w:val="nil"/>
              <w:left w:val="nil"/>
              <w:bottom w:val="single" w:sz="4" w:space="0" w:color="808080"/>
              <w:right w:val="single" w:sz="4" w:space="0" w:color="auto"/>
            </w:tcBorders>
            <w:shd w:val="clear" w:color="auto" w:fill="auto"/>
            <w:noWrap/>
            <w:vAlign w:val="center"/>
          </w:tcPr>
          <w:p w14:paraId="78B12BF1"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$10,795.94</w:t>
            </w:r>
          </w:p>
        </w:tc>
        <w:tc>
          <w:tcPr>
            <w:tcW w:w="188" w:type="dxa"/>
            <w:shd w:val="clear" w:color="auto" w:fill="auto"/>
            <w:vAlign w:val="center"/>
            <w:hideMark/>
          </w:tcPr>
          <w:p w14:paraId="3FEFBF1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D0D1BF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AF5CFC2"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4.3.12</w:t>
            </w:r>
          </w:p>
        </w:tc>
        <w:tc>
          <w:tcPr>
            <w:tcW w:w="6103" w:type="dxa"/>
            <w:tcBorders>
              <w:top w:val="nil"/>
              <w:left w:val="nil"/>
              <w:bottom w:val="single" w:sz="4" w:space="0" w:color="808080"/>
              <w:right w:val="single" w:sz="4" w:space="0" w:color="808080"/>
            </w:tcBorders>
            <w:shd w:val="clear" w:color="auto" w:fill="auto"/>
            <w:vAlign w:val="center"/>
            <w:hideMark/>
          </w:tcPr>
          <w:p w14:paraId="43303D96"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Registro civil</w:t>
            </w:r>
          </w:p>
        </w:tc>
        <w:tc>
          <w:tcPr>
            <w:tcW w:w="1766" w:type="dxa"/>
            <w:tcBorders>
              <w:top w:val="nil"/>
              <w:left w:val="nil"/>
              <w:bottom w:val="single" w:sz="4" w:space="0" w:color="808080"/>
              <w:right w:val="single" w:sz="4" w:space="0" w:color="auto"/>
            </w:tcBorders>
            <w:shd w:val="clear" w:color="auto" w:fill="auto"/>
            <w:noWrap/>
            <w:vAlign w:val="center"/>
          </w:tcPr>
          <w:p w14:paraId="2CB783ED"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$4,630.50</w:t>
            </w:r>
          </w:p>
        </w:tc>
        <w:tc>
          <w:tcPr>
            <w:tcW w:w="188" w:type="dxa"/>
            <w:shd w:val="clear" w:color="auto" w:fill="auto"/>
            <w:vAlign w:val="center"/>
            <w:hideMark/>
          </w:tcPr>
          <w:p w14:paraId="174CEC2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7D48B81"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AF7A81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4.3.13</w:t>
            </w:r>
          </w:p>
        </w:tc>
        <w:tc>
          <w:tcPr>
            <w:tcW w:w="6103" w:type="dxa"/>
            <w:tcBorders>
              <w:top w:val="nil"/>
              <w:left w:val="nil"/>
              <w:bottom w:val="single" w:sz="4" w:space="0" w:color="808080"/>
              <w:right w:val="single" w:sz="4" w:space="0" w:color="808080"/>
            </w:tcBorders>
            <w:shd w:val="clear" w:color="auto" w:fill="auto"/>
            <w:vAlign w:val="center"/>
            <w:hideMark/>
          </w:tcPr>
          <w:p w14:paraId="09F8DC91"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Certificaciones</w:t>
            </w:r>
          </w:p>
        </w:tc>
        <w:tc>
          <w:tcPr>
            <w:tcW w:w="1766" w:type="dxa"/>
            <w:tcBorders>
              <w:top w:val="nil"/>
              <w:left w:val="nil"/>
              <w:bottom w:val="single" w:sz="4" w:space="0" w:color="808080"/>
              <w:right w:val="single" w:sz="4" w:space="0" w:color="auto"/>
            </w:tcBorders>
            <w:shd w:val="clear" w:color="auto" w:fill="auto"/>
            <w:noWrap/>
            <w:vAlign w:val="center"/>
          </w:tcPr>
          <w:p w14:paraId="2B32688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$58,344.30</w:t>
            </w:r>
          </w:p>
        </w:tc>
        <w:tc>
          <w:tcPr>
            <w:tcW w:w="188" w:type="dxa"/>
            <w:shd w:val="clear" w:color="auto" w:fill="auto"/>
            <w:vAlign w:val="center"/>
            <w:hideMark/>
          </w:tcPr>
          <w:p w14:paraId="47E1430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D254CD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FF89D4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4.3.14</w:t>
            </w:r>
          </w:p>
        </w:tc>
        <w:tc>
          <w:tcPr>
            <w:tcW w:w="6103" w:type="dxa"/>
            <w:tcBorders>
              <w:top w:val="nil"/>
              <w:left w:val="nil"/>
              <w:bottom w:val="single" w:sz="4" w:space="0" w:color="808080"/>
              <w:right w:val="single" w:sz="4" w:space="0" w:color="808080"/>
            </w:tcBorders>
            <w:shd w:val="clear" w:color="auto" w:fill="auto"/>
            <w:vAlign w:val="center"/>
            <w:hideMark/>
          </w:tcPr>
          <w:p w14:paraId="1FB72063"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de catastro</w:t>
            </w:r>
          </w:p>
        </w:tc>
        <w:tc>
          <w:tcPr>
            <w:tcW w:w="1766" w:type="dxa"/>
            <w:tcBorders>
              <w:top w:val="nil"/>
              <w:left w:val="nil"/>
              <w:bottom w:val="single" w:sz="4" w:space="0" w:color="808080"/>
              <w:right w:val="single" w:sz="4" w:space="0" w:color="auto"/>
            </w:tcBorders>
            <w:shd w:val="clear" w:color="auto" w:fill="auto"/>
            <w:noWrap/>
            <w:vAlign w:val="center"/>
          </w:tcPr>
          <w:p w14:paraId="4F623D25"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$25,699.28</w:t>
            </w:r>
          </w:p>
        </w:tc>
        <w:tc>
          <w:tcPr>
            <w:tcW w:w="188" w:type="dxa"/>
            <w:shd w:val="clear" w:color="auto" w:fill="auto"/>
            <w:vAlign w:val="center"/>
            <w:hideMark/>
          </w:tcPr>
          <w:p w14:paraId="06D0A3B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2EEED3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B01B822"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4.4</w:t>
            </w:r>
          </w:p>
        </w:tc>
        <w:tc>
          <w:tcPr>
            <w:tcW w:w="6103" w:type="dxa"/>
            <w:tcBorders>
              <w:top w:val="nil"/>
              <w:left w:val="nil"/>
              <w:bottom w:val="single" w:sz="4" w:space="0" w:color="808080"/>
              <w:right w:val="single" w:sz="4" w:space="0" w:color="808080"/>
            </w:tcBorders>
            <w:shd w:val="clear" w:color="auto" w:fill="auto"/>
            <w:vAlign w:val="center"/>
            <w:hideMark/>
          </w:tcPr>
          <w:p w14:paraId="3C01DD00"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OTROS DERECHOS</w:t>
            </w:r>
          </w:p>
        </w:tc>
        <w:tc>
          <w:tcPr>
            <w:tcW w:w="1766" w:type="dxa"/>
            <w:tcBorders>
              <w:top w:val="nil"/>
              <w:left w:val="nil"/>
              <w:bottom w:val="single" w:sz="4" w:space="0" w:color="808080"/>
              <w:right w:val="single" w:sz="4" w:space="0" w:color="auto"/>
            </w:tcBorders>
            <w:shd w:val="clear" w:color="auto" w:fill="auto"/>
            <w:noWrap/>
            <w:vAlign w:val="center"/>
          </w:tcPr>
          <w:p w14:paraId="2E880B2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Pr>
                <w:rFonts w:ascii="Arial" w:eastAsia="Times New Roman" w:hAnsi="Arial" w:cs="Arial"/>
                <w:b/>
                <w:bCs/>
                <w:sz w:val="24"/>
                <w:szCs w:val="24"/>
                <w:lang w:eastAsia="es-MX"/>
              </w:rPr>
              <w:t>$152,000.00</w:t>
            </w:r>
          </w:p>
        </w:tc>
        <w:tc>
          <w:tcPr>
            <w:tcW w:w="188" w:type="dxa"/>
            <w:shd w:val="clear" w:color="auto" w:fill="auto"/>
            <w:vAlign w:val="center"/>
            <w:hideMark/>
          </w:tcPr>
          <w:p w14:paraId="34210CA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101EE5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30FE1B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4.4.1</w:t>
            </w:r>
          </w:p>
        </w:tc>
        <w:tc>
          <w:tcPr>
            <w:tcW w:w="6103" w:type="dxa"/>
            <w:tcBorders>
              <w:top w:val="nil"/>
              <w:left w:val="nil"/>
              <w:bottom w:val="single" w:sz="4" w:space="0" w:color="808080"/>
              <w:right w:val="single" w:sz="4" w:space="0" w:color="808080"/>
            </w:tcBorders>
            <w:shd w:val="clear" w:color="auto" w:fill="auto"/>
            <w:vAlign w:val="center"/>
            <w:hideMark/>
          </w:tcPr>
          <w:p w14:paraId="235368A0"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prestados en horas hábiles</w:t>
            </w:r>
          </w:p>
        </w:tc>
        <w:tc>
          <w:tcPr>
            <w:tcW w:w="1766" w:type="dxa"/>
            <w:tcBorders>
              <w:top w:val="nil"/>
              <w:left w:val="nil"/>
              <w:bottom w:val="single" w:sz="4" w:space="0" w:color="808080"/>
              <w:right w:val="single" w:sz="4" w:space="0" w:color="auto"/>
            </w:tcBorders>
            <w:shd w:val="clear" w:color="auto" w:fill="auto"/>
            <w:noWrap/>
            <w:vAlign w:val="center"/>
          </w:tcPr>
          <w:p w14:paraId="51E1839D"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4,500.00</w:t>
            </w:r>
          </w:p>
        </w:tc>
        <w:tc>
          <w:tcPr>
            <w:tcW w:w="188" w:type="dxa"/>
            <w:shd w:val="clear" w:color="auto" w:fill="auto"/>
            <w:vAlign w:val="center"/>
            <w:hideMark/>
          </w:tcPr>
          <w:p w14:paraId="5382EE6F"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02F898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2216D8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4.4.2</w:t>
            </w:r>
          </w:p>
        </w:tc>
        <w:tc>
          <w:tcPr>
            <w:tcW w:w="6103" w:type="dxa"/>
            <w:tcBorders>
              <w:top w:val="nil"/>
              <w:left w:val="nil"/>
              <w:bottom w:val="single" w:sz="4" w:space="0" w:color="808080"/>
              <w:right w:val="single" w:sz="4" w:space="0" w:color="808080"/>
            </w:tcBorders>
            <w:shd w:val="clear" w:color="auto" w:fill="auto"/>
            <w:vAlign w:val="center"/>
            <w:hideMark/>
          </w:tcPr>
          <w:p w14:paraId="7773996C"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prestados en horas inhábiles</w:t>
            </w:r>
          </w:p>
        </w:tc>
        <w:tc>
          <w:tcPr>
            <w:tcW w:w="1766" w:type="dxa"/>
            <w:tcBorders>
              <w:top w:val="nil"/>
              <w:left w:val="nil"/>
              <w:bottom w:val="single" w:sz="4" w:space="0" w:color="808080"/>
              <w:right w:val="single" w:sz="4" w:space="0" w:color="auto"/>
            </w:tcBorders>
            <w:shd w:val="clear" w:color="auto" w:fill="auto"/>
            <w:noWrap/>
            <w:vAlign w:val="center"/>
          </w:tcPr>
          <w:p w14:paraId="28D1CC15"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138F013F"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D63D11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ABBF05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4.4.3</w:t>
            </w:r>
          </w:p>
        </w:tc>
        <w:tc>
          <w:tcPr>
            <w:tcW w:w="6103" w:type="dxa"/>
            <w:tcBorders>
              <w:top w:val="nil"/>
              <w:left w:val="nil"/>
              <w:bottom w:val="single" w:sz="4" w:space="0" w:color="808080"/>
              <w:right w:val="single" w:sz="4" w:space="0" w:color="808080"/>
            </w:tcBorders>
            <w:shd w:val="clear" w:color="auto" w:fill="auto"/>
            <w:vAlign w:val="center"/>
            <w:hideMark/>
          </w:tcPr>
          <w:p w14:paraId="4700DE0D"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Solicitudes de información</w:t>
            </w:r>
          </w:p>
        </w:tc>
        <w:tc>
          <w:tcPr>
            <w:tcW w:w="1766" w:type="dxa"/>
            <w:tcBorders>
              <w:top w:val="nil"/>
              <w:left w:val="nil"/>
              <w:bottom w:val="single" w:sz="4" w:space="0" w:color="808080"/>
              <w:right w:val="single" w:sz="4" w:space="0" w:color="auto"/>
            </w:tcBorders>
            <w:shd w:val="clear" w:color="auto" w:fill="auto"/>
            <w:noWrap/>
            <w:vAlign w:val="center"/>
          </w:tcPr>
          <w:p w14:paraId="07537064"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270B73BD"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CEF268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959E28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lastRenderedPageBreak/>
              <w:t>4.4.4</w:t>
            </w:r>
          </w:p>
        </w:tc>
        <w:tc>
          <w:tcPr>
            <w:tcW w:w="6103" w:type="dxa"/>
            <w:tcBorders>
              <w:top w:val="nil"/>
              <w:left w:val="nil"/>
              <w:bottom w:val="single" w:sz="4" w:space="0" w:color="808080"/>
              <w:right w:val="single" w:sz="4" w:space="0" w:color="808080"/>
            </w:tcBorders>
            <w:shd w:val="clear" w:color="auto" w:fill="auto"/>
            <w:vAlign w:val="center"/>
            <w:hideMark/>
          </w:tcPr>
          <w:p w14:paraId="085460A3"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Servicios médicos</w:t>
            </w:r>
          </w:p>
        </w:tc>
        <w:tc>
          <w:tcPr>
            <w:tcW w:w="1766" w:type="dxa"/>
            <w:tcBorders>
              <w:top w:val="nil"/>
              <w:left w:val="nil"/>
              <w:bottom w:val="single" w:sz="4" w:space="0" w:color="808080"/>
              <w:right w:val="single" w:sz="4" w:space="0" w:color="auto"/>
            </w:tcBorders>
            <w:shd w:val="clear" w:color="auto" w:fill="auto"/>
            <w:noWrap/>
            <w:vAlign w:val="center"/>
          </w:tcPr>
          <w:p w14:paraId="280C0FF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2,800.00</w:t>
            </w:r>
          </w:p>
        </w:tc>
        <w:tc>
          <w:tcPr>
            <w:tcW w:w="188" w:type="dxa"/>
            <w:shd w:val="clear" w:color="auto" w:fill="auto"/>
            <w:vAlign w:val="center"/>
            <w:hideMark/>
          </w:tcPr>
          <w:p w14:paraId="71CDBD9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157189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DA6707E"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4.4.9</w:t>
            </w:r>
          </w:p>
        </w:tc>
        <w:tc>
          <w:tcPr>
            <w:tcW w:w="6103" w:type="dxa"/>
            <w:tcBorders>
              <w:top w:val="nil"/>
              <w:left w:val="nil"/>
              <w:bottom w:val="single" w:sz="4" w:space="0" w:color="808080"/>
              <w:right w:val="single" w:sz="4" w:space="0" w:color="808080"/>
            </w:tcBorders>
            <w:shd w:val="clear" w:color="auto" w:fill="auto"/>
            <w:vAlign w:val="center"/>
            <w:hideMark/>
          </w:tcPr>
          <w:p w14:paraId="7536956B"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Otros servicios no especificados</w:t>
            </w:r>
          </w:p>
        </w:tc>
        <w:tc>
          <w:tcPr>
            <w:tcW w:w="1766" w:type="dxa"/>
            <w:tcBorders>
              <w:top w:val="nil"/>
              <w:left w:val="nil"/>
              <w:bottom w:val="single" w:sz="4" w:space="0" w:color="808080"/>
              <w:right w:val="single" w:sz="4" w:space="0" w:color="auto"/>
            </w:tcBorders>
            <w:shd w:val="clear" w:color="auto" w:fill="auto"/>
            <w:noWrap/>
            <w:vAlign w:val="center"/>
          </w:tcPr>
          <w:p w14:paraId="4A0F2F9E"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144,700.00</w:t>
            </w:r>
          </w:p>
        </w:tc>
        <w:tc>
          <w:tcPr>
            <w:tcW w:w="188" w:type="dxa"/>
            <w:shd w:val="clear" w:color="auto" w:fill="auto"/>
            <w:vAlign w:val="center"/>
            <w:hideMark/>
          </w:tcPr>
          <w:p w14:paraId="43A2A31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D473A6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5567ED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w:t>
            </w:r>
          </w:p>
        </w:tc>
        <w:tc>
          <w:tcPr>
            <w:tcW w:w="6103" w:type="dxa"/>
            <w:tcBorders>
              <w:top w:val="nil"/>
              <w:left w:val="nil"/>
              <w:bottom w:val="single" w:sz="4" w:space="0" w:color="808080"/>
              <w:right w:val="single" w:sz="4" w:space="0" w:color="808080"/>
            </w:tcBorders>
            <w:shd w:val="clear" w:color="auto" w:fill="auto"/>
            <w:vAlign w:val="center"/>
            <w:hideMark/>
          </w:tcPr>
          <w:p w14:paraId="324DDEB8"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ACCESORIOS DE DERECHOS</w:t>
            </w:r>
          </w:p>
        </w:tc>
        <w:tc>
          <w:tcPr>
            <w:tcW w:w="1766" w:type="dxa"/>
            <w:tcBorders>
              <w:top w:val="nil"/>
              <w:left w:val="nil"/>
              <w:bottom w:val="single" w:sz="4" w:space="0" w:color="808080"/>
              <w:right w:val="single" w:sz="4" w:space="0" w:color="auto"/>
            </w:tcBorders>
            <w:shd w:val="clear" w:color="auto" w:fill="auto"/>
            <w:noWrap/>
            <w:vAlign w:val="center"/>
          </w:tcPr>
          <w:p w14:paraId="70660B0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37,200.00</w:t>
            </w:r>
          </w:p>
        </w:tc>
        <w:tc>
          <w:tcPr>
            <w:tcW w:w="188" w:type="dxa"/>
            <w:shd w:val="clear" w:color="auto" w:fill="auto"/>
            <w:vAlign w:val="center"/>
            <w:hideMark/>
          </w:tcPr>
          <w:p w14:paraId="15C2627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854D09C"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0995C5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4.5.1</w:t>
            </w:r>
          </w:p>
        </w:tc>
        <w:tc>
          <w:tcPr>
            <w:tcW w:w="6103" w:type="dxa"/>
            <w:tcBorders>
              <w:top w:val="nil"/>
              <w:left w:val="nil"/>
              <w:bottom w:val="single" w:sz="4" w:space="0" w:color="808080"/>
              <w:right w:val="single" w:sz="4" w:space="0" w:color="808080"/>
            </w:tcBorders>
            <w:shd w:val="clear" w:color="auto" w:fill="auto"/>
            <w:vAlign w:val="center"/>
            <w:hideMark/>
          </w:tcPr>
          <w:p w14:paraId="667828EE"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Recargos</w:t>
            </w:r>
          </w:p>
        </w:tc>
        <w:tc>
          <w:tcPr>
            <w:tcW w:w="1766" w:type="dxa"/>
            <w:tcBorders>
              <w:top w:val="nil"/>
              <w:left w:val="nil"/>
              <w:bottom w:val="single" w:sz="4" w:space="0" w:color="808080"/>
              <w:right w:val="single" w:sz="4" w:space="0" w:color="auto"/>
            </w:tcBorders>
            <w:shd w:val="clear" w:color="auto" w:fill="auto"/>
            <w:noWrap/>
            <w:vAlign w:val="center"/>
          </w:tcPr>
          <w:p w14:paraId="2AC71C90"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24,000.00</w:t>
            </w:r>
          </w:p>
        </w:tc>
        <w:tc>
          <w:tcPr>
            <w:tcW w:w="188" w:type="dxa"/>
            <w:shd w:val="clear" w:color="auto" w:fill="auto"/>
            <w:vAlign w:val="center"/>
            <w:hideMark/>
          </w:tcPr>
          <w:p w14:paraId="339F7B9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4D9872F"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8D39D1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4.5.2</w:t>
            </w:r>
          </w:p>
        </w:tc>
        <w:tc>
          <w:tcPr>
            <w:tcW w:w="6103" w:type="dxa"/>
            <w:tcBorders>
              <w:top w:val="nil"/>
              <w:left w:val="nil"/>
              <w:bottom w:val="single" w:sz="4" w:space="0" w:color="808080"/>
              <w:right w:val="single" w:sz="4" w:space="0" w:color="808080"/>
            </w:tcBorders>
            <w:shd w:val="clear" w:color="auto" w:fill="auto"/>
            <w:vAlign w:val="center"/>
            <w:hideMark/>
          </w:tcPr>
          <w:p w14:paraId="293EE3A3"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Multas</w:t>
            </w:r>
          </w:p>
        </w:tc>
        <w:tc>
          <w:tcPr>
            <w:tcW w:w="1766" w:type="dxa"/>
            <w:tcBorders>
              <w:top w:val="nil"/>
              <w:left w:val="nil"/>
              <w:bottom w:val="single" w:sz="4" w:space="0" w:color="808080"/>
              <w:right w:val="single" w:sz="4" w:space="0" w:color="auto"/>
            </w:tcBorders>
            <w:shd w:val="clear" w:color="auto" w:fill="auto"/>
            <w:noWrap/>
            <w:vAlign w:val="center"/>
          </w:tcPr>
          <w:p w14:paraId="6CAF9AFC"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13,200.00</w:t>
            </w:r>
          </w:p>
        </w:tc>
        <w:tc>
          <w:tcPr>
            <w:tcW w:w="188" w:type="dxa"/>
            <w:shd w:val="clear" w:color="auto" w:fill="auto"/>
            <w:vAlign w:val="center"/>
            <w:hideMark/>
          </w:tcPr>
          <w:p w14:paraId="27D9AD4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223620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82402B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4.5.3</w:t>
            </w:r>
          </w:p>
        </w:tc>
        <w:tc>
          <w:tcPr>
            <w:tcW w:w="6103" w:type="dxa"/>
            <w:tcBorders>
              <w:top w:val="nil"/>
              <w:left w:val="nil"/>
              <w:bottom w:val="single" w:sz="4" w:space="0" w:color="808080"/>
              <w:right w:val="single" w:sz="4" w:space="0" w:color="808080"/>
            </w:tcBorders>
            <w:shd w:val="clear" w:color="auto" w:fill="auto"/>
            <w:vAlign w:val="center"/>
            <w:hideMark/>
          </w:tcPr>
          <w:p w14:paraId="6889353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Intereses</w:t>
            </w:r>
          </w:p>
        </w:tc>
        <w:tc>
          <w:tcPr>
            <w:tcW w:w="1766" w:type="dxa"/>
            <w:tcBorders>
              <w:top w:val="nil"/>
              <w:left w:val="nil"/>
              <w:bottom w:val="single" w:sz="4" w:space="0" w:color="808080"/>
              <w:right w:val="single" w:sz="4" w:space="0" w:color="auto"/>
            </w:tcBorders>
            <w:shd w:val="clear" w:color="auto" w:fill="auto"/>
            <w:noWrap/>
            <w:vAlign w:val="center"/>
          </w:tcPr>
          <w:p w14:paraId="72CB8027"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w:t>
            </w:r>
            <w:r>
              <w:rPr>
                <w:rFonts w:ascii="Arial" w:eastAsia="Times New Roman" w:hAnsi="Arial" w:cs="Arial"/>
                <w:color w:val="000000"/>
                <w:sz w:val="24"/>
                <w:szCs w:val="24"/>
                <w:lang w:eastAsia="es-MX"/>
              </w:rPr>
              <w:t>0</w:t>
            </w:r>
          </w:p>
          <w:p w14:paraId="04005E12"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1D257C6F"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378D48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27466C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4.5.4</w:t>
            </w:r>
          </w:p>
        </w:tc>
        <w:tc>
          <w:tcPr>
            <w:tcW w:w="6103" w:type="dxa"/>
            <w:tcBorders>
              <w:top w:val="nil"/>
              <w:left w:val="nil"/>
              <w:bottom w:val="single" w:sz="4" w:space="0" w:color="808080"/>
              <w:right w:val="single" w:sz="4" w:space="0" w:color="808080"/>
            </w:tcBorders>
            <w:shd w:val="clear" w:color="auto" w:fill="auto"/>
            <w:vAlign w:val="center"/>
            <w:hideMark/>
          </w:tcPr>
          <w:p w14:paraId="2696ED81"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Gastos de ejecución y de embargo</w:t>
            </w:r>
          </w:p>
        </w:tc>
        <w:tc>
          <w:tcPr>
            <w:tcW w:w="1766" w:type="dxa"/>
            <w:tcBorders>
              <w:top w:val="nil"/>
              <w:left w:val="nil"/>
              <w:bottom w:val="single" w:sz="4" w:space="0" w:color="808080"/>
              <w:right w:val="single" w:sz="4" w:space="0" w:color="auto"/>
            </w:tcBorders>
            <w:shd w:val="clear" w:color="auto" w:fill="auto"/>
            <w:noWrap/>
            <w:vAlign w:val="center"/>
          </w:tcPr>
          <w:p w14:paraId="07223D37"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4793282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39473F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D7D65B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4.5.9</w:t>
            </w:r>
          </w:p>
        </w:tc>
        <w:tc>
          <w:tcPr>
            <w:tcW w:w="6103" w:type="dxa"/>
            <w:tcBorders>
              <w:top w:val="nil"/>
              <w:left w:val="nil"/>
              <w:bottom w:val="single" w:sz="4" w:space="0" w:color="808080"/>
              <w:right w:val="single" w:sz="4" w:space="0" w:color="808080"/>
            </w:tcBorders>
            <w:shd w:val="clear" w:color="auto" w:fill="auto"/>
            <w:vAlign w:val="center"/>
            <w:hideMark/>
          </w:tcPr>
          <w:p w14:paraId="4EB47CFE"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Otros no especificados</w:t>
            </w:r>
          </w:p>
        </w:tc>
        <w:tc>
          <w:tcPr>
            <w:tcW w:w="1766" w:type="dxa"/>
            <w:tcBorders>
              <w:top w:val="nil"/>
              <w:left w:val="nil"/>
              <w:bottom w:val="single" w:sz="4" w:space="0" w:color="808080"/>
              <w:right w:val="single" w:sz="4" w:space="0" w:color="auto"/>
            </w:tcBorders>
            <w:shd w:val="clear" w:color="auto" w:fill="auto"/>
            <w:noWrap/>
            <w:vAlign w:val="center"/>
            <w:hideMark/>
          </w:tcPr>
          <w:p w14:paraId="7D2BEFD1"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w:t>
            </w:r>
          </w:p>
        </w:tc>
        <w:tc>
          <w:tcPr>
            <w:tcW w:w="188" w:type="dxa"/>
            <w:shd w:val="clear" w:color="auto" w:fill="auto"/>
            <w:vAlign w:val="center"/>
            <w:hideMark/>
          </w:tcPr>
          <w:p w14:paraId="199C131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2A61922"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13220E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4.9</w:t>
            </w:r>
          </w:p>
        </w:tc>
        <w:tc>
          <w:tcPr>
            <w:tcW w:w="6103" w:type="dxa"/>
            <w:tcBorders>
              <w:top w:val="nil"/>
              <w:left w:val="nil"/>
              <w:bottom w:val="single" w:sz="4" w:space="0" w:color="808080"/>
              <w:right w:val="single" w:sz="4" w:space="0" w:color="808080"/>
            </w:tcBorders>
            <w:shd w:val="clear" w:color="auto" w:fill="auto"/>
            <w:vAlign w:val="center"/>
            <w:hideMark/>
          </w:tcPr>
          <w:p w14:paraId="3B241029"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DERECHOS NO COMPRENDIDOS EN LA LEY DE INGRESOS VIGENTE CAUSADOS EN EJERCICIOS FISCALES ANTERIORES PENDIENTES DE LIQUIDACIÓN O PAGO</w:t>
            </w:r>
          </w:p>
        </w:tc>
        <w:tc>
          <w:tcPr>
            <w:tcW w:w="1766" w:type="dxa"/>
            <w:tcBorders>
              <w:top w:val="nil"/>
              <w:left w:val="nil"/>
              <w:bottom w:val="single" w:sz="4" w:space="0" w:color="808080"/>
              <w:right w:val="single" w:sz="4" w:space="0" w:color="auto"/>
            </w:tcBorders>
            <w:shd w:val="clear" w:color="auto" w:fill="auto"/>
            <w:noWrap/>
            <w:vAlign w:val="center"/>
            <w:hideMark/>
          </w:tcPr>
          <w:p w14:paraId="718CC61D"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409942D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8A4BB94"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491EFDD3"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5</w:t>
            </w:r>
          </w:p>
        </w:tc>
        <w:tc>
          <w:tcPr>
            <w:tcW w:w="6103" w:type="dxa"/>
            <w:tcBorders>
              <w:top w:val="nil"/>
              <w:left w:val="nil"/>
              <w:bottom w:val="single" w:sz="4" w:space="0" w:color="808080"/>
              <w:right w:val="single" w:sz="4" w:space="0" w:color="808080"/>
            </w:tcBorders>
            <w:shd w:val="clear" w:color="auto" w:fill="auto"/>
            <w:noWrap/>
            <w:vAlign w:val="center"/>
            <w:hideMark/>
          </w:tcPr>
          <w:p w14:paraId="44FC64A3"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PRODUCTOS</w:t>
            </w:r>
          </w:p>
        </w:tc>
        <w:tc>
          <w:tcPr>
            <w:tcW w:w="1766" w:type="dxa"/>
            <w:tcBorders>
              <w:top w:val="nil"/>
              <w:left w:val="nil"/>
              <w:bottom w:val="single" w:sz="4" w:space="0" w:color="808080"/>
              <w:right w:val="single" w:sz="4" w:space="0" w:color="auto"/>
            </w:tcBorders>
            <w:shd w:val="clear" w:color="auto" w:fill="auto"/>
            <w:vAlign w:val="center"/>
          </w:tcPr>
          <w:p w14:paraId="21ADAB0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90,00</w:t>
            </w: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1E867E3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912182C"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2BCEE1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5.1</w:t>
            </w:r>
          </w:p>
        </w:tc>
        <w:tc>
          <w:tcPr>
            <w:tcW w:w="6103" w:type="dxa"/>
            <w:tcBorders>
              <w:top w:val="nil"/>
              <w:left w:val="nil"/>
              <w:bottom w:val="single" w:sz="4" w:space="0" w:color="808080"/>
              <w:right w:val="single" w:sz="4" w:space="0" w:color="808080"/>
            </w:tcBorders>
            <w:shd w:val="clear" w:color="auto" w:fill="auto"/>
            <w:vAlign w:val="center"/>
            <w:hideMark/>
          </w:tcPr>
          <w:p w14:paraId="3505B8B9"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PRODUCTOS</w:t>
            </w:r>
          </w:p>
        </w:tc>
        <w:tc>
          <w:tcPr>
            <w:tcW w:w="1766" w:type="dxa"/>
            <w:tcBorders>
              <w:top w:val="nil"/>
              <w:left w:val="nil"/>
              <w:bottom w:val="single" w:sz="4" w:space="0" w:color="808080"/>
              <w:right w:val="single" w:sz="4" w:space="0" w:color="auto"/>
            </w:tcBorders>
            <w:shd w:val="clear" w:color="auto" w:fill="auto"/>
            <w:noWrap/>
            <w:vAlign w:val="center"/>
          </w:tcPr>
          <w:p w14:paraId="378C740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w:t>
            </w:r>
            <w:r>
              <w:rPr>
                <w:rFonts w:ascii="Arial" w:eastAsia="Times New Roman" w:hAnsi="Arial" w:cs="Arial"/>
                <w:b/>
                <w:bCs/>
                <w:sz w:val="24"/>
                <w:szCs w:val="24"/>
                <w:lang w:eastAsia="es-MX"/>
              </w:rPr>
              <w:t>9</w:t>
            </w:r>
            <w:r w:rsidRPr="00951ACB">
              <w:rPr>
                <w:rFonts w:ascii="Arial" w:eastAsia="Times New Roman" w:hAnsi="Arial" w:cs="Arial"/>
                <w:b/>
                <w:bCs/>
                <w:sz w:val="24"/>
                <w:szCs w:val="24"/>
                <w:lang w:eastAsia="es-MX"/>
              </w:rPr>
              <w:t>0</w:t>
            </w:r>
            <w:r>
              <w:rPr>
                <w:rFonts w:ascii="Arial" w:eastAsia="Times New Roman" w:hAnsi="Arial" w:cs="Arial"/>
                <w:b/>
                <w:bCs/>
                <w:sz w:val="24"/>
                <w:szCs w:val="24"/>
                <w:lang w:eastAsia="es-MX"/>
              </w:rPr>
              <w:t>,000</w:t>
            </w:r>
            <w:r w:rsidRPr="00951ACB">
              <w:rPr>
                <w:rFonts w:ascii="Arial" w:eastAsia="Times New Roman" w:hAnsi="Arial" w:cs="Arial"/>
                <w:b/>
                <w:bCs/>
                <w:sz w:val="24"/>
                <w:szCs w:val="24"/>
                <w:lang w:eastAsia="es-MX"/>
              </w:rPr>
              <w:t>.00</w:t>
            </w:r>
          </w:p>
        </w:tc>
        <w:tc>
          <w:tcPr>
            <w:tcW w:w="188" w:type="dxa"/>
            <w:shd w:val="clear" w:color="auto" w:fill="auto"/>
            <w:vAlign w:val="center"/>
            <w:hideMark/>
          </w:tcPr>
          <w:p w14:paraId="224C6D8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D1D220E"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6364B2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5.1.1</w:t>
            </w:r>
          </w:p>
        </w:tc>
        <w:tc>
          <w:tcPr>
            <w:tcW w:w="6103" w:type="dxa"/>
            <w:tcBorders>
              <w:top w:val="nil"/>
              <w:left w:val="nil"/>
              <w:bottom w:val="single" w:sz="4" w:space="0" w:color="808080"/>
              <w:right w:val="single" w:sz="4" w:space="0" w:color="808080"/>
            </w:tcBorders>
            <w:shd w:val="clear" w:color="auto" w:fill="auto"/>
            <w:vAlign w:val="center"/>
            <w:hideMark/>
          </w:tcPr>
          <w:p w14:paraId="1BEE7BC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Uso, goce, aprovechamiento o explotación de  bienes de dominio privado</w:t>
            </w:r>
          </w:p>
        </w:tc>
        <w:tc>
          <w:tcPr>
            <w:tcW w:w="1766" w:type="dxa"/>
            <w:tcBorders>
              <w:top w:val="nil"/>
              <w:left w:val="nil"/>
              <w:bottom w:val="single" w:sz="4" w:space="0" w:color="808080"/>
              <w:right w:val="single" w:sz="4" w:space="0" w:color="auto"/>
            </w:tcBorders>
            <w:shd w:val="clear" w:color="auto" w:fill="auto"/>
            <w:noWrap/>
            <w:vAlign w:val="center"/>
          </w:tcPr>
          <w:p w14:paraId="270F3BF7"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0E7C2ED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31F8F13"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1B03EE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5.1.2</w:t>
            </w:r>
          </w:p>
        </w:tc>
        <w:tc>
          <w:tcPr>
            <w:tcW w:w="6103" w:type="dxa"/>
            <w:tcBorders>
              <w:top w:val="nil"/>
              <w:left w:val="nil"/>
              <w:bottom w:val="single" w:sz="4" w:space="0" w:color="808080"/>
              <w:right w:val="single" w:sz="4" w:space="0" w:color="808080"/>
            </w:tcBorders>
            <w:shd w:val="clear" w:color="auto" w:fill="auto"/>
            <w:vAlign w:val="center"/>
            <w:hideMark/>
          </w:tcPr>
          <w:p w14:paraId="116A69F5"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Cementerios de dominio privado</w:t>
            </w:r>
          </w:p>
        </w:tc>
        <w:tc>
          <w:tcPr>
            <w:tcW w:w="1766" w:type="dxa"/>
            <w:tcBorders>
              <w:top w:val="nil"/>
              <w:left w:val="nil"/>
              <w:bottom w:val="single" w:sz="4" w:space="0" w:color="808080"/>
              <w:right w:val="single" w:sz="4" w:space="0" w:color="auto"/>
            </w:tcBorders>
            <w:shd w:val="clear" w:color="auto" w:fill="auto"/>
            <w:noWrap/>
            <w:vAlign w:val="center"/>
          </w:tcPr>
          <w:p w14:paraId="3A6F927A"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65532E2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D56AC3D"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CC0A91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5.1.9</w:t>
            </w:r>
          </w:p>
        </w:tc>
        <w:tc>
          <w:tcPr>
            <w:tcW w:w="6103" w:type="dxa"/>
            <w:tcBorders>
              <w:top w:val="nil"/>
              <w:left w:val="nil"/>
              <w:bottom w:val="single" w:sz="4" w:space="0" w:color="808080"/>
              <w:right w:val="single" w:sz="4" w:space="0" w:color="808080"/>
            </w:tcBorders>
            <w:shd w:val="clear" w:color="auto" w:fill="auto"/>
            <w:vAlign w:val="center"/>
            <w:hideMark/>
          </w:tcPr>
          <w:p w14:paraId="762495DF"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Productos diversos</w:t>
            </w:r>
          </w:p>
        </w:tc>
        <w:tc>
          <w:tcPr>
            <w:tcW w:w="1766" w:type="dxa"/>
            <w:tcBorders>
              <w:top w:val="nil"/>
              <w:left w:val="nil"/>
              <w:bottom w:val="single" w:sz="4" w:space="0" w:color="808080"/>
              <w:right w:val="single" w:sz="4" w:space="0" w:color="auto"/>
            </w:tcBorders>
            <w:shd w:val="clear" w:color="auto" w:fill="auto"/>
            <w:noWrap/>
            <w:vAlign w:val="center"/>
          </w:tcPr>
          <w:p w14:paraId="74969221"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w:t>
            </w:r>
            <w:r>
              <w:rPr>
                <w:rFonts w:ascii="Arial" w:eastAsia="Times New Roman" w:hAnsi="Arial" w:cs="Arial"/>
                <w:color w:val="000000"/>
                <w:sz w:val="24"/>
                <w:szCs w:val="24"/>
                <w:lang w:eastAsia="es-MX"/>
              </w:rPr>
              <w:t>9</w:t>
            </w:r>
            <w:r w:rsidRPr="00951ACB">
              <w:rPr>
                <w:rFonts w:ascii="Arial" w:eastAsia="Times New Roman" w:hAnsi="Arial" w:cs="Arial"/>
                <w:color w:val="000000"/>
                <w:sz w:val="24"/>
                <w:szCs w:val="24"/>
                <w:lang w:eastAsia="es-MX"/>
              </w:rPr>
              <w:t>0</w:t>
            </w:r>
            <w:r>
              <w:rPr>
                <w:rFonts w:ascii="Arial" w:eastAsia="Times New Roman" w:hAnsi="Arial" w:cs="Arial"/>
                <w:color w:val="000000"/>
                <w:sz w:val="24"/>
                <w:szCs w:val="24"/>
                <w:lang w:eastAsia="es-MX"/>
              </w:rPr>
              <w:t>,000</w:t>
            </w:r>
            <w:r w:rsidRPr="00951ACB">
              <w:rPr>
                <w:rFonts w:ascii="Arial" w:eastAsia="Times New Roman" w:hAnsi="Arial" w:cs="Arial"/>
                <w:color w:val="000000"/>
                <w:sz w:val="24"/>
                <w:szCs w:val="24"/>
                <w:lang w:eastAsia="es-MX"/>
              </w:rPr>
              <w:t>.00</w:t>
            </w:r>
          </w:p>
        </w:tc>
        <w:tc>
          <w:tcPr>
            <w:tcW w:w="188" w:type="dxa"/>
            <w:shd w:val="clear" w:color="auto" w:fill="auto"/>
            <w:vAlign w:val="center"/>
            <w:hideMark/>
          </w:tcPr>
          <w:p w14:paraId="4F71019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274C70F"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11A6458"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5.2</w:t>
            </w:r>
          </w:p>
        </w:tc>
        <w:tc>
          <w:tcPr>
            <w:tcW w:w="6103" w:type="dxa"/>
            <w:tcBorders>
              <w:top w:val="nil"/>
              <w:left w:val="nil"/>
              <w:bottom w:val="single" w:sz="4" w:space="0" w:color="808080"/>
              <w:right w:val="single" w:sz="4" w:space="0" w:color="808080"/>
            </w:tcBorders>
            <w:shd w:val="clear" w:color="auto" w:fill="auto"/>
            <w:vAlign w:val="center"/>
            <w:hideMark/>
          </w:tcPr>
          <w:p w14:paraId="2C88690C"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PRODUCTOS DE CAPITAL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0832CC7A"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w:t>
            </w:r>
          </w:p>
        </w:tc>
        <w:tc>
          <w:tcPr>
            <w:tcW w:w="188" w:type="dxa"/>
            <w:shd w:val="clear" w:color="auto" w:fill="auto"/>
            <w:vAlign w:val="center"/>
            <w:hideMark/>
          </w:tcPr>
          <w:p w14:paraId="1FDB130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35CF126"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5055F0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5.9</w:t>
            </w:r>
          </w:p>
        </w:tc>
        <w:tc>
          <w:tcPr>
            <w:tcW w:w="6103" w:type="dxa"/>
            <w:tcBorders>
              <w:top w:val="nil"/>
              <w:left w:val="nil"/>
              <w:bottom w:val="single" w:sz="4" w:space="0" w:color="808080"/>
              <w:right w:val="single" w:sz="4" w:space="0" w:color="808080"/>
            </w:tcBorders>
            <w:shd w:val="clear" w:color="auto" w:fill="auto"/>
            <w:vAlign w:val="center"/>
            <w:hideMark/>
          </w:tcPr>
          <w:p w14:paraId="7A1C059B"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xml:space="preserve">PRODUCTOS NO COMPRENDIDOS EN LA LEY DE INGRESOS VIGENTE, CAUSADOS EN EJERCICIOS FISCALES ANTERIORES, PENDIENTES DE LIQUIDACIÓN O PAGO </w:t>
            </w:r>
          </w:p>
        </w:tc>
        <w:tc>
          <w:tcPr>
            <w:tcW w:w="1766" w:type="dxa"/>
            <w:tcBorders>
              <w:top w:val="nil"/>
              <w:left w:val="nil"/>
              <w:bottom w:val="single" w:sz="4" w:space="0" w:color="808080"/>
              <w:right w:val="single" w:sz="4" w:space="0" w:color="auto"/>
            </w:tcBorders>
            <w:shd w:val="clear" w:color="auto" w:fill="auto"/>
            <w:noWrap/>
            <w:vAlign w:val="center"/>
            <w:hideMark/>
          </w:tcPr>
          <w:p w14:paraId="200FF8A2"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1FC212E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64163E3"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4F9C43F4"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6</w:t>
            </w:r>
          </w:p>
        </w:tc>
        <w:tc>
          <w:tcPr>
            <w:tcW w:w="6103" w:type="dxa"/>
            <w:tcBorders>
              <w:top w:val="nil"/>
              <w:left w:val="nil"/>
              <w:bottom w:val="single" w:sz="4" w:space="0" w:color="808080"/>
              <w:right w:val="single" w:sz="4" w:space="0" w:color="808080"/>
            </w:tcBorders>
            <w:shd w:val="clear" w:color="auto" w:fill="auto"/>
            <w:noWrap/>
            <w:vAlign w:val="center"/>
            <w:hideMark/>
          </w:tcPr>
          <w:p w14:paraId="38E7B8F0"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APROVECHAMIENTOS</w:t>
            </w:r>
          </w:p>
        </w:tc>
        <w:tc>
          <w:tcPr>
            <w:tcW w:w="1766" w:type="dxa"/>
            <w:tcBorders>
              <w:top w:val="nil"/>
              <w:left w:val="nil"/>
              <w:bottom w:val="single" w:sz="4" w:space="0" w:color="808080"/>
              <w:right w:val="single" w:sz="4" w:space="0" w:color="auto"/>
            </w:tcBorders>
            <w:shd w:val="clear" w:color="auto" w:fill="auto"/>
            <w:vAlign w:val="center"/>
          </w:tcPr>
          <w:p w14:paraId="2CAEAC1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$318,346.88</w:t>
            </w:r>
          </w:p>
        </w:tc>
        <w:tc>
          <w:tcPr>
            <w:tcW w:w="188" w:type="dxa"/>
            <w:shd w:val="clear" w:color="auto" w:fill="auto"/>
            <w:vAlign w:val="center"/>
            <w:hideMark/>
          </w:tcPr>
          <w:p w14:paraId="440D1DE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26FE5D5"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5A1D90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w:t>
            </w:r>
          </w:p>
        </w:tc>
        <w:tc>
          <w:tcPr>
            <w:tcW w:w="6103" w:type="dxa"/>
            <w:tcBorders>
              <w:top w:val="nil"/>
              <w:left w:val="nil"/>
              <w:bottom w:val="single" w:sz="4" w:space="0" w:color="808080"/>
              <w:right w:val="single" w:sz="4" w:space="0" w:color="808080"/>
            </w:tcBorders>
            <w:shd w:val="clear" w:color="auto" w:fill="auto"/>
            <w:vAlign w:val="center"/>
            <w:hideMark/>
          </w:tcPr>
          <w:p w14:paraId="3D109C8B"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xml:space="preserve">APROVECHAMIENTOS </w:t>
            </w:r>
          </w:p>
        </w:tc>
        <w:tc>
          <w:tcPr>
            <w:tcW w:w="1766" w:type="dxa"/>
            <w:tcBorders>
              <w:top w:val="nil"/>
              <w:left w:val="nil"/>
              <w:bottom w:val="single" w:sz="4" w:space="0" w:color="808080"/>
              <w:right w:val="single" w:sz="4" w:space="0" w:color="auto"/>
            </w:tcBorders>
            <w:shd w:val="clear" w:color="auto" w:fill="auto"/>
            <w:noWrap/>
            <w:vAlign w:val="center"/>
          </w:tcPr>
          <w:p w14:paraId="41524BA6"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$318,346.88</w:t>
            </w:r>
          </w:p>
        </w:tc>
        <w:tc>
          <w:tcPr>
            <w:tcW w:w="188" w:type="dxa"/>
            <w:shd w:val="clear" w:color="auto" w:fill="auto"/>
            <w:vAlign w:val="center"/>
            <w:hideMark/>
          </w:tcPr>
          <w:p w14:paraId="0D2D004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891BB8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9D0C78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6.1.1</w:t>
            </w:r>
          </w:p>
        </w:tc>
        <w:tc>
          <w:tcPr>
            <w:tcW w:w="6103" w:type="dxa"/>
            <w:tcBorders>
              <w:top w:val="nil"/>
              <w:left w:val="nil"/>
              <w:bottom w:val="single" w:sz="4" w:space="0" w:color="808080"/>
              <w:right w:val="single" w:sz="4" w:space="0" w:color="808080"/>
            </w:tcBorders>
            <w:shd w:val="clear" w:color="auto" w:fill="auto"/>
            <w:vAlign w:val="center"/>
            <w:hideMark/>
          </w:tcPr>
          <w:p w14:paraId="0983C497"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Incentivos derivados de la colaboración fiscal</w:t>
            </w:r>
          </w:p>
        </w:tc>
        <w:tc>
          <w:tcPr>
            <w:tcW w:w="1766" w:type="dxa"/>
            <w:tcBorders>
              <w:top w:val="nil"/>
              <w:left w:val="nil"/>
              <w:bottom w:val="single" w:sz="4" w:space="0" w:color="808080"/>
              <w:right w:val="single" w:sz="4" w:space="0" w:color="auto"/>
            </w:tcBorders>
            <w:shd w:val="clear" w:color="auto" w:fill="auto"/>
            <w:noWrap/>
            <w:vAlign w:val="center"/>
            <w:hideMark/>
          </w:tcPr>
          <w:p w14:paraId="1F1984F6"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w:t>
            </w:r>
          </w:p>
        </w:tc>
        <w:tc>
          <w:tcPr>
            <w:tcW w:w="188" w:type="dxa"/>
            <w:shd w:val="clear" w:color="auto" w:fill="auto"/>
            <w:vAlign w:val="center"/>
            <w:hideMark/>
          </w:tcPr>
          <w:p w14:paraId="310E9C5F"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DD931D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9D43423"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6.1.2</w:t>
            </w:r>
          </w:p>
        </w:tc>
        <w:tc>
          <w:tcPr>
            <w:tcW w:w="6103" w:type="dxa"/>
            <w:tcBorders>
              <w:top w:val="nil"/>
              <w:left w:val="nil"/>
              <w:bottom w:val="single" w:sz="4" w:space="0" w:color="808080"/>
              <w:right w:val="single" w:sz="4" w:space="0" w:color="808080"/>
            </w:tcBorders>
            <w:shd w:val="clear" w:color="auto" w:fill="auto"/>
            <w:vAlign w:val="center"/>
            <w:hideMark/>
          </w:tcPr>
          <w:p w14:paraId="4CE0F37D"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Multas</w:t>
            </w:r>
          </w:p>
        </w:tc>
        <w:tc>
          <w:tcPr>
            <w:tcW w:w="1766" w:type="dxa"/>
            <w:tcBorders>
              <w:top w:val="nil"/>
              <w:left w:val="nil"/>
              <w:bottom w:val="single" w:sz="4" w:space="0" w:color="808080"/>
              <w:right w:val="single" w:sz="4" w:space="0" w:color="auto"/>
            </w:tcBorders>
            <w:shd w:val="clear" w:color="auto" w:fill="auto"/>
            <w:noWrap/>
            <w:vAlign w:val="center"/>
          </w:tcPr>
          <w:p w14:paraId="6CE9D4E7"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$0.00</w:t>
            </w:r>
          </w:p>
        </w:tc>
        <w:tc>
          <w:tcPr>
            <w:tcW w:w="188" w:type="dxa"/>
            <w:shd w:val="clear" w:color="auto" w:fill="auto"/>
            <w:vAlign w:val="center"/>
            <w:hideMark/>
          </w:tcPr>
          <w:p w14:paraId="6199A198"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65D361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059D4F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6.1.3</w:t>
            </w:r>
          </w:p>
        </w:tc>
        <w:tc>
          <w:tcPr>
            <w:tcW w:w="6103" w:type="dxa"/>
            <w:tcBorders>
              <w:top w:val="nil"/>
              <w:left w:val="nil"/>
              <w:bottom w:val="single" w:sz="4" w:space="0" w:color="808080"/>
              <w:right w:val="single" w:sz="4" w:space="0" w:color="808080"/>
            </w:tcBorders>
            <w:shd w:val="clear" w:color="auto" w:fill="auto"/>
            <w:vAlign w:val="center"/>
            <w:hideMark/>
          </w:tcPr>
          <w:p w14:paraId="414C6CC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Indemnizaciones</w:t>
            </w:r>
          </w:p>
        </w:tc>
        <w:tc>
          <w:tcPr>
            <w:tcW w:w="1766" w:type="dxa"/>
            <w:tcBorders>
              <w:top w:val="nil"/>
              <w:left w:val="nil"/>
              <w:bottom w:val="single" w:sz="4" w:space="0" w:color="808080"/>
              <w:right w:val="single" w:sz="4" w:space="0" w:color="auto"/>
            </w:tcBorders>
            <w:shd w:val="clear" w:color="auto" w:fill="auto"/>
            <w:noWrap/>
            <w:vAlign w:val="center"/>
          </w:tcPr>
          <w:p w14:paraId="2BF63F80"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$0.00</w:t>
            </w:r>
          </w:p>
        </w:tc>
        <w:tc>
          <w:tcPr>
            <w:tcW w:w="188" w:type="dxa"/>
            <w:shd w:val="clear" w:color="auto" w:fill="auto"/>
            <w:vAlign w:val="center"/>
            <w:hideMark/>
          </w:tcPr>
          <w:p w14:paraId="20EEDB3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C24528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0F0A0B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6.1.4</w:t>
            </w:r>
          </w:p>
        </w:tc>
        <w:tc>
          <w:tcPr>
            <w:tcW w:w="6103" w:type="dxa"/>
            <w:tcBorders>
              <w:top w:val="nil"/>
              <w:left w:val="nil"/>
              <w:bottom w:val="single" w:sz="4" w:space="0" w:color="808080"/>
              <w:right w:val="single" w:sz="4" w:space="0" w:color="808080"/>
            </w:tcBorders>
            <w:shd w:val="clear" w:color="auto" w:fill="auto"/>
            <w:vAlign w:val="center"/>
            <w:hideMark/>
          </w:tcPr>
          <w:p w14:paraId="6A5170B4"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Reintegros</w:t>
            </w:r>
          </w:p>
        </w:tc>
        <w:tc>
          <w:tcPr>
            <w:tcW w:w="1766" w:type="dxa"/>
            <w:tcBorders>
              <w:top w:val="nil"/>
              <w:left w:val="nil"/>
              <w:bottom w:val="single" w:sz="4" w:space="0" w:color="808080"/>
              <w:right w:val="single" w:sz="4" w:space="0" w:color="auto"/>
            </w:tcBorders>
            <w:shd w:val="clear" w:color="auto" w:fill="auto"/>
            <w:noWrap/>
            <w:vAlign w:val="center"/>
          </w:tcPr>
          <w:p w14:paraId="515D9164"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$28,940.63</w:t>
            </w:r>
          </w:p>
        </w:tc>
        <w:tc>
          <w:tcPr>
            <w:tcW w:w="188" w:type="dxa"/>
            <w:shd w:val="clear" w:color="auto" w:fill="auto"/>
            <w:vAlign w:val="center"/>
            <w:hideMark/>
          </w:tcPr>
          <w:p w14:paraId="0D9F87A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D2DD0DC"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87F1A13"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6.1.5</w:t>
            </w:r>
          </w:p>
        </w:tc>
        <w:tc>
          <w:tcPr>
            <w:tcW w:w="6103" w:type="dxa"/>
            <w:tcBorders>
              <w:top w:val="nil"/>
              <w:left w:val="nil"/>
              <w:bottom w:val="single" w:sz="4" w:space="0" w:color="808080"/>
              <w:right w:val="single" w:sz="4" w:space="0" w:color="808080"/>
            </w:tcBorders>
            <w:shd w:val="clear" w:color="auto" w:fill="auto"/>
            <w:vAlign w:val="center"/>
            <w:hideMark/>
          </w:tcPr>
          <w:p w14:paraId="1F182F9C"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Aprovechamientos provenientes de obras públicas</w:t>
            </w:r>
          </w:p>
        </w:tc>
        <w:tc>
          <w:tcPr>
            <w:tcW w:w="1766" w:type="dxa"/>
            <w:tcBorders>
              <w:top w:val="nil"/>
              <w:left w:val="nil"/>
              <w:bottom w:val="single" w:sz="4" w:space="0" w:color="808080"/>
              <w:right w:val="single" w:sz="4" w:space="0" w:color="auto"/>
            </w:tcBorders>
            <w:shd w:val="clear" w:color="auto" w:fill="auto"/>
            <w:noWrap/>
            <w:vAlign w:val="center"/>
          </w:tcPr>
          <w:p w14:paraId="7DE72BF1"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288DA634"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0B2DE6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1B27C1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6.1.6</w:t>
            </w:r>
          </w:p>
        </w:tc>
        <w:tc>
          <w:tcPr>
            <w:tcW w:w="6103" w:type="dxa"/>
            <w:tcBorders>
              <w:top w:val="nil"/>
              <w:left w:val="nil"/>
              <w:bottom w:val="single" w:sz="4" w:space="0" w:color="808080"/>
              <w:right w:val="single" w:sz="4" w:space="0" w:color="808080"/>
            </w:tcBorders>
            <w:shd w:val="clear" w:color="auto" w:fill="auto"/>
            <w:vAlign w:val="center"/>
            <w:hideMark/>
          </w:tcPr>
          <w:p w14:paraId="774E3A1E"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Aprovechamientos por participaciones derivadas de la aplicación de leyes</w:t>
            </w:r>
          </w:p>
        </w:tc>
        <w:tc>
          <w:tcPr>
            <w:tcW w:w="1766" w:type="dxa"/>
            <w:tcBorders>
              <w:top w:val="nil"/>
              <w:left w:val="nil"/>
              <w:bottom w:val="single" w:sz="4" w:space="0" w:color="808080"/>
              <w:right w:val="single" w:sz="4" w:space="0" w:color="auto"/>
            </w:tcBorders>
            <w:shd w:val="clear" w:color="auto" w:fill="auto"/>
            <w:noWrap/>
            <w:vAlign w:val="center"/>
            <w:hideMark/>
          </w:tcPr>
          <w:p w14:paraId="0F18759B"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w:t>
            </w:r>
          </w:p>
        </w:tc>
        <w:tc>
          <w:tcPr>
            <w:tcW w:w="188" w:type="dxa"/>
            <w:shd w:val="clear" w:color="auto" w:fill="auto"/>
            <w:vAlign w:val="center"/>
            <w:hideMark/>
          </w:tcPr>
          <w:p w14:paraId="3864739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F577D0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90B66B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6.1.7</w:t>
            </w:r>
          </w:p>
        </w:tc>
        <w:tc>
          <w:tcPr>
            <w:tcW w:w="6103" w:type="dxa"/>
            <w:tcBorders>
              <w:top w:val="nil"/>
              <w:left w:val="nil"/>
              <w:bottom w:val="single" w:sz="4" w:space="0" w:color="808080"/>
              <w:right w:val="single" w:sz="4" w:space="0" w:color="808080"/>
            </w:tcBorders>
            <w:shd w:val="clear" w:color="auto" w:fill="auto"/>
            <w:vAlign w:val="center"/>
            <w:hideMark/>
          </w:tcPr>
          <w:p w14:paraId="756F7A80"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Aprovechamientos por aportaciones y cooperaciones</w:t>
            </w:r>
          </w:p>
        </w:tc>
        <w:tc>
          <w:tcPr>
            <w:tcW w:w="1766" w:type="dxa"/>
            <w:tcBorders>
              <w:top w:val="nil"/>
              <w:left w:val="nil"/>
              <w:bottom w:val="single" w:sz="4" w:space="0" w:color="808080"/>
              <w:right w:val="single" w:sz="4" w:space="0" w:color="auto"/>
            </w:tcBorders>
            <w:shd w:val="clear" w:color="auto" w:fill="auto"/>
            <w:noWrap/>
            <w:vAlign w:val="center"/>
            <w:hideMark/>
          </w:tcPr>
          <w:p w14:paraId="50BB82E0"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0</w:t>
            </w:r>
          </w:p>
        </w:tc>
        <w:tc>
          <w:tcPr>
            <w:tcW w:w="188" w:type="dxa"/>
            <w:shd w:val="clear" w:color="auto" w:fill="auto"/>
            <w:vAlign w:val="center"/>
            <w:hideMark/>
          </w:tcPr>
          <w:p w14:paraId="4498A75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4CFDEF2"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A6474F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6.1.9</w:t>
            </w:r>
          </w:p>
        </w:tc>
        <w:tc>
          <w:tcPr>
            <w:tcW w:w="6103" w:type="dxa"/>
            <w:tcBorders>
              <w:top w:val="nil"/>
              <w:left w:val="nil"/>
              <w:bottom w:val="single" w:sz="4" w:space="0" w:color="808080"/>
              <w:right w:val="single" w:sz="4" w:space="0" w:color="808080"/>
            </w:tcBorders>
            <w:shd w:val="clear" w:color="auto" w:fill="auto"/>
            <w:vAlign w:val="center"/>
            <w:hideMark/>
          </w:tcPr>
          <w:p w14:paraId="0AE9335B"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Otros aprovechamientos</w:t>
            </w:r>
          </w:p>
        </w:tc>
        <w:tc>
          <w:tcPr>
            <w:tcW w:w="1766" w:type="dxa"/>
            <w:tcBorders>
              <w:top w:val="nil"/>
              <w:left w:val="nil"/>
              <w:bottom w:val="single" w:sz="4" w:space="0" w:color="808080"/>
              <w:right w:val="single" w:sz="4" w:space="0" w:color="auto"/>
            </w:tcBorders>
            <w:shd w:val="clear" w:color="auto" w:fill="auto"/>
            <w:noWrap/>
            <w:vAlign w:val="center"/>
          </w:tcPr>
          <w:p w14:paraId="2F63DFEF" w14:textId="77777777" w:rsidR="00A317F5" w:rsidRPr="00951ACB" w:rsidRDefault="00A317F5" w:rsidP="00401F38">
            <w:pPr>
              <w:spacing w:after="0" w:line="240" w:lineRule="auto"/>
              <w:jc w:val="right"/>
              <w:rPr>
                <w:rFonts w:ascii="Arial" w:eastAsia="Times New Roman" w:hAnsi="Arial" w:cs="Arial"/>
                <w:color w:val="000000"/>
                <w:sz w:val="24"/>
                <w:szCs w:val="24"/>
                <w:lang w:eastAsia="es-MX"/>
              </w:rPr>
            </w:pPr>
          </w:p>
        </w:tc>
        <w:tc>
          <w:tcPr>
            <w:tcW w:w="188" w:type="dxa"/>
            <w:shd w:val="clear" w:color="auto" w:fill="auto"/>
            <w:vAlign w:val="center"/>
            <w:hideMark/>
          </w:tcPr>
          <w:p w14:paraId="25929E4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5F43E43"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5A89DC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6.2</w:t>
            </w:r>
          </w:p>
        </w:tc>
        <w:tc>
          <w:tcPr>
            <w:tcW w:w="6103" w:type="dxa"/>
            <w:tcBorders>
              <w:top w:val="nil"/>
              <w:left w:val="nil"/>
              <w:bottom w:val="single" w:sz="4" w:space="0" w:color="808080"/>
              <w:right w:val="single" w:sz="4" w:space="0" w:color="808080"/>
            </w:tcBorders>
            <w:shd w:val="clear" w:color="auto" w:fill="auto"/>
            <w:vAlign w:val="center"/>
            <w:hideMark/>
          </w:tcPr>
          <w:p w14:paraId="20B9365B"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APROVECHAMIENTOS PATRIMONIALES</w:t>
            </w:r>
          </w:p>
        </w:tc>
        <w:tc>
          <w:tcPr>
            <w:tcW w:w="1766" w:type="dxa"/>
            <w:tcBorders>
              <w:top w:val="nil"/>
              <w:left w:val="nil"/>
              <w:bottom w:val="single" w:sz="4" w:space="0" w:color="808080"/>
              <w:right w:val="single" w:sz="4" w:space="0" w:color="auto"/>
            </w:tcBorders>
            <w:shd w:val="clear" w:color="auto" w:fill="auto"/>
            <w:noWrap/>
            <w:vAlign w:val="center"/>
          </w:tcPr>
          <w:p w14:paraId="7C6705D7"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1757FF9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CE3CFDE"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60548F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6.3</w:t>
            </w:r>
          </w:p>
        </w:tc>
        <w:tc>
          <w:tcPr>
            <w:tcW w:w="6103" w:type="dxa"/>
            <w:tcBorders>
              <w:top w:val="nil"/>
              <w:left w:val="nil"/>
              <w:bottom w:val="single" w:sz="4" w:space="0" w:color="808080"/>
              <w:right w:val="single" w:sz="4" w:space="0" w:color="808080"/>
            </w:tcBorders>
            <w:shd w:val="clear" w:color="auto" w:fill="auto"/>
            <w:vAlign w:val="center"/>
            <w:hideMark/>
          </w:tcPr>
          <w:p w14:paraId="33CDD1AD"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ACCESORIOS DE APROVECHAMIENTOS</w:t>
            </w:r>
          </w:p>
        </w:tc>
        <w:tc>
          <w:tcPr>
            <w:tcW w:w="1766" w:type="dxa"/>
            <w:tcBorders>
              <w:top w:val="nil"/>
              <w:left w:val="nil"/>
              <w:bottom w:val="single" w:sz="4" w:space="0" w:color="808080"/>
              <w:right w:val="single" w:sz="4" w:space="0" w:color="auto"/>
            </w:tcBorders>
            <w:shd w:val="clear" w:color="auto" w:fill="auto"/>
            <w:noWrap/>
            <w:vAlign w:val="center"/>
          </w:tcPr>
          <w:p w14:paraId="79F1A36D"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461774A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153E970"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AAA21E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6.9</w:t>
            </w:r>
          </w:p>
        </w:tc>
        <w:tc>
          <w:tcPr>
            <w:tcW w:w="6103" w:type="dxa"/>
            <w:tcBorders>
              <w:top w:val="nil"/>
              <w:left w:val="nil"/>
              <w:bottom w:val="single" w:sz="4" w:space="0" w:color="808080"/>
              <w:right w:val="single" w:sz="4" w:space="0" w:color="808080"/>
            </w:tcBorders>
            <w:shd w:val="clear" w:color="auto" w:fill="auto"/>
            <w:vAlign w:val="center"/>
            <w:hideMark/>
          </w:tcPr>
          <w:p w14:paraId="0BE3AC35"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APROVECHAMIENTOS  NO COMPRENDIDOS EN </w:t>
            </w:r>
            <w:proofErr w:type="spellStart"/>
            <w:r w:rsidRPr="00951ACB">
              <w:rPr>
                <w:rFonts w:ascii="Arial" w:eastAsia="Times New Roman" w:hAnsi="Arial" w:cs="Arial"/>
                <w:b/>
                <w:bCs/>
                <w:color w:val="000000"/>
                <w:sz w:val="24"/>
                <w:szCs w:val="24"/>
                <w:lang w:eastAsia="es-MX"/>
              </w:rPr>
              <w:t>EN</w:t>
            </w:r>
            <w:proofErr w:type="spellEnd"/>
            <w:r w:rsidRPr="00951ACB">
              <w:rPr>
                <w:rFonts w:ascii="Arial" w:eastAsia="Times New Roman" w:hAnsi="Arial" w:cs="Arial"/>
                <w:b/>
                <w:bCs/>
                <w:color w:val="000000"/>
                <w:sz w:val="24"/>
                <w:szCs w:val="24"/>
                <w:lang w:eastAsia="es-MX"/>
              </w:rPr>
              <w:t xml:space="preserve"> LA LEY DE INGRESOS VIGENTE, CAUSADOS EN EJERCICIOS FISCALES ANTERIORES, PENDIENTES DE LIQUIDACIÓN O PAGO </w:t>
            </w:r>
          </w:p>
        </w:tc>
        <w:tc>
          <w:tcPr>
            <w:tcW w:w="1766" w:type="dxa"/>
            <w:tcBorders>
              <w:top w:val="nil"/>
              <w:left w:val="nil"/>
              <w:bottom w:val="single" w:sz="4" w:space="0" w:color="808080"/>
              <w:right w:val="single" w:sz="4" w:space="0" w:color="auto"/>
            </w:tcBorders>
            <w:shd w:val="clear" w:color="auto" w:fill="auto"/>
            <w:noWrap/>
            <w:vAlign w:val="center"/>
            <w:hideMark/>
          </w:tcPr>
          <w:p w14:paraId="38522873"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42E68A4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49524D3"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2B2F3C24"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7</w:t>
            </w:r>
          </w:p>
        </w:tc>
        <w:tc>
          <w:tcPr>
            <w:tcW w:w="6103" w:type="dxa"/>
            <w:tcBorders>
              <w:top w:val="nil"/>
              <w:left w:val="nil"/>
              <w:bottom w:val="single" w:sz="4" w:space="0" w:color="808080"/>
              <w:right w:val="single" w:sz="4" w:space="0" w:color="808080"/>
            </w:tcBorders>
            <w:shd w:val="clear" w:color="auto" w:fill="auto"/>
            <w:noWrap/>
            <w:vAlign w:val="center"/>
            <w:hideMark/>
          </w:tcPr>
          <w:p w14:paraId="4E22EB5F"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INGRESOS POR VENTAS DE BIENES, PRESTACIÓN DE SERVICIOS Y OTROS INGRESOS</w:t>
            </w:r>
          </w:p>
        </w:tc>
        <w:tc>
          <w:tcPr>
            <w:tcW w:w="1766" w:type="dxa"/>
            <w:tcBorders>
              <w:top w:val="nil"/>
              <w:left w:val="nil"/>
              <w:bottom w:val="single" w:sz="4" w:space="0" w:color="808080"/>
              <w:right w:val="single" w:sz="4" w:space="0" w:color="auto"/>
            </w:tcBorders>
            <w:shd w:val="clear" w:color="auto" w:fill="auto"/>
            <w:vAlign w:val="center"/>
            <w:hideMark/>
          </w:tcPr>
          <w:p w14:paraId="2CAC817E"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70F07A6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6688C5A"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8B2974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lastRenderedPageBreak/>
              <w:t>7.1</w:t>
            </w:r>
          </w:p>
        </w:tc>
        <w:tc>
          <w:tcPr>
            <w:tcW w:w="6103" w:type="dxa"/>
            <w:tcBorders>
              <w:top w:val="nil"/>
              <w:left w:val="nil"/>
              <w:bottom w:val="single" w:sz="4" w:space="0" w:color="808080"/>
              <w:right w:val="single" w:sz="4" w:space="0" w:color="808080"/>
            </w:tcBorders>
            <w:shd w:val="clear" w:color="auto" w:fill="auto"/>
            <w:vAlign w:val="center"/>
            <w:hideMark/>
          </w:tcPr>
          <w:p w14:paraId="76627CD2"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INGRESOS POR VENTA DE BIENES Y PRESTACIÓN DE SERVICIOS DE INSTITUCIONES PÚBLICAS DE SEGURIDAD SOCIAL</w:t>
            </w:r>
          </w:p>
        </w:tc>
        <w:tc>
          <w:tcPr>
            <w:tcW w:w="1766" w:type="dxa"/>
            <w:tcBorders>
              <w:top w:val="nil"/>
              <w:left w:val="nil"/>
              <w:bottom w:val="single" w:sz="4" w:space="0" w:color="808080"/>
              <w:right w:val="single" w:sz="4" w:space="0" w:color="auto"/>
            </w:tcBorders>
            <w:shd w:val="clear" w:color="auto" w:fill="auto"/>
            <w:noWrap/>
            <w:vAlign w:val="center"/>
            <w:hideMark/>
          </w:tcPr>
          <w:p w14:paraId="3B5B7236"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3E39471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378DCA8"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3DD3A7A"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7.2</w:t>
            </w:r>
          </w:p>
        </w:tc>
        <w:tc>
          <w:tcPr>
            <w:tcW w:w="6103" w:type="dxa"/>
            <w:tcBorders>
              <w:top w:val="nil"/>
              <w:left w:val="nil"/>
              <w:bottom w:val="single" w:sz="4" w:space="0" w:color="808080"/>
              <w:right w:val="single" w:sz="4" w:space="0" w:color="808080"/>
            </w:tcBorders>
            <w:shd w:val="clear" w:color="auto" w:fill="auto"/>
            <w:vAlign w:val="center"/>
            <w:hideMark/>
          </w:tcPr>
          <w:p w14:paraId="391935BC"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INGRESOS POR VENTA DE BIENES Y PRESTACIÓN DE SERVICIOS DE EMPRESAS PRODUCTIVAS DEL ESTADO</w:t>
            </w:r>
          </w:p>
        </w:tc>
        <w:tc>
          <w:tcPr>
            <w:tcW w:w="1766" w:type="dxa"/>
            <w:tcBorders>
              <w:top w:val="nil"/>
              <w:left w:val="nil"/>
              <w:bottom w:val="single" w:sz="4" w:space="0" w:color="808080"/>
              <w:right w:val="single" w:sz="4" w:space="0" w:color="auto"/>
            </w:tcBorders>
            <w:shd w:val="clear" w:color="auto" w:fill="auto"/>
            <w:noWrap/>
            <w:vAlign w:val="center"/>
            <w:hideMark/>
          </w:tcPr>
          <w:p w14:paraId="172F37DA"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097E75C6"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3C703F7"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EB60DEB"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7.3</w:t>
            </w:r>
          </w:p>
        </w:tc>
        <w:tc>
          <w:tcPr>
            <w:tcW w:w="6103" w:type="dxa"/>
            <w:tcBorders>
              <w:top w:val="nil"/>
              <w:left w:val="nil"/>
              <w:bottom w:val="single" w:sz="4" w:space="0" w:color="808080"/>
              <w:right w:val="single" w:sz="4" w:space="0" w:color="808080"/>
            </w:tcBorders>
            <w:shd w:val="clear" w:color="auto" w:fill="auto"/>
            <w:vAlign w:val="center"/>
            <w:hideMark/>
          </w:tcPr>
          <w:p w14:paraId="0940D800"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INGRESOS POR VENTA DE BIENES Y PRESTACIÓN DE SERVICIOS DE ENTIDADES PARAESTATALES Y FIDEICOMISOS NO EMPRESARIALES Y NO FINANCIEROS </w:t>
            </w:r>
          </w:p>
        </w:tc>
        <w:tc>
          <w:tcPr>
            <w:tcW w:w="1766" w:type="dxa"/>
            <w:tcBorders>
              <w:top w:val="nil"/>
              <w:left w:val="nil"/>
              <w:bottom w:val="single" w:sz="4" w:space="0" w:color="808080"/>
              <w:right w:val="single" w:sz="4" w:space="0" w:color="auto"/>
            </w:tcBorders>
            <w:shd w:val="clear" w:color="auto" w:fill="auto"/>
            <w:noWrap/>
            <w:vAlign w:val="center"/>
            <w:hideMark/>
          </w:tcPr>
          <w:p w14:paraId="17AB337F"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1DE34B28"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07F7EF8"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4EFEAA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7.4</w:t>
            </w:r>
          </w:p>
        </w:tc>
        <w:tc>
          <w:tcPr>
            <w:tcW w:w="6103" w:type="dxa"/>
            <w:tcBorders>
              <w:top w:val="nil"/>
              <w:left w:val="nil"/>
              <w:bottom w:val="single" w:sz="4" w:space="0" w:color="808080"/>
              <w:right w:val="single" w:sz="4" w:space="0" w:color="808080"/>
            </w:tcBorders>
            <w:shd w:val="clear" w:color="auto" w:fill="auto"/>
            <w:vAlign w:val="center"/>
            <w:hideMark/>
          </w:tcPr>
          <w:p w14:paraId="330AE7C8"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INGRESOS POR VENTA DE BIENES Y PRESTACIÓN DE SERVICIOS DE ENTIDADES PARAESTATALES EMPRESARIALES  NO FINANCIERAS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446AC417"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4EF1776D"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B0F5B0E"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636B8E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7.5</w:t>
            </w:r>
          </w:p>
        </w:tc>
        <w:tc>
          <w:tcPr>
            <w:tcW w:w="6103" w:type="dxa"/>
            <w:tcBorders>
              <w:top w:val="nil"/>
              <w:left w:val="nil"/>
              <w:bottom w:val="single" w:sz="4" w:space="0" w:color="808080"/>
              <w:right w:val="single" w:sz="4" w:space="0" w:color="808080"/>
            </w:tcBorders>
            <w:shd w:val="clear" w:color="auto" w:fill="auto"/>
            <w:vAlign w:val="center"/>
            <w:hideMark/>
          </w:tcPr>
          <w:p w14:paraId="0C6124DB"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INGRESOS POR VENTA DE BIENES Y PRESTACIÓN DE SERVICIOS DE ENTIDADES PARAESTATALES EMPRESARIALES  FINANCIERAS  MONETARIAS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05CFA759"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$0.00</w:t>
            </w:r>
          </w:p>
        </w:tc>
        <w:tc>
          <w:tcPr>
            <w:tcW w:w="188" w:type="dxa"/>
            <w:shd w:val="clear" w:color="auto" w:fill="auto"/>
            <w:vAlign w:val="center"/>
            <w:hideMark/>
          </w:tcPr>
          <w:p w14:paraId="0A53C73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A638675"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7251782"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7.6</w:t>
            </w:r>
          </w:p>
        </w:tc>
        <w:tc>
          <w:tcPr>
            <w:tcW w:w="6103" w:type="dxa"/>
            <w:tcBorders>
              <w:top w:val="nil"/>
              <w:left w:val="nil"/>
              <w:bottom w:val="single" w:sz="4" w:space="0" w:color="808080"/>
              <w:right w:val="single" w:sz="4" w:space="0" w:color="808080"/>
            </w:tcBorders>
            <w:shd w:val="clear" w:color="auto" w:fill="auto"/>
            <w:vAlign w:val="center"/>
            <w:hideMark/>
          </w:tcPr>
          <w:p w14:paraId="55038D86"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INGRESOS POR VENTA DE BIENES Y PRESTACIÓN DE SERVICIOS DE ENTIDADES PARAESTATALES EMPRESARIALES  FINANCIERAS NO MONETARIAS CON PARTICIPACIÓN ESTATAL MAYORITARIA </w:t>
            </w:r>
          </w:p>
        </w:tc>
        <w:tc>
          <w:tcPr>
            <w:tcW w:w="1766" w:type="dxa"/>
            <w:tcBorders>
              <w:top w:val="nil"/>
              <w:left w:val="nil"/>
              <w:bottom w:val="single" w:sz="4" w:space="0" w:color="808080"/>
              <w:right w:val="single" w:sz="4" w:space="0" w:color="auto"/>
            </w:tcBorders>
            <w:shd w:val="clear" w:color="auto" w:fill="auto"/>
            <w:noWrap/>
            <w:vAlign w:val="center"/>
            <w:hideMark/>
          </w:tcPr>
          <w:p w14:paraId="04592979"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6B98A7A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E2ADDAF" w14:textId="77777777" w:rsidTr="00401F38">
        <w:trPr>
          <w:trHeight w:val="233"/>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372A0E8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7.7</w:t>
            </w:r>
          </w:p>
        </w:tc>
        <w:tc>
          <w:tcPr>
            <w:tcW w:w="6103" w:type="dxa"/>
            <w:tcBorders>
              <w:top w:val="nil"/>
              <w:left w:val="nil"/>
              <w:bottom w:val="single" w:sz="4" w:space="0" w:color="808080"/>
              <w:right w:val="single" w:sz="4" w:space="0" w:color="808080"/>
            </w:tcBorders>
            <w:shd w:val="clear" w:color="auto" w:fill="auto"/>
            <w:vAlign w:val="center"/>
            <w:hideMark/>
          </w:tcPr>
          <w:p w14:paraId="637CD4BE"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INGRESOS POR VENTA DE BIENES Y PRESTACIÓN DE SERVICIOS DE FIDEICOMISOS FINANCIEROS PÚBLICOS CON PARTICIPACIÓN ESTATAL MAYORITARIA</w:t>
            </w:r>
          </w:p>
        </w:tc>
        <w:tc>
          <w:tcPr>
            <w:tcW w:w="1766" w:type="dxa"/>
            <w:tcBorders>
              <w:top w:val="nil"/>
              <w:left w:val="nil"/>
              <w:bottom w:val="single" w:sz="4" w:space="0" w:color="808080"/>
              <w:right w:val="single" w:sz="4" w:space="0" w:color="auto"/>
            </w:tcBorders>
            <w:shd w:val="clear" w:color="auto" w:fill="auto"/>
            <w:noWrap/>
            <w:vAlign w:val="center"/>
            <w:hideMark/>
          </w:tcPr>
          <w:p w14:paraId="46FA6C97"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1024C87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D686E88"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D8770B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7.8</w:t>
            </w:r>
          </w:p>
        </w:tc>
        <w:tc>
          <w:tcPr>
            <w:tcW w:w="6103" w:type="dxa"/>
            <w:tcBorders>
              <w:top w:val="nil"/>
              <w:left w:val="nil"/>
              <w:bottom w:val="single" w:sz="4" w:space="0" w:color="808080"/>
              <w:right w:val="single" w:sz="4" w:space="0" w:color="808080"/>
            </w:tcBorders>
            <w:shd w:val="clear" w:color="auto" w:fill="auto"/>
            <w:vAlign w:val="center"/>
            <w:hideMark/>
          </w:tcPr>
          <w:p w14:paraId="4FFC1D48"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xml:space="preserve">INGRESOS POR VENTA DE BIENES Y PRESTACIÓN DE SERVICIOS DE LOS PODERES LEGISLATIVO Y JUDICIAL Y DE LOS ORGANOS AUTONOMOS </w:t>
            </w:r>
          </w:p>
        </w:tc>
        <w:tc>
          <w:tcPr>
            <w:tcW w:w="1766" w:type="dxa"/>
            <w:tcBorders>
              <w:top w:val="nil"/>
              <w:left w:val="nil"/>
              <w:bottom w:val="single" w:sz="4" w:space="0" w:color="808080"/>
              <w:right w:val="single" w:sz="4" w:space="0" w:color="auto"/>
            </w:tcBorders>
            <w:shd w:val="clear" w:color="auto" w:fill="auto"/>
            <w:noWrap/>
            <w:vAlign w:val="center"/>
            <w:hideMark/>
          </w:tcPr>
          <w:p w14:paraId="15FC364A"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07BB7447"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B9A51C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A652DB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7.9</w:t>
            </w:r>
          </w:p>
        </w:tc>
        <w:tc>
          <w:tcPr>
            <w:tcW w:w="6103" w:type="dxa"/>
            <w:tcBorders>
              <w:top w:val="nil"/>
              <w:left w:val="nil"/>
              <w:bottom w:val="single" w:sz="4" w:space="0" w:color="808080"/>
              <w:right w:val="single" w:sz="4" w:space="0" w:color="808080"/>
            </w:tcBorders>
            <w:shd w:val="clear" w:color="auto" w:fill="auto"/>
            <w:vAlign w:val="center"/>
            <w:hideMark/>
          </w:tcPr>
          <w:p w14:paraId="4697F5A3"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OTROS INGRESOS</w:t>
            </w:r>
          </w:p>
        </w:tc>
        <w:tc>
          <w:tcPr>
            <w:tcW w:w="1766" w:type="dxa"/>
            <w:tcBorders>
              <w:top w:val="nil"/>
              <w:left w:val="nil"/>
              <w:bottom w:val="single" w:sz="4" w:space="0" w:color="808080"/>
              <w:right w:val="single" w:sz="4" w:space="0" w:color="auto"/>
            </w:tcBorders>
            <w:shd w:val="clear" w:color="auto" w:fill="auto"/>
            <w:noWrap/>
            <w:vAlign w:val="center"/>
            <w:hideMark/>
          </w:tcPr>
          <w:p w14:paraId="4EB7497A"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688AB04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5621DF7" w14:textId="77777777" w:rsidTr="00401F38">
        <w:trPr>
          <w:trHeight w:val="245"/>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5A4087BA"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8</w:t>
            </w:r>
          </w:p>
        </w:tc>
        <w:tc>
          <w:tcPr>
            <w:tcW w:w="6103" w:type="dxa"/>
            <w:tcBorders>
              <w:top w:val="nil"/>
              <w:left w:val="nil"/>
              <w:bottom w:val="single" w:sz="4" w:space="0" w:color="808080"/>
              <w:right w:val="single" w:sz="4" w:space="0" w:color="808080"/>
            </w:tcBorders>
            <w:shd w:val="clear" w:color="auto" w:fill="auto"/>
            <w:vAlign w:val="center"/>
            <w:hideMark/>
          </w:tcPr>
          <w:p w14:paraId="78A3C023"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PARTICIPACIONES, APORTACIONES, CONVENIOS, INCENTIVOS DERIVADOS DE LA COLABORACIÓN FISCAL Y FONDOS DISTINTOS DE LAS APORTACIONES</w:t>
            </w:r>
          </w:p>
        </w:tc>
        <w:tc>
          <w:tcPr>
            <w:tcW w:w="1766" w:type="dxa"/>
            <w:tcBorders>
              <w:top w:val="nil"/>
              <w:left w:val="nil"/>
              <w:bottom w:val="single" w:sz="4" w:space="0" w:color="808080"/>
              <w:right w:val="single" w:sz="4" w:space="0" w:color="auto"/>
            </w:tcBorders>
            <w:shd w:val="clear" w:color="auto" w:fill="auto"/>
            <w:vAlign w:val="center"/>
          </w:tcPr>
          <w:p w14:paraId="3D0EE930"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$44´248,363.56</w:t>
            </w:r>
          </w:p>
        </w:tc>
        <w:tc>
          <w:tcPr>
            <w:tcW w:w="188" w:type="dxa"/>
            <w:shd w:val="clear" w:color="auto" w:fill="auto"/>
            <w:vAlign w:val="center"/>
            <w:hideMark/>
          </w:tcPr>
          <w:p w14:paraId="0014B4A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0E97D0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0245D48"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8.1</w:t>
            </w:r>
          </w:p>
        </w:tc>
        <w:tc>
          <w:tcPr>
            <w:tcW w:w="6103" w:type="dxa"/>
            <w:tcBorders>
              <w:top w:val="nil"/>
              <w:left w:val="nil"/>
              <w:bottom w:val="single" w:sz="4" w:space="0" w:color="808080"/>
              <w:right w:val="single" w:sz="4" w:space="0" w:color="808080"/>
            </w:tcBorders>
            <w:shd w:val="clear" w:color="auto" w:fill="auto"/>
            <w:vAlign w:val="center"/>
            <w:hideMark/>
          </w:tcPr>
          <w:p w14:paraId="5E1B5E62"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PARTICIPACIONES</w:t>
            </w:r>
          </w:p>
        </w:tc>
        <w:tc>
          <w:tcPr>
            <w:tcW w:w="1766" w:type="dxa"/>
            <w:tcBorders>
              <w:top w:val="nil"/>
              <w:left w:val="nil"/>
              <w:bottom w:val="single" w:sz="4" w:space="0" w:color="808080"/>
              <w:right w:val="single" w:sz="4" w:space="0" w:color="auto"/>
            </w:tcBorders>
            <w:shd w:val="clear" w:color="auto" w:fill="auto"/>
            <w:noWrap/>
            <w:vAlign w:val="center"/>
          </w:tcPr>
          <w:p w14:paraId="5B00BD87"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19´550,854.27</w:t>
            </w:r>
          </w:p>
        </w:tc>
        <w:tc>
          <w:tcPr>
            <w:tcW w:w="188" w:type="dxa"/>
            <w:shd w:val="clear" w:color="auto" w:fill="auto"/>
            <w:vAlign w:val="center"/>
            <w:hideMark/>
          </w:tcPr>
          <w:p w14:paraId="4673BB6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66BD81C"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86ED6E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8.1.1</w:t>
            </w:r>
          </w:p>
        </w:tc>
        <w:tc>
          <w:tcPr>
            <w:tcW w:w="6103" w:type="dxa"/>
            <w:tcBorders>
              <w:top w:val="nil"/>
              <w:left w:val="nil"/>
              <w:bottom w:val="single" w:sz="4" w:space="0" w:color="808080"/>
              <w:right w:val="single" w:sz="4" w:space="0" w:color="808080"/>
            </w:tcBorders>
            <w:shd w:val="clear" w:color="auto" w:fill="auto"/>
            <w:vAlign w:val="center"/>
            <w:hideMark/>
          </w:tcPr>
          <w:p w14:paraId="4F382A53"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Federales</w:t>
            </w:r>
          </w:p>
        </w:tc>
        <w:tc>
          <w:tcPr>
            <w:tcW w:w="1766" w:type="dxa"/>
            <w:tcBorders>
              <w:top w:val="nil"/>
              <w:left w:val="nil"/>
              <w:bottom w:val="single" w:sz="4" w:space="0" w:color="808080"/>
              <w:right w:val="single" w:sz="4" w:space="0" w:color="auto"/>
            </w:tcBorders>
            <w:shd w:val="clear" w:color="auto" w:fill="auto"/>
            <w:noWrap/>
            <w:vAlign w:val="center"/>
          </w:tcPr>
          <w:p w14:paraId="38BC7F1B" w14:textId="77777777" w:rsidR="00A317F5" w:rsidRPr="00951ACB" w:rsidRDefault="00A317F5" w:rsidP="00401F38">
            <w:pPr>
              <w:spacing w:after="0" w:line="240" w:lineRule="auto"/>
              <w:jc w:val="right"/>
              <w:rPr>
                <w:rFonts w:ascii="Arial" w:eastAsia="Times New Roman" w:hAnsi="Arial" w:cs="Arial"/>
                <w:sz w:val="24"/>
                <w:szCs w:val="24"/>
                <w:lang w:eastAsia="es-MX"/>
              </w:rPr>
            </w:pPr>
            <w:r w:rsidRPr="00951ACB">
              <w:rPr>
                <w:rFonts w:ascii="Arial" w:eastAsia="Times New Roman" w:hAnsi="Arial" w:cs="Arial"/>
                <w:sz w:val="24"/>
                <w:szCs w:val="24"/>
                <w:lang w:eastAsia="es-MX"/>
              </w:rPr>
              <w:t>$19,204,651.46</w:t>
            </w:r>
          </w:p>
        </w:tc>
        <w:tc>
          <w:tcPr>
            <w:tcW w:w="188" w:type="dxa"/>
            <w:shd w:val="clear" w:color="auto" w:fill="auto"/>
            <w:vAlign w:val="center"/>
            <w:hideMark/>
          </w:tcPr>
          <w:p w14:paraId="3264F73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F12DC77"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24E84A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8.1.2</w:t>
            </w:r>
          </w:p>
        </w:tc>
        <w:tc>
          <w:tcPr>
            <w:tcW w:w="6103" w:type="dxa"/>
            <w:tcBorders>
              <w:top w:val="nil"/>
              <w:left w:val="nil"/>
              <w:bottom w:val="single" w:sz="4" w:space="0" w:color="808080"/>
              <w:right w:val="single" w:sz="4" w:space="0" w:color="808080"/>
            </w:tcBorders>
            <w:shd w:val="clear" w:color="auto" w:fill="auto"/>
            <w:vAlign w:val="center"/>
            <w:hideMark/>
          </w:tcPr>
          <w:p w14:paraId="29451799"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Estatales</w:t>
            </w:r>
          </w:p>
        </w:tc>
        <w:tc>
          <w:tcPr>
            <w:tcW w:w="1766" w:type="dxa"/>
            <w:tcBorders>
              <w:top w:val="nil"/>
              <w:left w:val="nil"/>
              <w:bottom w:val="single" w:sz="4" w:space="0" w:color="808080"/>
              <w:right w:val="single" w:sz="4" w:space="0" w:color="auto"/>
            </w:tcBorders>
            <w:shd w:val="clear" w:color="auto" w:fill="auto"/>
            <w:noWrap/>
            <w:vAlign w:val="center"/>
          </w:tcPr>
          <w:p w14:paraId="5AA7233E" w14:textId="77777777" w:rsidR="00A317F5" w:rsidRPr="00951ACB" w:rsidRDefault="00A317F5" w:rsidP="00401F38">
            <w:pPr>
              <w:spacing w:after="0" w:line="240" w:lineRule="auto"/>
              <w:jc w:val="right"/>
              <w:rPr>
                <w:rFonts w:ascii="Arial" w:eastAsia="Times New Roman" w:hAnsi="Arial" w:cs="Arial"/>
                <w:sz w:val="24"/>
                <w:szCs w:val="24"/>
                <w:lang w:eastAsia="es-MX"/>
              </w:rPr>
            </w:pPr>
            <w:r w:rsidRPr="00951ACB">
              <w:rPr>
                <w:rFonts w:ascii="Arial" w:eastAsia="Times New Roman" w:hAnsi="Arial" w:cs="Arial"/>
                <w:sz w:val="24"/>
                <w:szCs w:val="24"/>
                <w:lang w:eastAsia="es-MX"/>
              </w:rPr>
              <w:t>$346,202.81</w:t>
            </w:r>
          </w:p>
        </w:tc>
        <w:tc>
          <w:tcPr>
            <w:tcW w:w="188" w:type="dxa"/>
            <w:shd w:val="clear" w:color="auto" w:fill="auto"/>
            <w:vAlign w:val="center"/>
            <w:hideMark/>
          </w:tcPr>
          <w:p w14:paraId="58FFF97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C3E12B3"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1A0B9F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8.2</w:t>
            </w:r>
          </w:p>
        </w:tc>
        <w:tc>
          <w:tcPr>
            <w:tcW w:w="6103" w:type="dxa"/>
            <w:tcBorders>
              <w:top w:val="nil"/>
              <w:left w:val="nil"/>
              <w:bottom w:val="single" w:sz="4" w:space="0" w:color="808080"/>
              <w:right w:val="single" w:sz="4" w:space="0" w:color="808080"/>
            </w:tcBorders>
            <w:shd w:val="clear" w:color="auto" w:fill="auto"/>
            <w:vAlign w:val="center"/>
            <w:hideMark/>
          </w:tcPr>
          <w:p w14:paraId="4E0A1E01"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APORTACIONES</w:t>
            </w:r>
          </w:p>
        </w:tc>
        <w:tc>
          <w:tcPr>
            <w:tcW w:w="1766" w:type="dxa"/>
            <w:tcBorders>
              <w:top w:val="nil"/>
              <w:left w:val="nil"/>
              <w:bottom w:val="single" w:sz="4" w:space="0" w:color="808080"/>
              <w:right w:val="single" w:sz="4" w:space="0" w:color="auto"/>
            </w:tcBorders>
            <w:shd w:val="clear" w:color="auto" w:fill="auto"/>
            <w:noWrap/>
            <w:vAlign w:val="center"/>
          </w:tcPr>
          <w:p w14:paraId="752DE2D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$3´860,259.29</w:t>
            </w:r>
          </w:p>
        </w:tc>
        <w:tc>
          <w:tcPr>
            <w:tcW w:w="188" w:type="dxa"/>
            <w:shd w:val="clear" w:color="auto" w:fill="auto"/>
            <w:vAlign w:val="center"/>
            <w:hideMark/>
          </w:tcPr>
          <w:p w14:paraId="7C63D06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C03D08F"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460217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8.2.1</w:t>
            </w:r>
          </w:p>
        </w:tc>
        <w:tc>
          <w:tcPr>
            <w:tcW w:w="6103" w:type="dxa"/>
            <w:tcBorders>
              <w:top w:val="nil"/>
              <w:left w:val="nil"/>
              <w:bottom w:val="single" w:sz="4" w:space="0" w:color="808080"/>
              <w:right w:val="single" w:sz="4" w:space="0" w:color="808080"/>
            </w:tcBorders>
            <w:shd w:val="clear" w:color="auto" w:fill="auto"/>
            <w:vAlign w:val="center"/>
            <w:hideMark/>
          </w:tcPr>
          <w:p w14:paraId="46EF994F"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Del fondo de infraestructura social municipal</w:t>
            </w:r>
          </w:p>
        </w:tc>
        <w:tc>
          <w:tcPr>
            <w:tcW w:w="1766" w:type="dxa"/>
            <w:tcBorders>
              <w:top w:val="nil"/>
              <w:left w:val="nil"/>
              <w:bottom w:val="single" w:sz="4" w:space="0" w:color="808080"/>
              <w:right w:val="single" w:sz="4" w:space="0" w:color="auto"/>
            </w:tcBorders>
            <w:shd w:val="clear" w:color="auto" w:fill="auto"/>
            <w:noWrap/>
            <w:vAlign w:val="center"/>
          </w:tcPr>
          <w:p w14:paraId="70D93A72" w14:textId="77777777" w:rsidR="00A317F5" w:rsidRPr="00951ACB" w:rsidRDefault="00A317F5" w:rsidP="00401F38">
            <w:pPr>
              <w:spacing w:after="0" w:line="240" w:lineRule="auto"/>
              <w:jc w:val="right"/>
              <w:rPr>
                <w:rFonts w:ascii="Arial" w:eastAsia="Times New Roman" w:hAnsi="Arial" w:cs="Arial"/>
                <w:sz w:val="24"/>
                <w:szCs w:val="24"/>
                <w:lang w:eastAsia="es-MX"/>
              </w:rPr>
            </w:pPr>
            <w:r w:rsidRPr="00951ACB">
              <w:rPr>
                <w:rFonts w:ascii="Arial" w:eastAsia="Times New Roman" w:hAnsi="Arial" w:cs="Arial"/>
                <w:sz w:val="24"/>
                <w:szCs w:val="24"/>
                <w:lang w:eastAsia="es-MX"/>
              </w:rPr>
              <w:t>$2´353,604.43</w:t>
            </w:r>
          </w:p>
        </w:tc>
        <w:tc>
          <w:tcPr>
            <w:tcW w:w="188" w:type="dxa"/>
            <w:shd w:val="clear" w:color="auto" w:fill="auto"/>
            <w:vAlign w:val="center"/>
            <w:hideMark/>
          </w:tcPr>
          <w:p w14:paraId="58A423F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2F504EC"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964C907"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8.2.2</w:t>
            </w:r>
          </w:p>
        </w:tc>
        <w:tc>
          <w:tcPr>
            <w:tcW w:w="6103" w:type="dxa"/>
            <w:tcBorders>
              <w:top w:val="nil"/>
              <w:left w:val="nil"/>
              <w:bottom w:val="single" w:sz="4" w:space="0" w:color="808080"/>
              <w:right w:val="single" w:sz="4" w:space="0" w:color="808080"/>
            </w:tcBorders>
            <w:shd w:val="clear" w:color="auto" w:fill="auto"/>
            <w:vAlign w:val="center"/>
            <w:hideMark/>
          </w:tcPr>
          <w:p w14:paraId="1A80EB89"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Rendimientos financieros del fondo de aportaciones para la infraestructura social</w:t>
            </w:r>
          </w:p>
        </w:tc>
        <w:tc>
          <w:tcPr>
            <w:tcW w:w="1766" w:type="dxa"/>
            <w:tcBorders>
              <w:top w:val="nil"/>
              <w:left w:val="nil"/>
              <w:bottom w:val="single" w:sz="4" w:space="0" w:color="808080"/>
              <w:right w:val="single" w:sz="4" w:space="0" w:color="auto"/>
            </w:tcBorders>
            <w:shd w:val="clear" w:color="auto" w:fill="auto"/>
            <w:noWrap/>
            <w:vAlign w:val="center"/>
          </w:tcPr>
          <w:p w14:paraId="5ED8A003" w14:textId="77777777" w:rsidR="00A317F5" w:rsidRPr="00951ACB" w:rsidRDefault="00A317F5" w:rsidP="00401F38">
            <w:pPr>
              <w:spacing w:after="0" w:line="240" w:lineRule="auto"/>
              <w:jc w:val="right"/>
              <w:rPr>
                <w:rFonts w:ascii="Arial" w:eastAsia="Times New Roman" w:hAnsi="Arial" w:cs="Arial"/>
                <w:sz w:val="24"/>
                <w:szCs w:val="24"/>
                <w:lang w:eastAsia="es-MX"/>
              </w:rPr>
            </w:pPr>
          </w:p>
        </w:tc>
        <w:tc>
          <w:tcPr>
            <w:tcW w:w="188" w:type="dxa"/>
            <w:shd w:val="clear" w:color="auto" w:fill="auto"/>
            <w:vAlign w:val="center"/>
            <w:hideMark/>
          </w:tcPr>
          <w:p w14:paraId="377F8A9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3855FA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CCA9671"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8.2 3</w:t>
            </w:r>
          </w:p>
        </w:tc>
        <w:tc>
          <w:tcPr>
            <w:tcW w:w="6103" w:type="dxa"/>
            <w:tcBorders>
              <w:top w:val="nil"/>
              <w:left w:val="nil"/>
              <w:bottom w:val="single" w:sz="4" w:space="0" w:color="808080"/>
              <w:right w:val="single" w:sz="4" w:space="0" w:color="808080"/>
            </w:tcBorders>
            <w:shd w:val="clear" w:color="auto" w:fill="auto"/>
            <w:vAlign w:val="center"/>
            <w:hideMark/>
          </w:tcPr>
          <w:p w14:paraId="02FA5C8C"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Del fondo para el fortalecimiento municipal</w:t>
            </w:r>
          </w:p>
        </w:tc>
        <w:tc>
          <w:tcPr>
            <w:tcW w:w="1766" w:type="dxa"/>
            <w:tcBorders>
              <w:top w:val="nil"/>
              <w:left w:val="nil"/>
              <w:bottom w:val="single" w:sz="4" w:space="0" w:color="808080"/>
              <w:right w:val="single" w:sz="4" w:space="0" w:color="auto"/>
            </w:tcBorders>
            <w:shd w:val="clear" w:color="auto" w:fill="auto"/>
            <w:noWrap/>
            <w:vAlign w:val="center"/>
          </w:tcPr>
          <w:p w14:paraId="59BD2520" w14:textId="77777777" w:rsidR="00A317F5" w:rsidRPr="00951ACB" w:rsidRDefault="00A317F5" w:rsidP="00401F38">
            <w:pPr>
              <w:spacing w:after="0" w:line="240" w:lineRule="auto"/>
              <w:jc w:val="right"/>
              <w:rPr>
                <w:rFonts w:ascii="Arial" w:eastAsia="Times New Roman" w:hAnsi="Arial" w:cs="Arial"/>
                <w:sz w:val="24"/>
                <w:szCs w:val="24"/>
                <w:lang w:eastAsia="es-MX"/>
              </w:rPr>
            </w:pPr>
            <w:r w:rsidRPr="00951ACB">
              <w:rPr>
                <w:rFonts w:ascii="Arial" w:eastAsia="Times New Roman" w:hAnsi="Arial" w:cs="Arial"/>
                <w:sz w:val="24"/>
                <w:szCs w:val="24"/>
                <w:lang w:eastAsia="es-MX"/>
              </w:rPr>
              <w:t>$1´506,654.86</w:t>
            </w:r>
          </w:p>
        </w:tc>
        <w:tc>
          <w:tcPr>
            <w:tcW w:w="188" w:type="dxa"/>
            <w:shd w:val="clear" w:color="auto" w:fill="auto"/>
            <w:vAlign w:val="center"/>
            <w:hideMark/>
          </w:tcPr>
          <w:p w14:paraId="4846144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A971550"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EB384C6"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8.2 4</w:t>
            </w:r>
          </w:p>
        </w:tc>
        <w:tc>
          <w:tcPr>
            <w:tcW w:w="6103" w:type="dxa"/>
            <w:tcBorders>
              <w:top w:val="nil"/>
              <w:left w:val="nil"/>
              <w:bottom w:val="single" w:sz="4" w:space="0" w:color="808080"/>
              <w:right w:val="single" w:sz="4" w:space="0" w:color="808080"/>
            </w:tcBorders>
            <w:shd w:val="clear" w:color="auto" w:fill="auto"/>
            <w:vAlign w:val="center"/>
            <w:hideMark/>
          </w:tcPr>
          <w:p w14:paraId="77F98A7A" w14:textId="77777777" w:rsidR="00A317F5" w:rsidRPr="00951ACB" w:rsidRDefault="00A317F5" w:rsidP="00401F38">
            <w:pPr>
              <w:spacing w:after="0" w:line="240" w:lineRule="auto"/>
              <w:rPr>
                <w:rFonts w:ascii="Arial" w:eastAsia="Times New Roman" w:hAnsi="Arial" w:cs="Arial"/>
                <w:color w:val="000000"/>
                <w:sz w:val="24"/>
                <w:szCs w:val="24"/>
                <w:lang w:eastAsia="es-MX"/>
              </w:rPr>
            </w:pPr>
            <w:r w:rsidRPr="00951ACB">
              <w:rPr>
                <w:rFonts w:ascii="Arial" w:eastAsia="Times New Roman" w:hAnsi="Arial" w:cs="Arial"/>
                <w:color w:val="000000"/>
                <w:sz w:val="24"/>
                <w:szCs w:val="24"/>
                <w:lang w:eastAsia="es-MX"/>
              </w:rPr>
              <w:t>Rendimientos financieros del fondo de aportaciones para el fortalecimiento municipal</w:t>
            </w:r>
          </w:p>
        </w:tc>
        <w:tc>
          <w:tcPr>
            <w:tcW w:w="1766" w:type="dxa"/>
            <w:tcBorders>
              <w:top w:val="nil"/>
              <w:left w:val="nil"/>
              <w:bottom w:val="single" w:sz="4" w:space="0" w:color="808080"/>
              <w:right w:val="single" w:sz="4" w:space="0" w:color="auto"/>
            </w:tcBorders>
            <w:shd w:val="clear" w:color="auto" w:fill="auto"/>
            <w:noWrap/>
            <w:vAlign w:val="center"/>
          </w:tcPr>
          <w:p w14:paraId="3B424F8D" w14:textId="77777777" w:rsidR="00A317F5" w:rsidRPr="00951ACB" w:rsidRDefault="00A317F5" w:rsidP="00401F38">
            <w:pPr>
              <w:spacing w:after="0" w:line="240" w:lineRule="auto"/>
              <w:jc w:val="right"/>
              <w:rPr>
                <w:rFonts w:ascii="Arial" w:eastAsia="Times New Roman" w:hAnsi="Arial" w:cs="Arial"/>
                <w:sz w:val="24"/>
                <w:szCs w:val="24"/>
                <w:lang w:eastAsia="es-MX"/>
              </w:rPr>
            </w:pPr>
          </w:p>
        </w:tc>
        <w:tc>
          <w:tcPr>
            <w:tcW w:w="188" w:type="dxa"/>
            <w:shd w:val="clear" w:color="auto" w:fill="auto"/>
            <w:vAlign w:val="center"/>
            <w:hideMark/>
          </w:tcPr>
          <w:p w14:paraId="79F296F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88D86F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119A143"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8.3</w:t>
            </w:r>
          </w:p>
        </w:tc>
        <w:tc>
          <w:tcPr>
            <w:tcW w:w="6103" w:type="dxa"/>
            <w:tcBorders>
              <w:top w:val="nil"/>
              <w:left w:val="nil"/>
              <w:bottom w:val="single" w:sz="4" w:space="0" w:color="808080"/>
              <w:right w:val="single" w:sz="4" w:space="0" w:color="808080"/>
            </w:tcBorders>
            <w:shd w:val="clear" w:color="auto" w:fill="auto"/>
            <w:vAlign w:val="center"/>
            <w:hideMark/>
          </w:tcPr>
          <w:p w14:paraId="0F4C6335"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CONVENIOS</w:t>
            </w:r>
          </w:p>
        </w:tc>
        <w:tc>
          <w:tcPr>
            <w:tcW w:w="1766" w:type="dxa"/>
            <w:tcBorders>
              <w:top w:val="nil"/>
              <w:left w:val="nil"/>
              <w:bottom w:val="single" w:sz="4" w:space="0" w:color="808080"/>
              <w:right w:val="single" w:sz="4" w:space="0" w:color="auto"/>
            </w:tcBorders>
            <w:shd w:val="clear" w:color="auto" w:fill="auto"/>
            <w:noWrap/>
            <w:vAlign w:val="center"/>
          </w:tcPr>
          <w:p w14:paraId="00868FE5"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$20´837,250.00</w:t>
            </w:r>
          </w:p>
        </w:tc>
        <w:tc>
          <w:tcPr>
            <w:tcW w:w="188" w:type="dxa"/>
            <w:shd w:val="clear" w:color="auto" w:fill="auto"/>
            <w:vAlign w:val="center"/>
            <w:hideMark/>
          </w:tcPr>
          <w:p w14:paraId="454AFB0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2008638"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87FE9A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lastRenderedPageBreak/>
              <w:t>8.4</w:t>
            </w:r>
          </w:p>
        </w:tc>
        <w:tc>
          <w:tcPr>
            <w:tcW w:w="6103" w:type="dxa"/>
            <w:tcBorders>
              <w:top w:val="nil"/>
              <w:left w:val="nil"/>
              <w:bottom w:val="single" w:sz="4" w:space="0" w:color="808080"/>
              <w:right w:val="single" w:sz="4" w:space="0" w:color="808080"/>
            </w:tcBorders>
            <w:shd w:val="clear" w:color="auto" w:fill="auto"/>
            <w:vAlign w:val="center"/>
            <w:hideMark/>
          </w:tcPr>
          <w:p w14:paraId="7E348F46"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INCENTIVOS DERIVADOS DE LA COLABORACIÓN FISCAL</w:t>
            </w:r>
          </w:p>
        </w:tc>
        <w:tc>
          <w:tcPr>
            <w:tcW w:w="1766" w:type="dxa"/>
            <w:tcBorders>
              <w:top w:val="nil"/>
              <w:left w:val="nil"/>
              <w:bottom w:val="single" w:sz="4" w:space="0" w:color="808080"/>
              <w:right w:val="single" w:sz="4" w:space="0" w:color="auto"/>
            </w:tcBorders>
            <w:shd w:val="clear" w:color="auto" w:fill="auto"/>
            <w:noWrap/>
            <w:vAlign w:val="center"/>
          </w:tcPr>
          <w:p w14:paraId="4169732E"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05748435"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785001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92A0F8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8.5</w:t>
            </w:r>
          </w:p>
        </w:tc>
        <w:tc>
          <w:tcPr>
            <w:tcW w:w="6103" w:type="dxa"/>
            <w:tcBorders>
              <w:top w:val="nil"/>
              <w:left w:val="nil"/>
              <w:bottom w:val="single" w:sz="4" w:space="0" w:color="808080"/>
              <w:right w:val="single" w:sz="4" w:space="0" w:color="808080"/>
            </w:tcBorders>
            <w:shd w:val="clear" w:color="auto" w:fill="auto"/>
            <w:vAlign w:val="center"/>
            <w:hideMark/>
          </w:tcPr>
          <w:p w14:paraId="6DA35BB4"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FONDOS DISTINTOS DE APORTACIONES</w:t>
            </w:r>
          </w:p>
        </w:tc>
        <w:tc>
          <w:tcPr>
            <w:tcW w:w="1766" w:type="dxa"/>
            <w:tcBorders>
              <w:top w:val="nil"/>
              <w:left w:val="nil"/>
              <w:bottom w:val="single" w:sz="4" w:space="0" w:color="808080"/>
              <w:right w:val="single" w:sz="4" w:space="0" w:color="auto"/>
            </w:tcBorders>
            <w:shd w:val="clear" w:color="auto" w:fill="auto"/>
            <w:noWrap/>
            <w:vAlign w:val="center"/>
            <w:hideMark/>
          </w:tcPr>
          <w:p w14:paraId="2F01ED2C"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77F4704C"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7BF601F" w14:textId="77777777" w:rsidTr="00401F38">
        <w:trPr>
          <w:trHeight w:val="163"/>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4461E63F"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9</w:t>
            </w:r>
          </w:p>
        </w:tc>
        <w:tc>
          <w:tcPr>
            <w:tcW w:w="6103" w:type="dxa"/>
            <w:tcBorders>
              <w:top w:val="nil"/>
              <w:left w:val="nil"/>
              <w:bottom w:val="single" w:sz="4" w:space="0" w:color="808080"/>
              <w:right w:val="single" w:sz="4" w:space="0" w:color="808080"/>
            </w:tcBorders>
            <w:shd w:val="clear" w:color="auto" w:fill="auto"/>
            <w:vAlign w:val="center"/>
            <w:hideMark/>
          </w:tcPr>
          <w:p w14:paraId="7ACAE203"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TRANSFERENCIAS, ASIGNACIONES, SUBSIDIOS Y SUBVENCIONES Y PENSIONES Y JUBILACIONES</w:t>
            </w:r>
          </w:p>
        </w:tc>
        <w:tc>
          <w:tcPr>
            <w:tcW w:w="1766" w:type="dxa"/>
            <w:tcBorders>
              <w:top w:val="nil"/>
              <w:left w:val="nil"/>
              <w:bottom w:val="single" w:sz="4" w:space="0" w:color="808080"/>
              <w:right w:val="single" w:sz="4" w:space="0" w:color="auto"/>
            </w:tcBorders>
            <w:shd w:val="clear" w:color="auto" w:fill="auto"/>
            <w:vAlign w:val="center"/>
            <w:hideMark/>
          </w:tcPr>
          <w:p w14:paraId="544D993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3FFB5381"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704CD0C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73D73A15"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9.1</w:t>
            </w:r>
          </w:p>
        </w:tc>
        <w:tc>
          <w:tcPr>
            <w:tcW w:w="6103" w:type="dxa"/>
            <w:tcBorders>
              <w:top w:val="nil"/>
              <w:left w:val="nil"/>
              <w:bottom w:val="single" w:sz="4" w:space="0" w:color="808080"/>
              <w:right w:val="single" w:sz="4" w:space="0" w:color="808080"/>
            </w:tcBorders>
            <w:shd w:val="clear" w:color="auto" w:fill="auto"/>
            <w:vAlign w:val="center"/>
            <w:hideMark/>
          </w:tcPr>
          <w:p w14:paraId="22DC3A02"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TRANSFERENCIAS Y ASIGNACIONES</w:t>
            </w:r>
          </w:p>
        </w:tc>
        <w:tc>
          <w:tcPr>
            <w:tcW w:w="1766" w:type="dxa"/>
            <w:tcBorders>
              <w:top w:val="nil"/>
              <w:left w:val="nil"/>
              <w:bottom w:val="single" w:sz="4" w:space="0" w:color="808080"/>
              <w:right w:val="single" w:sz="4" w:space="0" w:color="auto"/>
            </w:tcBorders>
            <w:shd w:val="clear" w:color="auto" w:fill="auto"/>
            <w:noWrap/>
            <w:vAlign w:val="center"/>
            <w:hideMark/>
          </w:tcPr>
          <w:p w14:paraId="75AA144C"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18D9A2F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37A3877B"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4DF2BC09"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9.2</w:t>
            </w:r>
          </w:p>
        </w:tc>
        <w:tc>
          <w:tcPr>
            <w:tcW w:w="6103" w:type="dxa"/>
            <w:tcBorders>
              <w:top w:val="nil"/>
              <w:left w:val="nil"/>
              <w:bottom w:val="single" w:sz="4" w:space="0" w:color="808080"/>
              <w:right w:val="single" w:sz="4" w:space="0" w:color="808080"/>
            </w:tcBorders>
            <w:shd w:val="clear" w:color="auto" w:fill="auto"/>
            <w:vAlign w:val="center"/>
            <w:hideMark/>
          </w:tcPr>
          <w:p w14:paraId="74247969"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TRANSFERENCIAS AL RESTO DEL SECTOR PÚBLICO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3652B0AC"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w:t>
            </w:r>
          </w:p>
        </w:tc>
        <w:tc>
          <w:tcPr>
            <w:tcW w:w="188" w:type="dxa"/>
            <w:shd w:val="clear" w:color="auto" w:fill="auto"/>
            <w:vAlign w:val="center"/>
            <w:hideMark/>
          </w:tcPr>
          <w:p w14:paraId="1D50965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138F9CB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7913C4C"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9.3</w:t>
            </w:r>
          </w:p>
        </w:tc>
        <w:tc>
          <w:tcPr>
            <w:tcW w:w="6103" w:type="dxa"/>
            <w:tcBorders>
              <w:top w:val="nil"/>
              <w:left w:val="nil"/>
              <w:bottom w:val="single" w:sz="4" w:space="0" w:color="808080"/>
              <w:right w:val="single" w:sz="4" w:space="0" w:color="808080"/>
            </w:tcBorders>
            <w:shd w:val="clear" w:color="auto" w:fill="auto"/>
            <w:vAlign w:val="center"/>
            <w:hideMark/>
          </w:tcPr>
          <w:p w14:paraId="39C2F571"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SUBSIDIOS Y SUBVENCIONES</w:t>
            </w:r>
          </w:p>
        </w:tc>
        <w:tc>
          <w:tcPr>
            <w:tcW w:w="1766" w:type="dxa"/>
            <w:tcBorders>
              <w:top w:val="nil"/>
              <w:left w:val="nil"/>
              <w:bottom w:val="single" w:sz="4" w:space="0" w:color="808080"/>
              <w:right w:val="single" w:sz="4" w:space="0" w:color="auto"/>
            </w:tcBorders>
            <w:shd w:val="clear" w:color="auto" w:fill="auto"/>
            <w:noWrap/>
            <w:vAlign w:val="center"/>
            <w:hideMark/>
          </w:tcPr>
          <w:p w14:paraId="074ED4FC"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764D6E5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564E919"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077BAB2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9.4</w:t>
            </w:r>
          </w:p>
        </w:tc>
        <w:tc>
          <w:tcPr>
            <w:tcW w:w="6103" w:type="dxa"/>
            <w:tcBorders>
              <w:top w:val="nil"/>
              <w:left w:val="nil"/>
              <w:bottom w:val="single" w:sz="4" w:space="0" w:color="808080"/>
              <w:right w:val="single" w:sz="4" w:space="0" w:color="808080"/>
            </w:tcBorders>
            <w:shd w:val="clear" w:color="auto" w:fill="auto"/>
            <w:vAlign w:val="center"/>
            <w:hideMark/>
          </w:tcPr>
          <w:p w14:paraId="2E614052"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AYUDAS SOCIALES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63ED6520"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w:t>
            </w:r>
          </w:p>
        </w:tc>
        <w:tc>
          <w:tcPr>
            <w:tcW w:w="188" w:type="dxa"/>
            <w:shd w:val="clear" w:color="auto" w:fill="auto"/>
            <w:vAlign w:val="center"/>
            <w:hideMark/>
          </w:tcPr>
          <w:p w14:paraId="254D669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4E18B26"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B4F39CD"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9.5</w:t>
            </w:r>
          </w:p>
        </w:tc>
        <w:tc>
          <w:tcPr>
            <w:tcW w:w="6103" w:type="dxa"/>
            <w:tcBorders>
              <w:top w:val="nil"/>
              <w:left w:val="nil"/>
              <w:bottom w:val="single" w:sz="4" w:space="0" w:color="808080"/>
              <w:right w:val="single" w:sz="4" w:space="0" w:color="808080"/>
            </w:tcBorders>
            <w:shd w:val="clear" w:color="auto" w:fill="auto"/>
            <w:vAlign w:val="center"/>
            <w:hideMark/>
          </w:tcPr>
          <w:p w14:paraId="19693F86"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PENSIONES Y JUBILACIONES</w:t>
            </w:r>
          </w:p>
        </w:tc>
        <w:tc>
          <w:tcPr>
            <w:tcW w:w="1766" w:type="dxa"/>
            <w:tcBorders>
              <w:top w:val="nil"/>
              <w:left w:val="nil"/>
              <w:bottom w:val="single" w:sz="4" w:space="0" w:color="808080"/>
              <w:right w:val="single" w:sz="4" w:space="0" w:color="auto"/>
            </w:tcBorders>
            <w:shd w:val="clear" w:color="auto" w:fill="auto"/>
            <w:noWrap/>
            <w:vAlign w:val="center"/>
            <w:hideMark/>
          </w:tcPr>
          <w:p w14:paraId="75B6A72E"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7B38960E"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2185E894"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BA41895"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9.6</w:t>
            </w:r>
          </w:p>
        </w:tc>
        <w:tc>
          <w:tcPr>
            <w:tcW w:w="6103" w:type="dxa"/>
            <w:tcBorders>
              <w:top w:val="nil"/>
              <w:left w:val="nil"/>
              <w:bottom w:val="single" w:sz="4" w:space="0" w:color="808080"/>
              <w:right w:val="single" w:sz="4" w:space="0" w:color="808080"/>
            </w:tcBorders>
            <w:shd w:val="clear" w:color="auto" w:fill="auto"/>
            <w:vAlign w:val="center"/>
            <w:hideMark/>
          </w:tcPr>
          <w:p w14:paraId="014FD590"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TRANSFERENCIAS A FIDEICOMISOS, MANDATOS Y ANÁLOGOS (Derogado)</w:t>
            </w:r>
          </w:p>
        </w:tc>
        <w:tc>
          <w:tcPr>
            <w:tcW w:w="1766" w:type="dxa"/>
            <w:tcBorders>
              <w:top w:val="nil"/>
              <w:left w:val="nil"/>
              <w:bottom w:val="single" w:sz="4" w:space="0" w:color="808080"/>
              <w:right w:val="single" w:sz="4" w:space="0" w:color="auto"/>
            </w:tcBorders>
            <w:shd w:val="clear" w:color="auto" w:fill="auto"/>
            <w:noWrap/>
            <w:vAlign w:val="center"/>
            <w:hideMark/>
          </w:tcPr>
          <w:p w14:paraId="6EC0A916"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70239E89"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33B0693" w14:textId="77777777" w:rsidTr="00401F38">
        <w:trPr>
          <w:trHeight w:val="155"/>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2938448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9.7</w:t>
            </w:r>
          </w:p>
        </w:tc>
        <w:tc>
          <w:tcPr>
            <w:tcW w:w="6103" w:type="dxa"/>
            <w:tcBorders>
              <w:top w:val="nil"/>
              <w:left w:val="nil"/>
              <w:bottom w:val="single" w:sz="4" w:space="0" w:color="808080"/>
              <w:right w:val="single" w:sz="4" w:space="0" w:color="808080"/>
            </w:tcBorders>
            <w:shd w:val="clear" w:color="auto" w:fill="auto"/>
            <w:vAlign w:val="center"/>
            <w:hideMark/>
          </w:tcPr>
          <w:p w14:paraId="6EA9521E"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TRANSFERENCIAS DEL FONDO MEXICANO DEL PETRÓLEO PARA LA ESTABILIZACIÓN Y EL DESARROLLO</w:t>
            </w:r>
          </w:p>
        </w:tc>
        <w:tc>
          <w:tcPr>
            <w:tcW w:w="1766" w:type="dxa"/>
            <w:tcBorders>
              <w:top w:val="nil"/>
              <w:left w:val="nil"/>
              <w:bottom w:val="single" w:sz="4" w:space="0" w:color="808080"/>
              <w:right w:val="single" w:sz="4" w:space="0" w:color="auto"/>
            </w:tcBorders>
            <w:shd w:val="clear" w:color="auto" w:fill="auto"/>
            <w:noWrap/>
            <w:vAlign w:val="center"/>
            <w:hideMark/>
          </w:tcPr>
          <w:p w14:paraId="70C044C1"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1B1A83B2"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933080F" w14:textId="77777777" w:rsidTr="00401F38">
        <w:trPr>
          <w:trHeight w:val="82"/>
          <w:jc w:val="right"/>
        </w:trPr>
        <w:tc>
          <w:tcPr>
            <w:tcW w:w="993" w:type="dxa"/>
            <w:tcBorders>
              <w:top w:val="nil"/>
              <w:left w:val="single" w:sz="4" w:space="0" w:color="auto"/>
              <w:bottom w:val="single" w:sz="4" w:space="0" w:color="808080"/>
              <w:right w:val="single" w:sz="4" w:space="0" w:color="808080"/>
            </w:tcBorders>
            <w:shd w:val="clear" w:color="auto" w:fill="auto"/>
            <w:vAlign w:val="center"/>
            <w:hideMark/>
          </w:tcPr>
          <w:p w14:paraId="6A78171B" w14:textId="77777777" w:rsidR="00A317F5" w:rsidRPr="00951ACB" w:rsidRDefault="00A317F5" w:rsidP="00401F38">
            <w:pPr>
              <w:spacing w:after="0" w:line="240" w:lineRule="auto"/>
              <w:jc w:val="center"/>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w:t>
            </w:r>
          </w:p>
        </w:tc>
        <w:tc>
          <w:tcPr>
            <w:tcW w:w="6103" w:type="dxa"/>
            <w:tcBorders>
              <w:top w:val="nil"/>
              <w:left w:val="nil"/>
              <w:bottom w:val="single" w:sz="4" w:space="0" w:color="808080"/>
              <w:right w:val="single" w:sz="4" w:space="0" w:color="808080"/>
            </w:tcBorders>
            <w:shd w:val="clear" w:color="auto" w:fill="auto"/>
            <w:noWrap/>
            <w:vAlign w:val="center"/>
            <w:hideMark/>
          </w:tcPr>
          <w:p w14:paraId="1C1B619E"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INGRESOS DERIVADOS DE FINANCIAMIENTO</w:t>
            </w:r>
          </w:p>
        </w:tc>
        <w:tc>
          <w:tcPr>
            <w:tcW w:w="1766" w:type="dxa"/>
            <w:tcBorders>
              <w:top w:val="nil"/>
              <w:left w:val="nil"/>
              <w:bottom w:val="single" w:sz="4" w:space="0" w:color="808080"/>
              <w:right w:val="single" w:sz="4" w:space="0" w:color="auto"/>
            </w:tcBorders>
            <w:shd w:val="clear" w:color="auto" w:fill="auto"/>
            <w:vAlign w:val="center"/>
            <w:hideMark/>
          </w:tcPr>
          <w:p w14:paraId="617CB912"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$0.00</w:t>
            </w:r>
          </w:p>
        </w:tc>
        <w:tc>
          <w:tcPr>
            <w:tcW w:w="188" w:type="dxa"/>
            <w:shd w:val="clear" w:color="auto" w:fill="auto"/>
            <w:vAlign w:val="center"/>
            <w:hideMark/>
          </w:tcPr>
          <w:p w14:paraId="08D4DD1B"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0D1E53D1"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65C90A94"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0.1</w:t>
            </w:r>
          </w:p>
        </w:tc>
        <w:tc>
          <w:tcPr>
            <w:tcW w:w="6103" w:type="dxa"/>
            <w:tcBorders>
              <w:top w:val="nil"/>
              <w:left w:val="nil"/>
              <w:bottom w:val="single" w:sz="4" w:space="0" w:color="808080"/>
              <w:right w:val="single" w:sz="4" w:space="0" w:color="808080"/>
            </w:tcBorders>
            <w:shd w:val="clear" w:color="auto" w:fill="auto"/>
            <w:vAlign w:val="center"/>
            <w:hideMark/>
          </w:tcPr>
          <w:p w14:paraId="6CA7B584"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ENDEUDAMIENTO INTERNO</w:t>
            </w:r>
          </w:p>
        </w:tc>
        <w:tc>
          <w:tcPr>
            <w:tcW w:w="1766" w:type="dxa"/>
            <w:tcBorders>
              <w:top w:val="nil"/>
              <w:left w:val="nil"/>
              <w:bottom w:val="single" w:sz="4" w:space="0" w:color="808080"/>
              <w:right w:val="single" w:sz="4" w:space="0" w:color="auto"/>
            </w:tcBorders>
            <w:shd w:val="clear" w:color="auto" w:fill="auto"/>
            <w:noWrap/>
            <w:vAlign w:val="center"/>
            <w:hideMark/>
          </w:tcPr>
          <w:p w14:paraId="78EB7C6A"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7D10EB43"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6248CB30"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5F8230BF"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0.2</w:t>
            </w:r>
          </w:p>
        </w:tc>
        <w:tc>
          <w:tcPr>
            <w:tcW w:w="6103" w:type="dxa"/>
            <w:tcBorders>
              <w:top w:val="nil"/>
              <w:left w:val="nil"/>
              <w:bottom w:val="single" w:sz="4" w:space="0" w:color="808080"/>
              <w:right w:val="single" w:sz="4" w:space="0" w:color="808080"/>
            </w:tcBorders>
            <w:shd w:val="clear" w:color="auto" w:fill="auto"/>
            <w:vAlign w:val="center"/>
            <w:hideMark/>
          </w:tcPr>
          <w:p w14:paraId="2094F597" w14:textId="77777777" w:rsidR="00A317F5" w:rsidRPr="00951ACB" w:rsidRDefault="00A317F5" w:rsidP="00401F38">
            <w:pPr>
              <w:spacing w:after="0" w:line="240" w:lineRule="auto"/>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ENDEUDAMIENTO EXTERNO</w:t>
            </w:r>
          </w:p>
        </w:tc>
        <w:tc>
          <w:tcPr>
            <w:tcW w:w="1766" w:type="dxa"/>
            <w:tcBorders>
              <w:top w:val="nil"/>
              <w:left w:val="nil"/>
              <w:bottom w:val="single" w:sz="4" w:space="0" w:color="808080"/>
              <w:right w:val="single" w:sz="4" w:space="0" w:color="auto"/>
            </w:tcBorders>
            <w:shd w:val="clear" w:color="auto" w:fill="auto"/>
            <w:noWrap/>
            <w:vAlign w:val="center"/>
            <w:hideMark/>
          </w:tcPr>
          <w:p w14:paraId="0D9E7268"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 $0.00</w:t>
            </w:r>
          </w:p>
        </w:tc>
        <w:tc>
          <w:tcPr>
            <w:tcW w:w="188" w:type="dxa"/>
            <w:shd w:val="clear" w:color="auto" w:fill="auto"/>
            <w:vAlign w:val="center"/>
            <w:hideMark/>
          </w:tcPr>
          <w:p w14:paraId="1297BD60"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5F847E8A" w14:textId="77777777" w:rsidTr="00401F38">
        <w:trPr>
          <w:trHeight w:val="78"/>
          <w:jc w:val="right"/>
        </w:trPr>
        <w:tc>
          <w:tcPr>
            <w:tcW w:w="993" w:type="dxa"/>
            <w:tcBorders>
              <w:top w:val="nil"/>
              <w:left w:val="single" w:sz="4" w:space="0" w:color="auto"/>
              <w:bottom w:val="single" w:sz="4" w:space="0" w:color="808080"/>
              <w:right w:val="single" w:sz="4" w:space="0" w:color="808080"/>
            </w:tcBorders>
            <w:shd w:val="clear" w:color="auto" w:fill="auto"/>
            <w:noWrap/>
            <w:vAlign w:val="center"/>
            <w:hideMark/>
          </w:tcPr>
          <w:p w14:paraId="1DA7DCF0" w14:textId="77777777" w:rsidR="00A317F5" w:rsidRPr="00951ACB" w:rsidRDefault="00A317F5" w:rsidP="00401F38">
            <w:pPr>
              <w:spacing w:after="0" w:line="240" w:lineRule="auto"/>
              <w:jc w:val="center"/>
              <w:rPr>
                <w:rFonts w:ascii="Arial" w:eastAsia="Times New Roman" w:hAnsi="Arial" w:cs="Arial"/>
                <w:sz w:val="24"/>
                <w:szCs w:val="24"/>
                <w:lang w:eastAsia="es-MX"/>
              </w:rPr>
            </w:pPr>
            <w:r w:rsidRPr="00951ACB">
              <w:rPr>
                <w:rFonts w:ascii="Arial" w:eastAsia="Times New Roman" w:hAnsi="Arial" w:cs="Arial"/>
                <w:sz w:val="24"/>
                <w:szCs w:val="24"/>
                <w:lang w:eastAsia="es-MX"/>
              </w:rPr>
              <w:t>0.3</w:t>
            </w:r>
          </w:p>
        </w:tc>
        <w:tc>
          <w:tcPr>
            <w:tcW w:w="6103" w:type="dxa"/>
            <w:tcBorders>
              <w:top w:val="nil"/>
              <w:left w:val="nil"/>
              <w:bottom w:val="single" w:sz="4" w:space="0" w:color="808080"/>
              <w:right w:val="single" w:sz="4" w:space="0" w:color="808080"/>
            </w:tcBorders>
            <w:shd w:val="clear" w:color="auto" w:fill="auto"/>
            <w:vAlign w:val="center"/>
            <w:hideMark/>
          </w:tcPr>
          <w:p w14:paraId="4BD39743" w14:textId="77777777" w:rsidR="00A317F5" w:rsidRPr="00951ACB" w:rsidRDefault="00A317F5" w:rsidP="00401F38">
            <w:pPr>
              <w:spacing w:after="0" w:line="240" w:lineRule="auto"/>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FINANCIAMIENTO INTERNO</w:t>
            </w:r>
          </w:p>
        </w:tc>
        <w:tc>
          <w:tcPr>
            <w:tcW w:w="1766" w:type="dxa"/>
            <w:tcBorders>
              <w:top w:val="nil"/>
              <w:left w:val="nil"/>
              <w:bottom w:val="single" w:sz="4" w:space="0" w:color="808080"/>
              <w:right w:val="single" w:sz="4" w:space="0" w:color="auto"/>
            </w:tcBorders>
            <w:shd w:val="clear" w:color="auto" w:fill="auto"/>
            <w:noWrap/>
            <w:vAlign w:val="center"/>
            <w:hideMark/>
          </w:tcPr>
          <w:p w14:paraId="0F5EC866" w14:textId="77777777" w:rsidR="00A317F5" w:rsidRPr="00951ACB" w:rsidRDefault="00A317F5" w:rsidP="00401F38">
            <w:pPr>
              <w:spacing w:after="0" w:line="240" w:lineRule="auto"/>
              <w:jc w:val="right"/>
              <w:rPr>
                <w:rFonts w:ascii="Arial" w:eastAsia="Times New Roman" w:hAnsi="Arial" w:cs="Arial"/>
                <w:b/>
                <w:bCs/>
                <w:color w:val="000000"/>
                <w:sz w:val="24"/>
                <w:szCs w:val="24"/>
                <w:lang w:eastAsia="es-MX"/>
              </w:rPr>
            </w:pPr>
            <w:r w:rsidRPr="00951ACB">
              <w:rPr>
                <w:rFonts w:ascii="Arial" w:eastAsia="Times New Roman" w:hAnsi="Arial" w:cs="Arial"/>
                <w:b/>
                <w:bCs/>
                <w:color w:val="000000"/>
                <w:sz w:val="24"/>
                <w:szCs w:val="24"/>
                <w:lang w:eastAsia="es-MX"/>
              </w:rPr>
              <w:t> $0.00</w:t>
            </w:r>
          </w:p>
        </w:tc>
        <w:tc>
          <w:tcPr>
            <w:tcW w:w="188" w:type="dxa"/>
            <w:shd w:val="clear" w:color="auto" w:fill="auto"/>
            <w:vAlign w:val="center"/>
            <w:hideMark/>
          </w:tcPr>
          <w:p w14:paraId="423AA97A" w14:textId="77777777" w:rsidR="00A317F5" w:rsidRPr="00951ACB" w:rsidRDefault="00A317F5" w:rsidP="00401F38">
            <w:pPr>
              <w:spacing w:after="0" w:line="240" w:lineRule="auto"/>
              <w:rPr>
                <w:rFonts w:ascii="Arial" w:eastAsia="Times New Roman" w:hAnsi="Arial" w:cs="Arial"/>
                <w:sz w:val="24"/>
                <w:szCs w:val="24"/>
                <w:lang w:eastAsia="es-MX"/>
              </w:rPr>
            </w:pPr>
          </w:p>
        </w:tc>
      </w:tr>
      <w:tr w:rsidR="00A317F5" w:rsidRPr="00951ACB" w14:paraId="454D267A" w14:textId="77777777" w:rsidTr="00401F38">
        <w:trPr>
          <w:trHeight w:val="82"/>
          <w:jc w:val="right"/>
        </w:trPr>
        <w:tc>
          <w:tcPr>
            <w:tcW w:w="7096" w:type="dxa"/>
            <w:gridSpan w:val="2"/>
            <w:tcBorders>
              <w:top w:val="single" w:sz="4" w:space="0" w:color="808080"/>
              <w:left w:val="single" w:sz="4" w:space="0" w:color="auto"/>
              <w:bottom w:val="single" w:sz="4" w:space="0" w:color="auto"/>
              <w:right w:val="single" w:sz="4" w:space="0" w:color="808080"/>
            </w:tcBorders>
            <w:shd w:val="clear" w:color="auto" w:fill="auto"/>
            <w:noWrap/>
            <w:vAlign w:val="center"/>
            <w:hideMark/>
          </w:tcPr>
          <w:p w14:paraId="78F77070"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TOTAL DE INGRESOS</w:t>
            </w:r>
          </w:p>
        </w:tc>
        <w:tc>
          <w:tcPr>
            <w:tcW w:w="1766" w:type="dxa"/>
            <w:tcBorders>
              <w:top w:val="nil"/>
              <w:left w:val="nil"/>
              <w:bottom w:val="single" w:sz="4" w:space="0" w:color="auto"/>
              <w:right w:val="single" w:sz="4" w:space="0" w:color="auto"/>
            </w:tcBorders>
            <w:shd w:val="clear" w:color="auto" w:fill="auto"/>
            <w:noWrap/>
            <w:vAlign w:val="center"/>
            <w:hideMark/>
          </w:tcPr>
          <w:p w14:paraId="47A15FA4" w14:textId="77777777" w:rsidR="00A317F5" w:rsidRPr="00951ACB" w:rsidRDefault="00A317F5" w:rsidP="00401F38">
            <w:pPr>
              <w:spacing w:after="0" w:line="240" w:lineRule="auto"/>
              <w:jc w:val="right"/>
              <w:rPr>
                <w:rFonts w:ascii="Arial" w:eastAsia="Times New Roman" w:hAnsi="Arial" w:cs="Arial"/>
                <w:b/>
                <w:bCs/>
                <w:sz w:val="24"/>
                <w:szCs w:val="24"/>
                <w:lang w:eastAsia="es-MX"/>
              </w:rPr>
            </w:pPr>
            <w:r w:rsidRPr="00951ACB">
              <w:rPr>
                <w:rFonts w:ascii="Arial" w:eastAsia="Times New Roman" w:hAnsi="Arial" w:cs="Arial"/>
                <w:b/>
                <w:bCs/>
                <w:sz w:val="24"/>
                <w:szCs w:val="24"/>
                <w:lang w:eastAsia="es-MX"/>
              </w:rPr>
              <w:t>$47´671,732.10</w:t>
            </w:r>
          </w:p>
        </w:tc>
        <w:tc>
          <w:tcPr>
            <w:tcW w:w="188" w:type="dxa"/>
            <w:shd w:val="clear" w:color="auto" w:fill="auto"/>
            <w:vAlign w:val="center"/>
            <w:hideMark/>
          </w:tcPr>
          <w:p w14:paraId="14DEE03C" w14:textId="77777777" w:rsidR="00A317F5" w:rsidRPr="00951ACB" w:rsidRDefault="00A317F5" w:rsidP="00401F38">
            <w:pPr>
              <w:spacing w:after="0" w:line="240" w:lineRule="auto"/>
              <w:rPr>
                <w:rFonts w:ascii="Arial" w:eastAsia="Times New Roman" w:hAnsi="Arial" w:cs="Arial"/>
                <w:sz w:val="24"/>
                <w:szCs w:val="24"/>
                <w:lang w:eastAsia="es-MX"/>
              </w:rPr>
            </w:pPr>
          </w:p>
        </w:tc>
      </w:tr>
    </w:tbl>
    <w:p w14:paraId="3BC9F781" w14:textId="77777777" w:rsidR="00A317F5" w:rsidRPr="00951ACB" w:rsidRDefault="00A317F5" w:rsidP="00A317F5">
      <w:pPr>
        <w:rPr>
          <w:rFonts w:ascii="Arial" w:hAnsi="Arial" w:cs="Arial"/>
          <w:sz w:val="24"/>
          <w:szCs w:val="24"/>
        </w:rPr>
      </w:pPr>
    </w:p>
    <w:p w14:paraId="28ABBDB8"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2º.-</w:t>
      </w:r>
      <w:r w:rsidRPr="00914235">
        <w:rPr>
          <w:rFonts w:ascii="Arial" w:hAnsi="Arial" w:cs="Arial"/>
          <w:color w:val="000000"/>
          <w:sz w:val="24"/>
          <w:szCs w:val="24"/>
          <w:lang w:eastAsia="es-MX"/>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w:t>
      </w:r>
    </w:p>
    <w:p w14:paraId="5F9A044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otros, cualquiera que sea su denominación, condicionen el ejercicio de actividades comerciales, industriales y prestación de servicios; con las excepciones y salvedades que se precisan en el artículo 10-A de la Ley de Coordinación Fiscal.</w:t>
      </w:r>
    </w:p>
    <w:p w14:paraId="32A3CA4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w:t>
      </w:r>
    </w:p>
    <w:p w14:paraId="5092CFA4"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lastRenderedPageBreak/>
        <w:t>Artículo 3°.-</w:t>
      </w:r>
      <w:r w:rsidRPr="00914235">
        <w:rPr>
          <w:rFonts w:ascii="Arial" w:hAnsi="Arial" w:cs="Arial"/>
          <w:color w:val="000000"/>
          <w:sz w:val="24"/>
          <w:szCs w:val="24"/>
          <w:lang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w:t>
      </w:r>
    </w:p>
    <w:p w14:paraId="2B34B0F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14:paraId="1F763DF7"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4º.-</w:t>
      </w:r>
      <w:bookmarkStart w:id="0" w:name="_Hlk489532491"/>
      <w:r w:rsidRPr="00914235">
        <w:rPr>
          <w:rFonts w:ascii="Arial" w:hAnsi="Arial" w:cs="Arial"/>
          <w:color w:val="000000"/>
          <w:sz w:val="24"/>
          <w:szCs w:val="24"/>
          <w:lang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bookmarkEnd w:id="0"/>
    </w:p>
    <w:p w14:paraId="1633E9BA"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sz w:val="24"/>
          <w:szCs w:val="24"/>
          <w:lang w:eastAsia="es-MX"/>
        </w:rPr>
        <w:t>Artículo 5°.</w:t>
      </w:r>
      <w:r w:rsidRPr="001909BB">
        <w:rPr>
          <w:rFonts w:ascii="Arial" w:hAnsi="Arial" w:cs="Arial"/>
          <w:b/>
          <w:color w:val="000000"/>
          <w:sz w:val="24"/>
          <w:szCs w:val="24"/>
          <w:lang w:eastAsia="es-MX"/>
        </w:rPr>
        <w:t>-</w:t>
      </w:r>
      <w:r w:rsidRPr="00914235">
        <w:rPr>
          <w:rFonts w:ascii="Arial" w:hAnsi="Arial" w:cs="Arial"/>
          <w:color w:val="000000"/>
          <w:sz w:val="24"/>
          <w:szCs w:val="24"/>
          <w:lang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w:t>
      </w:r>
    </w:p>
    <w:p w14:paraId="609A3280"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6°.-</w:t>
      </w:r>
      <w:r w:rsidRPr="00914235">
        <w:rPr>
          <w:rFonts w:ascii="Arial" w:hAnsi="Arial" w:cs="Arial"/>
          <w:color w:val="000000"/>
          <w:sz w:val="24"/>
          <w:szCs w:val="24"/>
          <w:lang w:eastAsia="es-MX"/>
        </w:rPr>
        <w:t xml:space="preserve"> La realización de eventos, espectáculos y diversiones públicas, ya sea de manera eventual o permanente, deberá sujetarse a las siguientes disposiciones, sin perjuicio de las demás consignadas en los reglamentos respectivos:</w:t>
      </w:r>
    </w:p>
    <w:p w14:paraId="16903F9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En todos los eventos, diversiones y espectáculos públicos en que se cobre el ingreso, se deberá contar con boletaje previamente autorizado por la Hacienda Municipal, el cual en ningún caso, será mayor a la capacidad de localidades del lugar en donde se realice el evento.</w:t>
      </w:r>
    </w:p>
    <w:p w14:paraId="36E4CE6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II. Para los efectos de la determinación de la capacidad de cupo del lugar donde se presenten los eventos o espectáculos, se tomará en cuenta la opinión del área correspondiente a obras públicas municipales.</w:t>
      </w:r>
    </w:p>
    <w:p w14:paraId="02CE84D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Los organizadores deberán garantizar la seguridad de los asistentes, entre otras acciones, mediante la contratación de cuerpos de seguridad privada o, en su defecto, a través de los servicios públicos municipales respectivos, en cuyo caso pagarán el sueldo y los accesorios que deriven de la contratación de los policías municipales.</w:t>
      </w:r>
    </w:p>
    <w:p w14:paraId="47CAA33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Los eventos, espectáculos públicos o diversiones, que se lleven a cabo con fines de beneficencia pública o social, deberán recabar previamente el permiso respectivo de la autoridad municipal.</w:t>
      </w:r>
    </w:p>
    <w:p w14:paraId="43E3510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 Las personas físicas o jurídicas, que realicen espectáculos públicos en forma eventual, tendrán las siguientes obligaciones:</w:t>
      </w:r>
    </w:p>
    <w:p w14:paraId="02A8CCF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Dar aviso de iniciación de actividades a la Dependencia en materia de Padrón y Licencias, a más tardar el día anterior a aquél en que inicien la realización del espectáculo, señalando la fecha en que habrán de concluir sus actividades.</w:t>
      </w:r>
    </w:p>
    <w:p w14:paraId="20CCF661"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Dar el aviso correspondiente en los casos de ampliación del período de explotación, a la Dependencia en materia de Padrón y Licencias, a más tardar el último día que comprenda el aviso cuya vigencia se vaya a ampliar.</w:t>
      </w:r>
    </w:p>
    <w:p w14:paraId="7214B35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14:paraId="1F31FC9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VI. Previo a su funcionamiento, todos los establecimientos construidos exprofeso o destinados para presentar espectáculos públicos en forma permanente o eventual, deberán obtener su certificado de operatividad 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cualquier naturaleza, cuya actividad implique un riesgo a la integridad de las personas.</w:t>
      </w:r>
    </w:p>
    <w:p w14:paraId="5BB4B008"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lastRenderedPageBreak/>
        <w:t>Artículo 7.-</w:t>
      </w:r>
      <w:r w:rsidRPr="00914235">
        <w:rPr>
          <w:rFonts w:ascii="Arial" w:hAnsi="Arial" w:cs="Arial"/>
          <w:color w:val="000000"/>
          <w:sz w:val="24"/>
          <w:szCs w:val="24"/>
          <w:lang w:eastAsia="es-MX"/>
        </w:rPr>
        <w:t xml:space="preserve"> Los depósitos en garantía de obligaciones fiscales, que no sean reclamados dentro del plazo que señala la Ley de Hacienda Municipal para la prescripción de créditos fiscales quedarán a favor del ayuntamiento.</w:t>
      </w:r>
    </w:p>
    <w:p w14:paraId="3DD2080F"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8.-</w:t>
      </w:r>
      <w:r w:rsidRPr="00914235">
        <w:rPr>
          <w:rFonts w:ascii="Arial" w:hAnsi="Arial" w:cs="Arial"/>
          <w:color w:val="000000"/>
          <w:sz w:val="24"/>
          <w:szCs w:val="24"/>
          <w:lang w:eastAsia="es-MX"/>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w:t>
      </w:r>
    </w:p>
    <w:p w14:paraId="3D8C098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Cuando se otorguen dentro del primer cuatrimestre del ejercicio fiscal se pagará por la misma el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100%.</w:t>
      </w:r>
    </w:p>
    <w:p w14:paraId="4056775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Cuando se otorguen dentro del segundo cuatrimestre del ejercicio fiscal, se pagará por la misma el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70%.</w:t>
      </w:r>
    </w:p>
    <w:p w14:paraId="502CB1F3" w14:textId="77777777" w:rsidR="00F87A6F" w:rsidRPr="00914235" w:rsidRDefault="00F87A6F" w:rsidP="00F87A6F">
      <w:pPr>
        <w:spacing w:after="0"/>
        <w:jc w:val="both"/>
        <w:rPr>
          <w:rFonts w:ascii="Arial" w:hAnsi="Arial" w:cs="Arial"/>
          <w:sz w:val="24"/>
          <w:szCs w:val="24"/>
        </w:rPr>
      </w:pPr>
      <w:r w:rsidRPr="00914235">
        <w:rPr>
          <w:rFonts w:ascii="Arial" w:hAnsi="Arial" w:cs="Arial"/>
          <w:color w:val="000000"/>
          <w:sz w:val="24"/>
          <w:szCs w:val="24"/>
          <w:lang w:eastAsia="es-MX"/>
        </w:rPr>
        <w:t xml:space="preserve">III. Cuando se otorguen dentro del tercer cuatrimestre del ejercicio fiscal, se pagará por la misma el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sz w:val="24"/>
          <w:szCs w:val="24"/>
        </w:rPr>
        <w:t>35%.</w:t>
      </w:r>
    </w:p>
    <w:p w14:paraId="5DB38859" w14:textId="77777777" w:rsidR="00F87A6F" w:rsidRPr="00914235" w:rsidRDefault="00F87A6F" w:rsidP="00F87A6F">
      <w:pPr>
        <w:spacing w:after="0"/>
        <w:jc w:val="both"/>
        <w:rPr>
          <w:rFonts w:ascii="Arial" w:hAnsi="Arial" w:cs="Arial"/>
          <w:color w:val="000000"/>
          <w:sz w:val="24"/>
          <w:szCs w:val="24"/>
          <w:lang w:eastAsia="es-MX"/>
        </w:rPr>
      </w:pPr>
    </w:p>
    <w:p w14:paraId="4B82ACB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Para los efectos de esta ley, se deberá entender por:</w:t>
      </w:r>
    </w:p>
    <w:p w14:paraId="6F283E3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Licencia: La autorización municipal para la instalación y funcionamiento de industrias, establecimientos comerciales, anuncios y la prestación de servicios, sean o no profesionales;</w:t>
      </w:r>
    </w:p>
    <w:p w14:paraId="75E7D97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Permiso: La autorización municipal para la realización de actividades determinadas, señaladas previamente por el ayuntamiento; y</w:t>
      </w:r>
    </w:p>
    <w:p w14:paraId="5A8E6C17"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 Registro: La acción derivada de una inscripción o certificación que realiza la autoridad municipal.</w:t>
      </w:r>
    </w:p>
    <w:p w14:paraId="24D5A1A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d) Giro: Es todo tipo de actividad o grupo de actividades concretas ya sean económicas, comerciales, industriales o de prestación de servicios, según la clasificación de los padrones del ayuntamiento.</w:t>
      </w:r>
    </w:p>
    <w:p w14:paraId="32A80BDE"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9.-</w:t>
      </w:r>
      <w:r w:rsidRPr="00914235">
        <w:rPr>
          <w:rFonts w:ascii="Arial" w:hAnsi="Arial" w:cs="Arial"/>
          <w:color w:val="000000"/>
          <w:sz w:val="24"/>
          <w:szCs w:val="24"/>
          <w:lang w:eastAsia="es-MX"/>
        </w:rPr>
        <w:t xml:space="preserve"> En los actos que originen modificaciones al padrón municipal de giros, se actuará conforme a las siguientes bases:</w:t>
      </w:r>
    </w:p>
    <w:p w14:paraId="73DC08F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Los cambios de domicilio, actividad o denominación del giro, causarán derechos del 50%, por cada uno, de la cuota de la licencia municipal;  50.00%</w:t>
      </w:r>
    </w:p>
    <w:p w14:paraId="5B50798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 En las bajas de giros y anuncios, se deberá entregar la licencia vigente y, cuando no se hubiese pagado ésta, procederá un cobro proporcional al tiempo utilizado, en los términos de esta ley;</w:t>
      </w:r>
    </w:p>
    <w:p w14:paraId="3952A6F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III. Las ampliaciones de giro causarán derechos equivalentes al valor de licencias similares;</w:t>
      </w:r>
    </w:p>
    <w:p w14:paraId="32DC9F7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w:t>
      </w:r>
    </w:p>
    <w:p w14:paraId="54DF29A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El pago de los derechos a que se refieren las fracciones anteriores deberán enterarse a la Hacienda Municipal, en un plazo irrevocable de tres días, transcurrido este plazo y no hecho el pago, quedarán sin efecto los trámites realizados;</w:t>
      </w:r>
    </w:p>
    <w:p w14:paraId="104D715E"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w:t>
      </w:r>
    </w:p>
    <w:p w14:paraId="0602CF2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VI. Cuando la modificación al padrón se realice por disposición de la autoridad municipal, no se causará este derecho.</w:t>
      </w:r>
    </w:p>
    <w:p w14:paraId="34D116BB"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10.-</w:t>
      </w:r>
      <w:r w:rsidRPr="00914235">
        <w:rPr>
          <w:rFonts w:ascii="Arial" w:hAnsi="Arial" w:cs="Arial"/>
          <w:color w:val="000000"/>
          <w:sz w:val="24"/>
          <w:szCs w:val="24"/>
          <w:lang w:eastAsia="es-MX"/>
        </w:rPr>
        <w:t xml:space="preserve"> Los establecimientos, puestos y locales, así como el horario de comercio, que operen en el Municipio, se regirán en cada caso por las disposiciones contenidas en el reglamento correspondiente; así como tratándose de los giros previstos en la Ley para regular la Venta y el Consumo de Bebidas Alcohólicas en el Estado de Jalisco, se atenderá a ésta y al reglamento respectivo.</w:t>
      </w:r>
    </w:p>
    <w:p w14:paraId="5461D36E"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11.-</w:t>
      </w:r>
      <w:r w:rsidRPr="00914235">
        <w:rPr>
          <w:rFonts w:ascii="Arial" w:hAnsi="Arial" w:cs="Arial"/>
          <w:color w:val="000000"/>
          <w:sz w:val="24"/>
          <w:szCs w:val="24"/>
          <w:lang w:eastAsia="es-MX"/>
        </w:rPr>
        <w:t xml:space="preserve"> Para los efectos de esta ley, se considera:</w:t>
      </w:r>
    </w:p>
    <w:p w14:paraId="47F9187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Establecimiento: Toda unidad económica instalada en un domicilio permanente para desarrollar total o parcialmente actividades comerciales, industriales o prestación de servicios;</w:t>
      </w:r>
    </w:p>
    <w:p w14:paraId="3A2BC66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 Local o accesoria: Cada uno de los espacios abiertos o cerrados, en que se divide el interior y exterior de los mercados conforme haya sido su estructura original para el desarrollo de actividades comerciales, industriales o prestación de servicios; y</w:t>
      </w:r>
    </w:p>
    <w:p w14:paraId="3C68047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Puesto: Toda instalación fija o semifija permanente o eventual en que se desarrollen actividades comerciales, industriales o prestación de servicios y que no queden comprendidos en las definiciones anteriores.</w:t>
      </w:r>
    </w:p>
    <w:p w14:paraId="7D80EE6C" w14:textId="77777777" w:rsidR="00F87A6F" w:rsidRPr="00914235" w:rsidRDefault="00F87A6F" w:rsidP="00F87A6F">
      <w:pPr>
        <w:jc w:val="both"/>
        <w:rPr>
          <w:rFonts w:ascii="Arial" w:hAnsi="Arial" w:cs="Arial"/>
          <w:color w:val="000000"/>
          <w:sz w:val="24"/>
          <w:szCs w:val="24"/>
          <w:lang w:eastAsia="es-MX"/>
        </w:rPr>
      </w:pPr>
      <w:r w:rsidRPr="001909BB">
        <w:rPr>
          <w:rFonts w:ascii="Arial" w:hAnsi="Arial" w:cs="Arial"/>
          <w:b/>
          <w:color w:val="000000"/>
          <w:sz w:val="24"/>
          <w:szCs w:val="24"/>
          <w:lang w:eastAsia="es-MX"/>
        </w:rPr>
        <w:t>Artículo 12.-</w:t>
      </w:r>
      <w:r w:rsidRPr="00914235">
        <w:rPr>
          <w:rFonts w:ascii="Arial" w:hAnsi="Arial" w:cs="Arial"/>
          <w:color w:val="000000"/>
          <w:sz w:val="24"/>
          <w:szCs w:val="24"/>
          <w:lang w:eastAsia="es-MX"/>
        </w:rPr>
        <w:t xml:space="preserve"> Las personas físicas y ju</w:t>
      </w:r>
      <w:r>
        <w:rPr>
          <w:rFonts w:ascii="Arial" w:hAnsi="Arial" w:cs="Arial"/>
          <w:color w:val="000000"/>
          <w:sz w:val="24"/>
          <w:szCs w:val="24"/>
          <w:lang w:eastAsia="es-MX"/>
        </w:rPr>
        <w:t xml:space="preserve">rídicas, que durante el año </w:t>
      </w:r>
      <w:r w:rsidRPr="005F6769">
        <w:rPr>
          <w:rFonts w:ascii="Arial" w:hAnsi="Arial" w:cs="Arial"/>
          <w:sz w:val="24"/>
          <w:szCs w:val="24"/>
        </w:rPr>
        <w:t xml:space="preserve">2021, </w:t>
      </w:r>
      <w:r w:rsidRPr="00914235">
        <w:rPr>
          <w:rFonts w:ascii="Arial" w:hAnsi="Arial" w:cs="Arial"/>
          <w:color w:val="000000"/>
          <w:sz w:val="24"/>
          <w:szCs w:val="24"/>
          <w:lang w:eastAsia="es-MX"/>
        </w:rPr>
        <w:t xml:space="preserve">inicien o amplíen actividades industriales, comerciales o de prestación de servicios, conforme a la legislación y normatividad aplicables, generen nuevas fuentes de </w:t>
      </w:r>
      <w:r w:rsidRPr="00914235">
        <w:rPr>
          <w:rFonts w:ascii="Arial" w:hAnsi="Arial" w:cs="Arial"/>
          <w:color w:val="000000"/>
          <w:sz w:val="24"/>
          <w:szCs w:val="24"/>
          <w:lang w:eastAsia="es-MX"/>
        </w:rPr>
        <w:lastRenderedPageBreak/>
        <w:t>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caso de prosperar dicha solicitud, se aplicarán para este ejercicio fiscal a partir de la fecha que la autoridad municipal notifique al inversionista la aprobación de su solicitud, los siguientes incentivos fiscales.</w:t>
      </w:r>
    </w:p>
    <w:p w14:paraId="56479C3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Reducción temporal de impuestos:</w:t>
      </w:r>
    </w:p>
    <w:p w14:paraId="1440FB4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Impuesto predial: Reducción del impuesto predial del inmueble en que se encuentren asentadas las instalaciones de la empresa.</w:t>
      </w:r>
    </w:p>
    <w:p w14:paraId="1BF4414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Impuesto sobre transmisiones patrimoniales: Reducción del impuesto correspondiente a la adquisición del o de los inmuebles destinados a las actividades aprobadas en el proyecto.</w:t>
      </w:r>
    </w:p>
    <w:p w14:paraId="04786DDA"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Negocios jurídicos: Reducción del impuesto sobre negocios jurídicos; tratándose de construcción, reconstrucción, ampliación, y demolición del inmueble en que se encuentre la empresa. </w:t>
      </w:r>
    </w:p>
    <w:p w14:paraId="1B1AF4C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 Reducción temporal de derechos:</w:t>
      </w:r>
    </w:p>
    <w:p w14:paraId="742C383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Derechos por aprovechamiento de la infraestructura básica: Reducción de estos derechos a los propietarios de predios interurbanos localizados dentro de la zona de reserva urbana, exclusivamente tratándose de inmuebles de uso no habitacional en los que se instale el establecimiento industrial, comercial o de prestación de servicios, en la superficie que determine el proyecto aprobado.</w:t>
      </w:r>
    </w:p>
    <w:p w14:paraId="5F74DD2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Derechos de licencia de construcción: Reducción de los derechos de licencia de construcción para inmuebles de uso no habitacional, destinados a la industria, comercio y prestación de servicios o uso turístico.</w:t>
      </w:r>
    </w:p>
    <w:p w14:paraId="21563A3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incentivos señalados en razón del número de empleos generados se aplicarán según la siguiente tabla:</w:t>
      </w:r>
    </w:p>
    <w:p w14:paraId="0403A679" w14:textId="77777777" w:rsidR="00F87A6F" w:rsidRPr="001909BB" w:rsidRDefault="00F87A6F" w:rsidP="00F87A6F">
      <w:pPr>
        <w:jc w:val="center"/>
        <w:rPr>
          <w:rFonts w:ascii="Arial" w:hAnsi="Arial" w:cs="Arial"/>
          <w:b/>
          <w:color w:val="000000"/>
          <w:sz w:val="24"/>
          <w:szCs w:val="24"/>
          <w:lang w:eastAsia="es-MX"/>
        </w:rPr>
      </w:pPr>
      <w:r w:rsidRPr="001909BB">
        <w:rPr>
          <w:rFonts w:ascii="Arial" w:hAnsi="Arial" w:cs="Arial"/>
          <w:b/>
          <w:color w:val="000000"/>
          <w:sz w:val="24"/>
          <w:szCs w:val="24"/>
          <w:lang w:eastAsia="es-MX"/>
        </w:rPr>
        <w:t>CONDICIONANTES DEL INCENTIVO</w:t>
      </w:r>
    </w:p>
    <w:p w14:paraId="1B1631AC" w14:textId="77777777" w:rsidR="00F87A6F" w:rsidRPr="001909BB" w:rsidRDefault="00F87A6F" w:rsidP="00F87A6F">
      <w:pPr>
        <w:jc w:val="center"/>
        <w:rPr>
          <w:rFonts w:ascii="Arial" w:hAnsi="Arial" w:cs="Arial"/>
          <w:b/>
          <w:color w:val="000000"/>
          <w:sz w:val="24"/>
          <w:szCs w:val="24"/>
          <w:lang w:eastAsia="es-MX"/>
        </w:rPr>
      </w:pPr>
      <w:r w:rsidRPr="001909BB">
        <w:rPr>
          <w:rFonts w:ascii="Arial" w:hAnsi="Arial" w:cs="Arial"/>
          <w:b/>
          <w:color w:val="000000"/>
          <w:sz w:val="24"/>
          <w:szCs w:val="24"/>
          <w:lang w:eastAsia="es-MX"/>
        </w:rPr>
        <w:t>IMPUESTOS</w:t>
      </w:r>
    </w:p>
    <w:tbl>
      <w:tblPr>
        <w:tblW w:w="7505" w:type="dxa"/>
        <w:tblInd w:w="-68" w:type="dxa"/>
        <w:tblLayout w:type="fixed"/>
        <w:tblCellMar>
          <w:left w:w="70" w:type="dxa"/>
          <w:right w:w="70" w:type="dxa"/>
        </w:tblCellMar>
        <w:tblLook w:val="00A0" w:firstRow="1" w:lastRow="0" w:firstColumn="1" w:lastColumn="0" w:noHBand="0" w:noVBand="0"/>
      </w:tblPr>
      <w:tblGrid>
        <w:gridCol w:w="6374"/>
        <w:gridCol w:w="1131"/>
      </w:tblGrid>
      <w:tr w:rsidR="00F87A6F" w:rsidRPr="00914235" w14:paraId="046B2B4C" w14:textId="77777777" w:rsidTr="00401F38">
        <w:trPr>
          <w:trHeight w:val="412"/>
        </w:trPr>
        <w:tc>
          <w:tcPr>
            <w:tcW w:w="6374" w:type="dxa"/>
            <w:vAlign w:val="center"/>
          </w:tcPr>
          <w:p w14:paraId="3D7C526D"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Creación de Nuevos Empleos</w:t>
            </w:r>
          </w:p>
        </w:tc>
        <w:tc>
          <w:tcPr>
            <w:tcW w:w="1131" w:type="dxa"/>
            <w:noWrap/>
            <w:vAlign w:val="center"/>
          </w:tcPr>
          <w:p w14:paraId="6572E940" w14:textId="77777777" w:rsidR="00F87A6F" w:rsidRPr="00914235" w:rsidRDefault="00F87A6F" w:rsidP="00401F38">
            <w:pPr>
              <w:spacing w:after="0"/>
              <w:rPr>
                <w:rFonts w:ascii="Arial" w:hAnsi="Arial" w:cs="Arial"/>
                <w:sz w:val="24"/>
                <w:szCs w:val="24"/>
                <w:lang w:eastAsia="es-MX"/>
              </w:rPr>
            </w:pPr>
          </w:p>
        </w:tc>
      </w:tr>
      <w:tr w:rsidR="00F87A6F" w:rsidRPr="00914235" w14:paraId="03D84B70" w14:textId="77777777" w:rsidTr="00401F38">
        <w:trPr>
          <w:trHeight w:val="276"/>
        </w:trPr>
        <w:tc>
          <w:tcPr>
            <w:tcW w:w="6374" w:type="dxa"/>
            <w:vAlign w:val="center"/>
          </w:tcPr>
          <w:p w14:paraId="1E68BD6E"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Predial</w:t>
            </w:r>
          </w:p>
        </w:tc>
        <w:tc>
          <w:tcPr>
            <w:tcW w:w="1131" w:type="dxa"/>
            <w:noWrap/>
            <w:vAlign w:val="center"/>
          </w:tcPr>
          <w:p w14:paraId="3337EEFE" w14:textId="77777777" w:rsidR="00F87A6F" w:rsidRPr="00914235" w:rsidRDefault="00F87A6F" w:rsidP="00401F38">
            <w:pPr>
              <w:spacing w:after="0"/>
              <w:rPr>
                <w:rFonts w:ascii="Arial" w:hAnsi="Arial" w:cs="Arial"/>
                <w:sz w:val="24"/>
                <w:szCs w:val="24"/>
                <w:lang w:eastAsia="es-MX"/>
              </w:rPr>
            </w:pPr>
          </w:p>
        </w:tc>
      </w:tr>
      <w:tr w:rsidR="00F87A6F" w:rsidRPr="00914235" w14:paraId="7A1E4C33" w14:textId="77777777" w:rsidTr="00401F38">
        <w:trPr>
          <w:trHeight w:val="267"/>
        </w:trPr>
        <w:tc>
          <w:tcPr>
            <w:tcW w:w="6374" w:type="dxa"/>
            <w:vAlign w:val="center"/>
          </w:tcPr>
          <w:p w14:paraId="1BD2ADE7"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100 en adelante</w:t>
            </w:r>
          </w:p>
        </w:tc>
        <w:tc>
          <w:tcPr>
            <w:tcW w:w="1131" w:type="dxa"/>
            <w:noWrap/>
            <w:vAlign w:val="center"/>
          </w:tcPr>
          <w:p w14:paraId="7C6642D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32C0B065" w14:textId="77777777" w:rsidTr="00401F38">
        <w:trPr>
          <w:trHeight w:val="284"/>
        </w:trPr>
        <w:tc>
          <w:tcPr>
            <w:tcW w:w="6374" w:type="dxa"/>
            <w:vAlign w:val="center"/>
          </w:tcPr>
          <w:p w14:paraId="775E3F87"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lastRenderedPageBreak/>
              <w:t>75 a 99</w:t>
            </w:r>
          </w:p>
        </w:tc>
        <w:tc>
          <w:tcPr>
            <w:tcW w:w="1131" w:type="dxa"/>
            <w:noWrap/>
            <w:vAlign w:val="center"/>
          </w:tcPr>
          <w:p w14:paraId="75B819B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37.50%</w:t>
            </w:r>
          </w:p>
        </w:tc>
      </w:tr>
      <w:tr w:rsidR="00F87A6F" w:rsidRPr="00914235" w14:paraId="03109917" w14:textId="77777777" w:rsidTr="00401F38">
        <w:trPr>
          <w:trHeight w:val="260"/>
        </w:trPr>
        <w:tc>
          <w:tcPr>
            <w:tcW w:w="6374" w:type="dxa"/>
            <w:vAlign w:val="center"/>
          </w:tcPr>
          <w:p w14:paraId="253BDDD9"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50 a 74</w:t>
            </w:r>
          </w:p>
        </w:tc>
        <w:tc>
          <w:tcPr>
            <w:tcW w:w="1131" w:type="dxa"/>
            <w:noWrap/>
            <w:vAlign w:val="center"/>
          </w:tcPr>
          <w:p w14:paraId="04BA886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35AEAC41" w14:textId="77777777" w:rsidTr="00401F38">
        <w:trPr>
          <w:trHeight w:val="278"/>
        </w:trPr>
        <w:tc>
          <w:tcPr>
            <w:tcW w:w="6374" w:type="dxa"/>
            <w:vAlign w:val="center"/>
          </w:tcPr>
          <w:p w14:paraId="2ECDB284"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15 a 49</w:t>
            </w:r>
          </w:p>
        </w:tc>
        <w:tc>
          <w:tcPr>
            <w:tcW w:w="1131" w:type="dxa"/>
            <w:noWrap/>
            <w:vAlign w:val="center"/>
          </w:tcPr>
          <w:p w14:paraId="24463D6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68F983D4" w14:textId="77777777" w:rsidTr="00401F38">
        <w:trPr>
          <w:trHeight w:val="282"/>
        </w:trPr>
        <w:tc>
          <w:tcPr>
            <w:tcW w:w="6374" w:type="dxa"/>
            <w:vAlign w:val="center"/>
          </w:tcPr>
          <w:p w14:paraId="0912FB8E"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 a 14</w:t>
            </w:r>
          </w:p>
        </w:tc>
        <w:tc>
          <w:tcPr>
            <w:tcW w:w="1131" w:type="dxa"/>
            <w:noWrap/>
            <w:vAlign w:val="center"/>
          </w:tcPr>
          <w:p w14:paraId="3849241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10.00%</w:t>
            </w:r>
          </w:p>
        </w:tc>
      </w:tr>
      <w:tr w:rsidR="00F87A6F" w:rsidRPr="00914235" w14:paraId="3BB8C83E" w14:textId="77777777" w:rsidTr="00401F38">
        <w:trPr>
          <w:trHeight w:val="414"/>
        </w:trPr>
        <w:tc>
          <w:tcPr>
            <w:tcW w:w="6374" w:type="dxa"/>
            <w:vAlign w:val="center"/>
          </w:tcPr>
          <w:p w14:paraId="47434C2F"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Transmisiones Patrimoniales</w:t>
            </w:r>
          </w:p>
        </w:tc>
        <w:tc>
          <w:tcPr>
            <w:tcW w:w="1131" w:type="dxa"/>
            <w:noWrap/>
            <w:vAlign w:val="center"/>
          </w:tcPr>
          <w:p w14:paraId="7BCE7DB0" w14:textId="77777777" w:rsidR="00F87A6F" w:rsidRPr="00914235" w:rsidRDefault="00F87A6F" w:rsidP="00401F38">
            <w:pPr>
              <w:spacing w:after="0"/>
              <w:rPr>
                <w:rFonts w:ascii="Arial" w:hAnsi="Arial" w:cs="Arial"/>
                <w:sz w:val="24"/>
                <w:szCs w:val="24"/>
                <w:lang w:eastAsia="es-MX"/>
              </w:rPr>
            </w:pPr>
          </w:p>
        </w:tc>
      </w:tr>
      <w:tr w:rsidR="00F87A6F" w:rsidRPr="00914235" w14:paraId="1D4BF0C3" w14:textId="77777777" w:rsidTr="00401F38">
        <w:trPr>
          <w:trHeight w:val="278"/>
        </w:trPr>
        <w:tc>
          <w:tcPr>
            <w:tcW w:w="6374" w:type="dxa"/>
            <w:vAlign w:val="center"/>
          </w:tcPr>
          <w:p w14:paraId="3AE6BD6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100 en adelante</w:t>
            </w:r>
          </w:p>
        </w:tc>
        <w:tc>
          <w:tcPr>
            <w:tcW w:w="1131" w:type="dxa"/>
            <w:noWrap/>
            <w:vAlign w:val="center"/>
          </w:tcPr>
          <w:p w14:paraId="40FBF75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576D2DD0" w14:textId="77777777" w:rsidTr="00401F38">
        <w:trPr>
          <w:trHeight w:val="268"/>
        </w:trPr>
        <w:tc>
          <w:tcPr>
            <w:tcW w:w="6374" w:type="dxa"/>
            <w:vAlign w:val="center"/>
          </w:tcPr>
          <w:p w14:paraId="056038DE"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75 a 99</w:t>
            </w:r>
          </w:p>
        </w:tc>
        <w:tc>
          <w:tcPr>
            <w:tcW w:w="1131" w:type="dxa"/>
            <w:noWrap/>
            <w:vAlign w:val="center"/>
          </w:tcPr>
          <w:p w14:paraId="57724FD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37.50%</w:t>
            </w:r>
          </w:p>
        </w:tc>
      </w:tr>
      <w:tr w:rsidR="00F87A6F" w:rsidRPr="00914235" w14:paraId="7C613B58" w14:textId="77777777" w:rsidTr="00401F38">
        <w:trPr>
          <w:trHeight w:val="272"/>
        </w:trPr>
        <w:tc>
          <w:tcPr>
            <w:tcW w:w="6374" w:type="dxa"/>
            <w:vAlign w:val="center"/>
          </w:tcPr>
          <w:p w14:paraId="12836E70"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50 a 74</w:t>
            </w:r>
          </w:p>
        </w:tc>
        <w:tc>
          <w:tcPr>
            <w:tcW w:w="1131" w:type="dxa"/>
            <w:noWrap/>
            <w:vAlign w:val="center"/>
          </w:tcPr>
          <w:p w14:paraId="57308B6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50D1AC14" w14:textId="77777777" w:rsidTr="00401F38">
        <w:trPr>
          <w:trHeight w:val="276"/>
        </w:trPr>
        <w:tc>
          <w:tcPr>
            <w:tcW w:w="6374" w:type="dxa"/>
            <w:vAlign w:val="center"/>
          </w:tcPr>
          <w:p w14:paraId="392E970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15 a 49</w:t>
            </w:r>
          </w:p>
        </w:tc>
        <w:tc>
          <w:tcPr>
            <w:tcW w:w="1131" w:type="dxa"/>
            <w:noWrap/>
            <w:vAlign w:val="center"/>
          </w:tcPr>
          <w:p w14:paraId="4B63DAE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2008D2AD" w14:textId="77777777" w:rsidTr="00401F38">
        <w:trPr>
          <w:trHeight w:val="50"/>
        </w:trPr>
        <w:tc>
          <w:tcPr>
            <w:tcW w:w="6374" w:type="dxa"/>
            <w:vAlign w:val="center"/>
          </w:tcPr>
          <w:p w14:paraId="16C36524"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 a 14</w:t>
            </w:r>
          </w:p>
        </w:tc>
        <w:tc>
          <w:tcPr>
            <w:tcW w:w="1131" w:type="dxa"/>
            <w:noWrap/>
            <w:vAlign w:val="center"/>
          </w:tcPr>
          <w:p w14:paraId="610BE2C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10.00%</w:t>
            </w:r>
          </w:p>
        </w:tc>
      </w:tr>
      <w:tr w:rsidR="00F87A6F" w:rsidRPr="00914235" w14:paraId="1B8780FB" w14:textId="77777777" w:rsidTr="00401F38">
        <w:trPr>
          <w:trHeight w:val="326"/>
        </w:trPr>
        <w:tc>
          <w:tcPr>
            <w:tcW w:w="6374" w:type="dxa"/>
            <w:vAlign w:val="center"/>
          </w:tcPr>
          <w:p w14:paraId="0D870886"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Negocios Jurídicos</w:t>
            </w:r>
          </w:p>
        </w:tc>
        <w:tc>
          <w:tcPr>
            <w:tcW w:w="1131" w:type="dxa"/>
            <w:noWrap/>
            <w:vAlign w:val="center"/>
          </w:tcPr>
          <w:p w14:paraId="105EAFB6" w14:textId="77777777" w:rsidR="00F87A6F" w:rsidRPr="00914235" w:rsidRDefault="00F87A6F" w:rsidP="00401F38">
            <w:pPr>
              <w:spacing w:after="0"/>
              <w:rPr>
                <w:rFonts w:ascii="Arial" w:hAnsi="Arial" w:cs="Arial"/>
                <w:sz w:val="24"/>
                <w:szCs w:val="24"/>
                <w:lang w:eastAsia="es-MX"/>
              </w:rPr>
            </w:pPr>
          </w:p>
        </w:tc>
      </w:tr>
      <w:tr w:rsidR="00F87A6F" w:rsidRPr="00914235" w14:paraId="47BD2B24" w14:textId="77777777" w:rsidTr="00401F38">
        <w:trPr>
          <w:trHeight w:val="260"/>
        </w:trPr>
        <w:tc>
          <w:tcPr>
            <w:tcW w:w="6374" w:type="dxa"/>
            <w:vAlign w:val="center"/>
          </w:tcPr>
          <w:p w14:paraId="386BE8F0"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100 en adelante</w:t>
            </w:r>
          </w:p>
        </w:tc>
        <w:tc>
          <w:tcPr>
            <w:tcW w:w="1131" w:type="dxa"/>
            <w:noWrap/>
            <w:vAlign w:val="center"/>
          </w:tcPr>
          <w:p w14:paraId="1ED40B2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23B2EB27" w14:textId="77777777" w:rsidTr="00401F38">
        <w:trPr>
          <w:trHeight w:val="278"/>
        </w:trPr>
        <w:tc>
          <w:tcPr>
            <w:tcW w:w="6374" w:type="dxa"/>
            <w:vAlign w:val="center"/>
          </w:tcPr>
          <w:p w14:paraId="3F2CD899"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75 a 99</w:t>
            </w:r>
          </w:p>
        </w:tc>
        <w:tc>
          <w:tcPr>
            <w:tcW w:w="1131" w:type="dxa"/>
            <w:noWrap/>
            <w:vAlign w:val="center"/>
          </w:tcPr>
          <w:p w14:paraId="367E3B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37.50%</w:t>
            </w:r>
          </w:p>
        </w:tc>
      </w:tr>
      <w:tr w:rsidR="00F87A6F" w:rsidRPr="00914235" w14:paraId="393B6D35" w14:textId="77777777" w:rsidTr="00401F38">
        <w:trPr>
          <w:trHeight w:val="268"/>
        </w:trPr>
        <w:tc>
          <w:tcPr>
            <w:tcW w:w="6374" w:type="dxa"/>
            <w:vAlign w:val="center"/>
          </w:tcPr>
          <w:p w14:paraId="21F3EACC"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50 a 74</w:t>
            </w:r>
          </w:p>
        </w:tc>
        <w:tc>
          <w:tcPr>
            <w:tcW w:w="1131" w:type="dxa"/>
            <w:noWrap/>
            <w:vAlign w:val="center"/>
          </w:tcPr>
          <w:p w14:paraId="25834D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5E6FE192" w14:textId="77777777" w:rsidTr="00401F38">
        <w:trPr>
          <w:trHeight w:val="272"/>
        </w:trPr>
        <w:tc>
          <w:tcPr>
            <w:tcW w:w="6374" w:type="dxa"/>
            <w:vAlign w:val="center"/>
          </w:tcPr>
          <w:p w14:paraId="37D9593B"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15 a 49</w:t>
            </w:r>
          </w:p>
        </w:tc>
        <w:tc>
          <w:tcPr>
            <w:tcW w:w="1131" w:type="dxa"/>
            <w:noWrap/>
            <w:vAlign w:val="center"/>
          </w:tcPr>
          <w:p w14:paraId="2840F1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558359CA" w14:textId="77777777" w:rsidTr="00401F38">
        <w:trPr>
          <w:trHeight w:val="276"/>
        </w:trPr>
        <w:tc>
          <w:tcPr>
            <w:tcW w:w="6374" w:type="dxa"/>
            <w:vAlign w:val="center"/>
          </w:tcPr>
          <w:p w14:paraId="052D82AC"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 a 14</w:t>
            </w:r>
          </w:p>
        </w:tc>
        <w:tc>
          <w:tcPr>
            <w:tcW w:w="1131" w:type="dxa"/>
            <w:noWrap/>
            <w:vAlign w:val="center"/>
          </w:tcPr>
          <w:p w14:paraId="3DFAB1C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10.00%</w:t>
            </w:r>
          </w:p>
        </w:tc>
      </w:tr>
      <w:tr w:rsidR="00F87A6F" w:rsidRPr="00914235" w14:paraId="61F0CED5" w14:textId="77777777" w:rsidTr="00401F38">
        <w:trPr>
          <w:trHeight w:val="280"/>
        </w:trPr>
        <w:tc>
          <w:tcPr>
            <w:tcW w:w="6374" w:type="dxa"/>
            <w:vAlign w:val="center"/>
          </w:tcPr>
          <w:p w14:paraId="2B187832"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DERECHOS</w:t>
            </w:r>
          </w:p>
        </w:tc>
        <w:tc>
          <w:tcPr>
            <w:tcW w:w="1131" w:type="dxa"/>
            <w:noWrap/>
            <w:vAlign w:val="center"/>
          </w:tcPr>
          <w:p w14:paraId="64C7D986" w14:textId="77777777" w:rsidR="00F87A6F" w:rsidRPr="00914235" w:rsidRDefault="00F87A6F" w:rsidP="00401F38">
            <w:pPr>
              <w:spacing w:after="0"/>
              <w:rPr>
                <w:rFonts w:ascii="Arial" w:hAnsi="Arial" w:cs="Arial"/>
                <w:sz w:val="24"/>
                <w:szCs w:val="24"/>
                <w:lang w:eastAsia="es-MX"/>
              </w:rPr>
            </w:pPr>
          </w:p>
        </w:tc>
      </w:tr>
      <w:tr w:rsidR="00F87A6F" w:rsidRPr="00914235" w14:paraId="2D4343D1" w14:textId="77777777" w:rsidTr="00401F38">
        <w:trPr>
          <w:trHeight w:val="412"/>
        </w:trPr>
        <w:tc>
          <w:tcPr>
            <w:tcW w:w="6374" w:type="dxa"/>
            <w:vAlign w:val="center"/>
          </w:tcPr>
          <w:p w14:paraId="6E3BA375"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Aprovechamientos de la Infraestructura</w:t>
            </w:r>
          </w:p>
        </w:tc>
        <w:tc>
          <w:tcPr>
            <w:tcW w:w="1131" w:type="dxa"/>
            <w:noWrap/>
            <w:vAlign w:val="center"/>
          </w:tcPr>
          <w:p w14:paraId="00FAB6CB" w14:textId="77777777" w:rsidR="00F87A6F" w:rsidRPr="00914235" w:rsidRDefault="00F87A6F" w:rsidP="00401F38">
            <w:pPr>
              <w:spacing w:after="0"/>
              <w:rPr>
                <w:rFonts w:ascii="Arial" w:hAnsi="Arial" w:cs="Arial"/>
                <w:sz w:val="24"/>
                <w:szCs w:val="24"/>
                <w:lang w:eastAsia="es-MX"/>
              </w:rPr>
            </w:pPr>
          </w:p>
        </w:tc>
      </w:tr>
      <w:tr w:rsidR="00F87A6F" w:rsidRPr="00914235" w14:paraId="0641C3B6" w14:textId="77777777" w:rsidTr="00401F38">
        <w:trPr>
          <w:trHeight w:val="322"/>
        </w:trPr>
        <w:tc>
          <w:tcPr>
            <w:tcW w:w="6374" w:type="dxa"/>
            <w:vAlign w:val="center"/>
          </w:tcPr>
          <w:p w14:paraId="088D7A0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100 en adelante</w:t>
            </w:r>
          </w:p>
        </w:tc>
        <w:tc>
          <w:tcPr>
            <w:tcW w:w="1131" w:type="dxa"/>
            <w:noWrap/>
            <w:vAlign w:val="center"/>
          </w:tcPr>
          <w:p w14:paraId="368E258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052F4E9B" w14:textId="77777777" w:rsidTr="00401F38">
        <w:trPr>
          <w:trHeight w:val="412"/>
        </w:trPr>
        <w:tc>
          <w:tcPr>
            <w:tcW w:w="6374" w:type="dxa"/>
            <w:vAlign w:val="center"/>
          </w:tcPr>
          <w:p w14:paraId="23FDBFE3"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75 a 99</w:t>
            </w:r>
          </w:p>
        </w:tc>
        <w:tc>
          <w:tcPr>
            <w:tcW w:w="1131" w:type="dxa"/>
            <w:noWrap/>
            <w:vAlign w:val="center"/>
          </w:tcPr>
          <w:p w14:paraId="58B725B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37.50%</w:t>
            </w:r>
          </w:p>
        </w:tc>
      </w:tr>
      <w:tr w:rsidR="00F87A6F" w:rsidRPr="00914235" w14:paraId="62C16996" w14:textId="77777777" w:rsidTr="00401F38">
        <w:trPr>
          <w:trHeight w:val="418"/>
        </w:trPr>
        <w:tc>
          <w:tcPr>
            <w:tcW w:w="6374" w:type="dxa"/>
            <w:vAlign w:val="center"/>
          </w:tcPr>
          <w:p w14:paraId="02E7315B"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50 a 74</w:t>
            </w:r>
          </w:p>
        </w:tc>
        <w:tc>
          <w:tcPr>
            <w:tcW w:w="1131" w:type="dxa"/>
            <w:noWrap/>
            <w:vAlign w:val="center"/>
          </w:tcPr>
          <w:p w14:paraId="7A5D278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2B08038A" w14:textId="77777777" w:rsidTr="00401F38">
        <w:trPr>
          <w:trHeight w:val="268"/>
        </w:trPr>
        <w:tc>
          <w:tcPr>
            <w:tcW w:w="6374" w:type="dxa"/>
            <w:vAlign w:val="center"/>
          </w:tcPr>
          <w:p w14:paraId="30FC9BA6"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15 a 49</w:t>
            </w:r>
          </w:p>
        </w:tc>
        <w:tc>
          <w:tcPr>
            <w:tcW w:w="1131" w:type="dxa"/>
            <w:noWrap/>
            <w:vAlign w:val="center"/>
          </w:tcPr>
          <w:p w14:paraId="65EC085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33EC67EC" w14:textId="77777777" w:rsidTr="00401F38">
        <w:trPr>
          <w:trHeight w:val="414"/>
        </w:trPr>
        <w:tc>
          <w:tcPr>
            <w:tcW w:w="6374" w:type="dxa"/>
            <w:vAlign w:val="center"/>
          </w:tcPr>
          <w:p w14:paraId="6D7C7F20"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 a 14</w:t>
            </w:r>
          </w:p>
        </w:tc>
        <w:tc>
          <w:tcPr>
            <w:tcW w:w="1131" w:type="dxa"/>
            <w:noWrap/>
            <w:vAlign w:val="center"/>
          </w:tcPr>
          <w:p w14:paraId="5C25DF1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10.00%</w:t>
            </w:r>
          </w:p>
        </w:tc>
      </w:tr>
    </w:tbl>
    <w:p w14:paraId="0F5B9829" w14:textId="77777777" w:rsidR="00F87A6F" w:rsidRPr="00914235" w:rsidRDefault="00F87A6F" w:rsidP="00F87A6F">
      <w:pPr>
        <w:jc w:val="both"/>
        <w:rPr>
          <w:rFonts w:ascii="Arial" w:hAnsi="Arial" w:cs="Arial"/>
          <w:sz w:val="24"/>
          <w:szCs w:val="24"/>
        </w:rPr>
      </w:pPr>
    </w:p>
    <w:p w14:paraId="47E9250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diez años.</w:t>
      </w:r>
    </w:p>
    <w:p w14:paraId="563F3A7D"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13.-</w:t>
      </w:r>
      <w:r w:rsidRPr="00914235">
        <w:rPr>
          <w:rFonts w:ascii="Arial" w:hAnsi="Arial" w:cs="Arial"/>
          <w:color w:val="000000"/>
          <w:sz w:val="24"/>
          <w:szCs w:val="24"/>
          <w:lang w:eastAsia="es-MX"/>
        </w:rPr>
        <w:t xml:space="preserve"> Para la aplicación de los incentivos señalados en el artículo que antecede, no se considerará que existe el inicio o ampliación de actividades o una nueva inversión de personas físicas o jurídicas, si ésta estuviere y</w:t>
      </w:r>
      <w:r>
        <w:rPr>
          <w:rFonts w:ascii="Arial" w:hAnsi="Arial" w:cs="Arial"/>
          <w:color w:val="000000"/>
          <w:sz w:val="24"/>
          <w:szCs w:val="24"/>
          <w:lang w:eastAsia="es-MX"/>
        </w:rPr>
        <w:t xml:space="preserve">a constituida antes del año </w:t>
      </w:r>
      <w:r w:rsidRPr="005F6769">
        <w:rPr>
          <w:rFonts w:ascii="Arial" w:hAnsi="Arial" w:cs="Arial"/>
          <w:sz w:val="24"/>
          <w:szCs w:val="24"/>
        </w:rPr>
        <w:t>2021,</w:t>
      </w:r>
      <w:r w:rsidRPr="005F6769">
        <w:rPr>
          <w:rFonts w:ascii="Arial" w:hAnsi="Arial" w:cs="Arial"/>
          <w:color w:val="000000"/>
          <w:sz w:val="28"/>
          <w:szCs w:val="28"/>
          <w:lang w:eastAsia="es-MX"/>
        </w:rPr>
        <w:t xml:space="preserve"> </w:t>
      </w:r>
      <w:r w:rsidRPr="00914235">
        <w:rPr>
          <w:rFonts w:ascii="Arial" w:hAnsi="Arial" w:cs="Arial"/>
          <w:color w:val="000000"/>
          <w:sz w:val="24"/>
          <w:szCs w:val="24"/>
          <w:lang w:eastAsia="es-MX"/>
        </w:rPr>
        <w:t>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w:t>
      </w:r>
    </w:p>
    <w:p w14:paraId="52B3B449"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lastRenderedPageBreak/>
        <w:t>Artículo 14.-</w:t>
      </w:r>
      <w:r w:rsidRPr="00914235">
        <w:rPr>
          <w:rFonts w:ascii="Arial" w:hAnsi="Arial" w:cs="Arial"/>
          <w:color w:val="000000"/>
          <w:sz w:val="24"/>
          <w:szCs w:val="24"/>
          <w:lang w:eastAsia="es-MX"/>
        </w:rPr>
        <w:t xml:space="preserve">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14:paraId="53183D6B"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15.-</w:t>
      </w:r>
      <w:r w:rsidRPr="00914235">
        <w:rPr>
          <w:rFonts w:ascii="Arial" w:hAnsi="Arial" w:cs="Arial"/>
          <w:color w:val="000000"/>
          <w:sz w:val="24"/>
          <w:szCs w:val="24"/>
          <w:lang w:eastAsia="es-MX"/>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w:t>
      </w:r>
    </w:p>
    <w:p w14:paraId="63F9171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todo lo no previsto por la presente ley, para su interpretación, se estará a lo dispuesto por la Ley de Hacienda Municipal del Estado de Jalisco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14:paraId="65F80321" w14:textId="77777777" w:rsidR="00F87A6F" w:rsidRPr="007D05E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16.-</w:t>
      </w:r>
      <w:r w:rsidRPr="00914235">
        <w:rPr>
          <w:rFonts w:ascii="Arial" w:hAnsi="Arial" w:cs="Arial"/>
          <w:color w:val="000000"/>
          <w:sz w:val="24"/>
          <w:szCs w:val="24"/>
          <w:lang w:eastAsia="es-MX"/>
        </w:rPr>
        <w:t xml:space="preserve"> El Municipio percibirá ingresos por los impuestos, contribuciones de mejora, derechos, productos y aprovechamientos no comprendidos en las fracciones de la Ley de Ingresos causados en ejercicios fiscales anteriores pendientes de liquidación de pago.</w:t>
      </w:r>
    </w:p>
    <w:p w14:paraId="769CFC2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TÍTULO SEGUNDO</w:t>
      </w:r>
    </w:p>
    <w:p w14:paraId="7F8244F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IMPUESTOS</w:t>
      </w:r>
    </w:p>
    <w:p w14:paraId="439CF85F"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CAPÍTULO PRIMERO</w:t>
      </w:r>
    </w:p>
    <w:p w14:paraId="77F12E5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IMPUESTOS SOBRE LOS INGRESOS</w:t>
      </w:r>
    </w:p>
    <w:p w14:paraId="7A8C045D"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PRIMERA</w:t>
      </w:r>
    </w:p>
    <w:p w14:paraId="689063B0"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IMPUESTOS SOBRE ESPECTÁCULOS PÚBLICOS</w:t>
      </w:r>
    </w:p>
    <w:p w14:paraId="064D332E"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17</w:t>
      </w:r>
      <w:r w:rsidRPr="00914235">
        <w:rPr>
          <w:rFonts w:ascii="Arial" w:hAnsi="Arial" w:cs="Arial"/>
          <w:color w:val="000000"/>
          <w:sz w:val="24"/>
          <w:szCs w:val="24"/>
          <w:lang w:eastAsia="es-MX"/>
        </w:rPr>
        <w:t>.- Este impuesto se causará y pagará de acuerdo con las siguientes tarifas:</w:t>
      </w:r>
    </w:p>
    <w:p w14:paraId="5AB10FD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Funciones de circo y espectáculos de carpa, de acuerdo a </w:t>
      </w:r>
      <w:r>
        <w:rPr>
          <w:rFonts w:ascii="Arial" w:hAnsi="Arial" w:cs="Arial"/>
          <w:color w:val="000000"/>
          <w:sz w:val="24"/>
          <w:szCs w:val="24"/>
          <w:lang w:eastAsia="es-MX"/>
        </w:rPr>
        <w:t>la siguiente tarifa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577.50 a $1,155</w:t>
      </w:r>
      <w:r w:rsidRPr="00914235">
        <w:rPr>
          <w:rFonts w:ascii="Arial" w:hAnsi="Arial" w:cs="Arial"/>
          <w:color w:val="000000"/>
          <w:sz w:val="24"/>
          <w:szCs w:val="24"/>
          <w:lang w:eastAsia="es-MX"/>
        </w:rPr>
        <w:t>.00</w:t>
      </w:r>
    </w:p>
    <w:p w14:paraId="55B9009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II. Conciertos, presentaciones de artistas y audiciones musicales, funciones de box, lucha libre, fútbol, básquetbol, béisbol y otros espectáculos deportivos, de acuerdo</w:t>
      </w:r>
      <w:r>
        <w:rPr>
          <w:rFonts w:ascii="Arial" w:hAnsi="Arial" w:cs="Arial"/>
          <w:color w:val="000000"/>
          <w:sz w:val="24"/>
          <w:szCs w:val="24"/>
          <w:lang w:eastAsia="es-MX"/>
        </w:rPr>
        <w:t xml:space="preserve"> a la siguiente tarifa de:</w:t>
      </w:r>
      <w:r>
        <w:rPr>
          <w:rFonts w:ascii="Arial" w:hAnsi="Arial" w:cs="Arial"/>
          <w:color w:val="000000"/>
          <w:sz w:val="24"/>
          <w:szCs w:val="24"/>
          <w:lang w:eastAsia="es-MX"/>
        </w:rPr>
        <w:tab/>
        <w:t>$693.00 a $5,775</w:t>
      </w:r>
      <w:r w:rsidRPr="00914235">
        <w:rPr>
          <w:rFonts w:ascii="Arial" w:hAnsi="Arial" w:cs="Arial"/>
          <w:color w:val="000000"/>
          <w:sz w:val="24"/>
          <w:szCs w:val="24"/>
          <w:lang w:eastAsia="es-MX"/>
        </w:rPr>
        <w:t>.00</w:t>
      </w:r>
    </w:p>
    <w:p w14:paraId="3559ADF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Peleas de gallos, palenques, taurino</w:t>
      </w:r>
      <w:r>
        <w:rPr>
          <w:rFonts w:ascii="Arial" w:hAnsi="Arial" w:cs="Arial"/>
          <w:color w:val="000000"/>
          <w:sz w:val="24"/>
          <w:szCs w:val="24"/>
          <w:lang w:eastAsia="es-MX"/>
        </w:rPr>
        <w:t>s y similares, de:</w:t>
      </w:r>
      <w:r>
        <w:rPr>
          <w:rFonts w:ascii="Arial" w:hAnsi="Arial" w:cs="Arial"/>
          <w:color w:val="000000"/>
          <w:sz w:val="24"/>
          <w:szCs w:val="24"/>
          <w:lang w:eastAsia="es-MX"/>
        </w:rPr>
        <w:tab/>
        <w:t>$693.00 a $5,775</w:t>
      </w:r>
      <w:r w:rsidRPr="00914235">
        <w:rPr>
          <w:rFonts w:ascii="Arial" w:hAnsi="Arial" w:cs="Arial"/>
          <w:color w:val="000000"/>
          <w:sz w:val="24"/>
          <w:szCs w:val="24"/>
          <w:lang w:eastAsia="es-MX"/>
        </w:rPr>
        <w:t>.00</w:t>
      </w:r>
    </w:p>
    <w:p w14:paraId="4C741DF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Espectáculos teatrales, ball</w:t>
      </w:r>
      <w:r>
        <w:rPr>
          <w:rFonts w:ascii="Arial" w:hAnsi="Arial" w:cs="Arial"/>
          <w:color w:val="000000"/>
          <w:sz w:val="24"/>
          <w:szCs w:val="24"/>
          <w:lang w:eastAsia="es-MX"/>
        </w:rPr>
        <w:t>et, ópera y similares, de:</w:t>
      </w:r>
      <w:r>
        <w:rPr>
          <w:rFonts w:ascii="Arial" w:hAnsi="Arial" w:cs="Arial"/>
          <w:color w:val="000000"/>
          <w:sz w:val="24"/>
          <w:szCs w:val="24"/>
          <w:lang w:eastAsia="es-MX"/>
        </w:rPr>
        <w:tab/>
        <w:t xml:space="preserve"> $577.50 a $1,155</w:t>
      </w:r>
      <w:r w:rsidRPr="00914235">
        <w:rPr>
          <w:rFonts w:ascii="Arial" w:hAnsi="Arial" w:cs="Arial"/>
          <w:color w:val="000000"/>
          <w:sz w:val="24"/>
          <w:szCs w:val="24"/>
          <w:lang w:eastAsia="es-MX"/>
        </w:rPr>
        <w:t>.00</w:t>
      </w:r>
    </w:p>
    <w:p w14:paraId="1DAE9E3E"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 Otros espectáculos, distintos de los especificados, </w:t>
      </w:r>
      <w:r>
        <w:rPr>
          <w:rFonts w:ascii="Arial" w:hAnsi="Arial" w:cs="Arial"/>
          <w:color w:val="000000"/>
          <w:sz w:val="24"/>
          <w:szCs w:val="24"/>
          <w:lang w:eastAsia="es-MX"/>
        </w:rPr>
        <w:t>excepto charrería,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$693.00 a $2,310</w:t>
      </w:r>
      <w:r w:rsidRPr="00914235">
        <w:rPr>
          <w:rFonts w:ascii="Arial" w:hAnsi="Arial" w:cs="Arial"/>
          <w:color w:val="000000"/>
          <w:sz w:val="24"/>
          <w:szCs w:val="24"/>
          <w:lang w:eastAsia="es-MX"/>
        </w:rPr>
        <w:t>.00</w:t>
      </w:r>
    </w:p>
    <w:p w14:paraId="4EF9809F" w14:textId="77777777" w:rsidR="00F87A6F" w:rsidRPr="007D05E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w:t>
      </w:r>
    </w:p>
    <w:p w14:paraId="54C83445"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CAPÍTULO SEGUNDO</w:t>
      </w:r>
    </w:p>
    <w:p w14:paraId="1F8A131C"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IMPUESTOS SOBRE EL PATRIMONIO</w:t>
      </w:r>
    </w:p>
    <w:p w14:paraId="0F0BDD0F"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PRIMERA</w:t>
      </w:r>
    </w:p>
    <w:p w14:paraId="552C51A7"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DEL IMPUESTO PREDIAL</w:t>
      </w:r>
    </w:p>
    <w:p w14:paraId="20455F44"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18.-</w:t>
      </w:r>
      <w:r w:rsidRPr="00914235">
        <w:rPr>
          <w:rFonts w:ascii="Arial" w:hAnsi="Arial" w:cs="Arial"/>
          <w:color w:val="000000"/>
          <w:sz w:val="24"/>
          <w:szCs w:val="24"/>
          <w:lang w:eastAsia="es-MX"/>
        </w:rPr>
        <w:t xml:space="preserve"> Este impuesto se causará y pagará de conformidad con las bases, tasas, cuotas y tarifas a que se refiere este capítulo:</w:t>
      </w:r>
    </w:p>
    <w:p w14:paraId="2064874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Tasa bimestral al millar.</w:t>
      </w:r>
    </w:p>
    <w:p w14:paraId="4BA56A08"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Predios en general que han venido tributando con tasas diferentes a las contenidas en este artículo, sobre la base fiscal registrada, el: </w:t>
      </w:r>
      <w:r w:rsidRPr="00914235">
        <w:rPr>
          <w:rFonts w:ascii="Arial" w:hAnsi="Arial" w:cs="Arial"/>
          <w:color w:val="000000"/>
          <w:sz w:val="24"/>
          <w:szCs w:val="24"/>
          <w:lang w:eastAsia="es-MX"/>
        </w:rPr>
        <w:tab/>
        <w:t>10.00%</w:t>
      </w:r>
    </w:p>
    <w:p w14:paraId="23E18F32"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r w:rsidRPr="00914235">
        <w:rPr>
          <w:rFonts w:ascii="Arial" w:hAnsi="Arial" w:cs="Arial"/>
          <w:color w:val="000000"/>
          <w:sz w:val="24"/>
          <w:szCs w:val="24"/>
          <w:lang w:eastAsia="es-MX"/>
        </w:rPr>
        <w:tab/>
      </w:r>
    </w:p>
    <w:p w14:paraId="1F3F4649"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 la cantidad resultante de la aplicación de la tasa anterior sobre la base fiscal registrada, se le adi</w:t>
      </w:r>
      <w:r>
        <w:rPr>
          <w:rFonts w:ascii="Arial" w:hAnsi="Arial" w:cs="Arial"/>
          <w:color w:val="000000"/>
          <w:sz w:val="24"/>
          <w:szCs w:val="24"/>
          <w:lang w:eastAsia="es-MX"/>
        </w:rPr>
        <w:t>cionará una cuota fija de $29.77</w:t>
      </w:r>
      <w:r w:rsidRPr="00914235">
        <w:rPr>
          <w:rFonts w:ascii="Arial" w:hAnsi="Arial" w:cs="Arial"/>
          <w:color w:val="000000"/>
          <w:sz w:val="24"/>
          <w:szCs w:val="24"/>
          <w:lang w:eastAsia="es-MX"/>
        </w:rPr>
        <w:t xml:space="preserve"> bimestrales y el resultado será el impuesto a pagar.</w:t>
      </w:r>
      <w:r w:rsidRPr="00914235">
        <w:rPr>
          <w:rFonts w:ascii="Arial" w:hAnsi="Arial" w:cs="Arial"/>
          <w:color w:val="000000"/>
          <w:sz w:val="24"/>
          <w:szCs w:val="24"/>
          <w:lang w:eastAsia="es-MX"/>
        </w:rPr>
        <w:tab/>
      </w:r>
    </w:p>
    <w:p w14:paraId="59781F2E"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II. Predios rústicos: </w:t>
      </w:r>
      <w:r w:rsidRPr="00914235">
        <w:rPr>
          <w:rFonts w:ascii="Arial" w:hAnsi="Arial" w:cs="Arial"/>
          <w:color w:val="000000"/>
          <w:sz w:val="24"/>
          <w:szCs w:val="24"/>
          <w:lang w:eastAsia="es-MX"/>
        </w:rPr>
        <w:tab/>
      </w:r>
    </w:p>
    <w:p w14:paraId="70511E8B"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a) Para predios cuyo valor real se determine en los términos de la Ley de Hacienda Municipal del Estado de Jalisco (del terreno y las construcciones en su caso), sobre el v</w:t>
      </w:r>
      <w:r>
        <w:rPr>
          <w:rFonts w:ascii="Arial" w:hAnsi="Arial" w:cs="Arial"/>
          <w:color w:val="000000"/>
          <w:sz w:val="24"/>
          <w:szCs w:val="24"/>
          <w:lang w:eastAsia="es-MX"/>
        </w:rPr>
        <w:t xml:space="preserve">alor fiscal determinado, el: </w:t>
      </w:r>
      <w:r>
        <w:rPr>
          <w:rFonts w:ascii="Arial" w:hAnsi="Arial" w:cs="Arial"/>
          <w:color w:val="000000"/>
          <w:sz w:val="24"/>
          <w:szCs w:val="24"/>
          <w:lang w:eastAsia="es-MX"/>
        </w:rPr>
        <w:tab/>
      </w:r>
      <w:r w:rsidRPr="00914235">
        <w:rPr>
          <w:rFonts w:ascii="Arial" w:hAnsi="Arial" w:cs="Arial"/>
          <w:color w:val="000000"/>
          <w:sz w:val="24"/>
          <w:szCs w:val="24"/>
          <w:lang w:eastAsia="es-MX"/>
        </w:rPr>
        <w:t>20.00%</w:t>
      </w:r>
    </w:p>
    <w:p w14:paraId="730DBDD8"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7138F157"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A la cantidad que resulte de aplicar la tasa contenida en el inciso a), se le adi</w:t>
      </w:r>
      <w:r>
        <w:rPr>
          <w:rFonts w:ascii="Arial" w:hAnsi="Arial" w:cs="Arial"/>
          <w:color w:val="000000"/>
          <w:sz w:val="24"/>
          <w:szCs w:val="24"/>
          <w:lang w:eastAsia="es-MX"/>
        </w:rPr>
        <w:t>cionará una cuota fija de $19.85</w:t>
      </w:r>
      <w:r w:rsidRPr="00914235">
        <w:rPr>
          <w:rFonts w:ascii="Arial" w:hAnsi="Arial" w:cs="Arial"/>
          <w:color w:val="000000"/>
          <w:sz w:val="24"/>
          <w:szCs w:val="24"/>
          <w:lang w:eastAsia="es-MX"/>
        </w:rPr>
        <w:t xml:space="preserve"> bimestrales y el resultado será el impuesto a pagar.</w:t>
      </w:r>
    </w:p>
    <w:p w14:paraId="308F89C6" w14:textId="77777777" w:rsidR="00F87A6F" w:rsidRDefault="00F87A6F" w:rsidP="00F87A6F">
      <w:pPr>
        <w:tabs>
          <w:tab w:val="left" w:pos="6451"/>
        </w:tabs>
        <w:spacing w:after="0"/>
        <w:ind w:left="77"/>
        <w:jc w:val="both"/>
        <w:rPr>
          <w:rFonts w:ascii="Arial" w:hAnsi="Arial" w:cs="Arial"/>
          <w:color w:val="000000"/>
          <w:sz w:val="24"/>
          <w:szCs w:val="24"/>
          <w:lang w:eastAsia="es-MX"/>
        </w:rPr>
      </w:pPr>
    </w:p>
    <w:p w14:paraId="0DA52B74"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1480AF4D"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w:t>
      </w:r>
      <w:r>
        <w:rPr>
          <w:rFonts w:ascii="Arial" w:hAnsi="Arial" w:cs="Arial"/>
          <w:color w:val="000000"/>
          <w:sz w:val="24"/>
          <w:szCs w:val="24"/>
          <w:lang w:eastAsia="es-MX"/>
        </w:rPr>
        <w:t xml:space="preserve">50% en el pago del impuesto.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50.00%</w:t>
      </w:r>
    </w:p>
    <w:p w14:paraId="27D1CC41"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3695A4B1"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III. Predios urbanos: </w:t>
      </w:r>
      <w:r w:rsidRPr="00914235">
        <w:rPr>
          <w:rFonts w:ascii="Arial" w:hAnsi="Arial" w:cs="Arial"/>
          <w:color w:val="000000"/>
          <w:sz w:val="24"/>
          <w:szCs w:val="24"/>
          <w:lang w:eastAsia="es-MX"/>
        </w:rPr>
        <w:tab/>
      </w:r>
    </w:p>
    <w:p w14:paraId="25DBF44B"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a) Predios edificados cuyo valor real se determine en los términos de la Ley de Hacienda Municipal del Estado de Jalisco, sobr</w:t>
      </w:r>
      <w:r>
        <w:rPr>
          <w:rFonts w:ascii="Arial" w:hAnsi="Arial" w:cs="Arial"/>
          <w:color w:val="000000"/>
          <w:sz w:val="24"/>
          <w:szCs w:val="24"/>
          <w:lang w:eastAsia="es-MX"/>
        </w:rPr>
        <w:t xml:space="preserve">e el valor determinado, el: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20.00%</w:t>
      </w:r>
    </w:p>
    <w:p w14:paraId="02379A7F"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b) Predios no edificados, cuyo valor real se determine en los términos de la Ley de Hacienda Municipal del Estado de Jalisco, sobr</w:t>
      </w:r>
      <w:r>
        <w:rPr>
          <w:rFonts w:ascii="Arial" w:hAnsi="Arial" w:cs="Arial"/>
          <w:color w:val="000000"/>
          <w:sz w:val="24"/>
          <w:szCs w:val="24"/>
          <w:lang w:eastAsia="es-MX"/>
        </w:rPr>
        <w:t xml:space="preserve">e el valor determinado, el: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30.00%</w:t>
      </w:r>
    </w:p>
    <w:p w14:paraId="2A2EA4EC"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5A79C0B6" w14:textId="77777777" w:rsidR="00F87A6F" w:rsidRPr="007D05E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 las cantidades determinadas mediante la aplicación de las tasas señaladas en los incisos a) y b) de esta fracción, se les adi</w:t>
      </w:r>
      <w:r>
        <w:rPr>
          <w:rFonts w:ascii="Arial" w:hAnsi="Arial" w:cs="Arial"/>
          <w:color w:val="000000"/>
          <w:sz w:val="24"/>
          <w:szCs w:val="24"/>
          <w:lang w:eastAsia="es-MX"/>
        </w:rPr>
        <w:t>cionará una cuota fija de $22.00</w:t>
      </w:r>
      <w:r w:rsidRPr="00914235">
        <w:rPr>
          <w:rFonts w:ascii="Arial" w:hAnsi="Arial" w:cs="Arial"/>
          <w:color w:val="000000"/>
          <w:sz w:val="24"/>
          <w:szCs w:val="24"/>
          <w:lang w:eastAsia="es-MX"/>
        </w:rPr>
        <w:t xml:space="preserve"> bimestrales y el resultado será el impuesto a pagar. </w:t>
      </w:r>
      <w:r w:rsidRPr="00914235">
        <w:rPr>
          <w:rFonts w:ascii="Arial" w:hAnsi="Arial" w:cs="Arial"/>
          <w:color w:val="000000"/>
          <w:sz w:val="24"/>
          <w:szCs w:val="24"/>
          <w:lang w:eastAsia="es-MX"/>
        </w:rPr>
        <w:tab/>
      </w:r>
    </w:p>
    <w:p w14:paraId="0BE2E1D5"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7D05E5">
        <w:rPr>
          <w:rFonts w:ascii="Arial" w:hAnsi="Arial" w:cs="Arial"/>
          <w:b/>
          <w:color w:val="000000"/>
          <w:sz w:val="24"/>
          <w:szCs w:val="24"/>
          <w:lang w:eastAsia="es-MX"/>
        </w:rPr>
        <w:t>Artículo 19.-</w:t>
      </w:r>
      <w:r w:rsidRPr="00914235">
        <w:rPr>
          <w:rFonts w:ascii="Arial" w:hAnsi="Arial" w:cs="Arial"/>
          <w:color w:val="000000"/>
          <w:sz w:val="24"/>
          <w:szCs w:val="24"/>
          <w:lang w:eastAsia="es-MX"/>
        </w:rPr>
        <w:t xml:space="preserve"> A los contribuyentes que se encuentren comprendidos en las fracciones siguientes y dentro de los supuestos que se indican en los incisos a), de la fracción II; a) y b), de la fracción III, del artículo 17, de esta ley se les otorgarán con efectos a partir del bimestre en que sean entregados los documentos completos que acrediten el derecho a los siguientes beneficios: </w:t>
      </w:r>
      <w:r w:rsidRPr="00914235">
        <w:rPr>
          <w:rFonts w:ascii="Arial" w:hAnsi="Arial" w:cs="Arial"/>
          <w:color w:val="000000"/>
          <w:sz w:val="24"/>
          <w:szCs w:val="24"/>
          <w:lang w:eastAsia="es-MX"/>
        </w:rPr>
        <w:tab/>
      </w:r>
    </w:p>
    <w:p w14:paraId="19FE6872"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reducción del 50% en el pago del impuesto predial, sobre los primeros</w:t>
      </w:r>
      <w:r>
        <w:rPr>
          <w:rFonts w:ascii="Arial" w:hAnsi="Arial" w:cs="Arial"/>
          <w:color w:val="000000"/>
          <w:sz w:val="24"/>
          <w:szCs w:val="24"/>
          <w:lang w:eastAsia="es-MX"/>
        </w:rPr>
        <w:t xml:space="preserve"> $435,75</w:t>
      </w:r>
      <w:r w:rsidRPr="00914235">
        <w:rPr>
          <w:rFonts w:ascii="Arial" w:hAnsi="Arial" w:cs="Arial"/>
          <w:color w:val="000000"/>
          <w:sz w:val="24"/>
          <w:szCs w:val="24"/>
          <w:lang w:eastAsia="es-MX"/>
        </w:rPr>
        <w:t xml:space="preserve">0.00 de valor fiscal, respecto de los predios que sean propietarios: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t>50.00%</w:t>
      </w:r>
    </w:p>
    <w:p w14:paraId="4FF99C81"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35F5D875"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a) La atención a personas que, por sus carencias socioeconómicas o por problemas de invalidez, se vean impedidas para satisfacer sus requerimientos básicos de subsistencia y desarrollo; </w:t>
      </w:r>
      <w:r w:rsidRPr="00914235">
        <w:rPr>
          <w:rFonts w:ascii="Arial" w:hAnsi="Arial" w:cs="Arial"/>
          <w:color w:val="000000"/>
          <w:sz w:val="24"/>
          <w:szCs w:val="24"/>
          <w:lang w:eastAsia="es-MX"/>
        </w:rPr>
        <w:tab/>
      </w:r>
    </w:p>
    <w:p w14:paraId="337DC0F1"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lastRenderedPageBreak/>
        <w:t xml:space="preserve">b) La atención en establecimientos especializados a menores y ancianos en estado de abandono o desamparo e inválidos de escasos recursos; </w:t>
      </w:r>
      <w:r w:rsidRPr="00914235">
        <w:rPr>
          <w:rFonts w:ascii="Arial" w:hAnsi="Arial" w:cs="Arial"/>
          <w:color w:val="000000"/>
          <w:sz w:val="24"/>
          <w:szCs w:val="24"/>
          <w:lang w:eastAsia="es-MX"/>
        </w:rPr>
        <w:tab/>
      </w:r>
    </w:p>
    <w:p w14:paraId="7A5FBF7B"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c) La prestación de asistencia médica o jurídica, de orientación social, de servicios funerarios a personas de escasos recursos, especialmente a menores, ancianos e inválidos; </w:t>
      </w:r>
      <w:r w:rsidRPr="00914235">
        <w:rPr>
          <w:rFonts w:ascii="Arial" w:hAnsi="Arial" w:cs="Arial"/>
          <w:color w:val="000000"/>
          <w:sz w:val="24"/>
          <w:szCs w:val="24"/>
          <w:lang w:eastAsia="es-MX"/>
        </w:rPr>
        <w:tab/>
      </w:r>
    </w:p>
    <w:p w14:paraId="4641BB08"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d) La readaptación social de personas que han llevado a cabo conductas ilícitas; </w:t>
      </w:r>
    </w:p>
    <w:p w14:paraId="62B10ABB"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e) La rehabilitación de farmacodependientes de escasos recursos; </w:t>
      </w:r>
      <w:r w:rsidRPr="00914235">
        <w:rPr>
          <w:rFonts w:ascii="Arial" w:hAnsi="Arial" w:cs="Arial"/>
          <w:color w:val="000000"/>
          <w:sz w:val="24"/>
          <w:szCs w:val="24"/>
          <w:lang w:eastAsia="es-MX"/>
        </w:rPr>
        <w:tab/>
      </w:r>
    </w:p>
    <w:p w14:paraId="3CF58632"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f) Sociedades o asociaciones de carácter civil que se dediquen a la enseñanza gratuita, con autorización o reconocimiento de validez oficial de estudios en los términos de la Ley General de Educación. </w:t>
      </w:r>
      <w:r w:rsidRPr="00914235">
        <w:rPr>
          <w:rFonts w:ascii="Arial" w:hAnsi="Arial" w:cs="Arial"/>
          <w:color w:val="000000"/>
          <w:sz w:val="24"/>
          <w:szCs w:val="24"/>
          <w:lang w:eastAsia="es-MX"/>
        </w:rPr>
        <w:tab/>
      </w:r>
    </w:p>
    <w:p w14:paraId="3229F2F9"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Las instituciones a que se refiere este inciso, solicitarán a la Hacienda Municipal la aplicación de la reducción establecida, acompañando a su solicitud dictamen practicado por el depa</w:t>
      </w:r>
      <w:r>
        <w:rPr>
          <w:rFonts w:ascii="Arial" w:hAnsi="Arial" w:cs="Arial"/>
          <w:color w:val="000000"/>
          <w:sz w:val="24"/>
          <w:szCs w:val="24"/>
          <w:lang w:eastAsia="es-MX"/>
        </w:rPr>
        <w:t>rtamento jurídico municipal o la Secretaría de Asistencia Social del Estado de Jalisco</w:t>
      </w:r>
      <w:r w:rsidRPr="00914235">
        <w:rPr>
          <w:rFonts w:ascii="Arial" w:hAnsi="Arial" w:cs="Arial"/>
          <w:color w:val="000000"/>
          <w:sz w:val="24"/>
          <w:szCs w:val="24"/>
          <w:lang w:eastAsia="es-MX"/>
        </w:rPr>
        <w:t xml:space="preserve">. </w:t>
      </w:r>
    </w:p>
    <w:p w14:paraId="0E5B06E3"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5523F06E"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A las asociaciones religiosas legalmente constituidas, se les otorgará una reducción del 50% del impuesto que les resulte. </w:t>
      </w:r>
    </w:p>
    <w:p w14:paraId="5ECB8E1E"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4217ECCA"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Las asociaciones o sociedades a que se refiere el párrafo anterior, solicitarán a la Hacienda Municipal la aplicación de la reducción a la que tengan derecho, adjuntando a su solicitud los documentos en los que se acredite su legal constitución. </w:t>
      </w:r>
    </w:p>
    <w:p w14:paraId="2AE3DDB2"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02BCC71D"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14:paraId="1F2F6806"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ab/>
      </w:r>
    </w:p>
    <w:p w14:paraId="78B66267"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7D05E5">
        <w:rPr>
          <w:rFonts w:ascii="Arial" w:hAnsi="Arial" w:cs="Arial"/>
          <w:b/>
          <w:color w:val="000000"/>
          <w:sz w:val="24"/>
          <w:szCs w:val="24"/>
          <w:lang w:eastAsia="es-MX"/>
        </w:rPr>
        <w:t>Artículo 20.-</w:t>
      </w:r>
      <w:r w:rsidRPr="00914235">
        <w:rPr>
          <w:rFonts w:ascii="Arial" w:hAnsi="Arial" w:cs="Arial"/>
          <w:color w:val="000000"/>
          <w:sz w:val="24"/>
          <w:szCs w:val="24"/>
          <w:lang w:eastAsia="es-MX"/>
        </w:rPr>
        <w:t xml:space="preserve"> A los contribuyentes de este impuesto, que efectúen el pago correspondiente al año 2021, en una sola exhibición se les concederán los siguientes beneficios: </w:t>
      </w:r>
      <w:r w:rsidRPr="00914235">
        <w:rPr>
          <w:rFonts w:ascii="Arial" w:hAnsi="Arial" w:cs="Arial"/>
          <w:color w:val="000000"/>
          <w:sz w:val="24"/>
          <w:szCs w:val="24"/>
          <w:lang w:eastAsia="es-MX"/>
        </w:rPr>
        <w:tab/>
      </w:r>
    </w:p>
    <w:p w14:paraId="07EA116B"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a) Si efectúan el pago durante los meses de enero y febrero del año 2021, se les</w:t>
      </w:r>
      <w:r>
        <w:rPr>
          <w:rFonts w:ascii="Arial" w:hAnsi="Arial" w:cs="Arial"/>
          <w:color w:val="000000"/>
          <w:sz w:val="24"/>
          <w:szCs w:val="24"/>
          <w:lang w:eastAsia="es-MX"/>
        </w:rPr>
        <w:t xml:space="preserve"> concederá una reducción del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 xml:space="preserve">15%; </w:t>
      </w:r>
    </w:p>
    <w:p w14:paraId="39AADD0F"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6AEF6236"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b) Cuando el pago se efectúe durante los meses de marzo y abril del año 2021, se les</w:t>
      </w:r>
      <w:r>
        <w:rPr>
          <w:rFonts w:ascii="Arial" w:hAnsi="Arial" w:cs="Arial"/>
          <w:color w:val="000000"/>
          <w:sz w:val="24"/>
          <w:szCs w:val="24"/>
          <w:lang w:eastAsia="es-MX"/>
        </w:rPr>
        <w:t xml:space="preserve"> concederá una reducción del</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 xml:space="preserve">5%. </w:t>
      </w:r>
    </w:p>
    <w:p w14:paraId="7C97A2AE"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p>
    <w:p w14:paraId="6048F128"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los contribuyentes que efectúen su pago en los términos del inciso anterior no causarán los recargos que se hubieren generado en ese periodo. </w:t>
      </w:r>
    </w:p>
    <w:p w14:paraId="695886C9"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0437C582"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r w:rsidRPr="007D05E5">
        <w:rPr>
          <w:rFonts w:ascii="Arial" w:hAnsi="Arial" w:cs="Arial"/>
          <w:b/>
          <w:color w:val="000000"/>
          <w:sz w:val="24"/>
          <w:szCs w:val="24"/>
          <w:lang w:eastAsia="es-MX"/>
        </w:rPr>
        <w:lastRenderedPageBreak/>
        <w:t>Artículo 21.-</w:t>
      </w:r>
      <w:r w:rsidRPr="00914235">
        <w:rPr>
          <w:rFonts w:ascii="Arial" w:hAnsi="Arial" w:cs="Arial"/>
          <w:color w:val="000000"/>
          <w:sz w:val="24"/>
          <w:szCs w:val="24"/>
          <w:lang w:eastAsia="es-MX"/>
        </w:rPr>
        <w:t xml:space="preserve"> A los contribuyentes que acrediten tener la calidad de pensionados, jubilados, </w:t>
      </w:r>
      <w:r>
        <w:rPr>
          <w:rFonts w:ascii="Arial" w:hAnsi="Arial" w:cs="Arial"/>
          <w:color w:val="000000"/>
          <w:sz w:val="24"/>
          <w:szCs w:val="24"/>
          <w:lang w:eastAsia="es-MX"/>
        </w:rPr>
        <w:t>personas con discapacidad</w:t>
      </w:r>
      <w:r w:rsidRPr="00914235">
        <w:rPr>
          <w:rFonts w:ascii="Arial" w:hAnsi="Arial" w:cs="Arial"/>
          <w:color w:val="000000"/>
          <w:sz w:val="24"/>
          <w:szCs w:val="24"/>
          <w:lang w:eastAsia="es-MX"/>
        </w:rPr>
        <w:t>, viudos, viudas o que tengan 60 años o más, serán beneficiados con una reducción del 50% del impuesto a p</w:t>
      </w:r>
      <w:r>
        <w:rPr>
          <w:rFonts w:ascii="Arial" w:hAnsi="Arial" w:cs="Arial"/>
          <w:color w:val="000000"/>
          <w:sz w:val="24"/>
          <w:szCs w:val="24"/>
          <w:lang w:eastAsia="es-MX"/>
        </w:rPr>
        <w:t>agar sobre los primeros $441,000</w:t>
      </w:r>
      <w:r w:rsidRPr="00914235">
        <w:rPr>
          <w:rFonts w:ascii="Arial" w:hAnsi="Arial" w:cs="Arial"/>
          <w:color w:val="000000"/>
          <w:sz w:val="24"/>
          <w:szCs w:val="24"/>
          <w:lang w:eastAsia="es-MX"/>
        </w:rPr>
        <w:t xml:space="preserve">.00 del valor fiscal, respecto de la casa que habitan y de la que comprueben ser propietarios. Podrán efectuar el pago bimestralmente o en una sola exhibición, lo correspondiente al año 2021. </w:t>
      </w:r>
      <w:r w:rsidRPr="00914235">
        <w:rPr>
          <w:rFonts w:ascii="Arial" w:hAnsi="Arial" w:cs="Arial"/>
          <w:color w:val="000000"/>
          <w:sz w:val="24"/>
          <w:szCs w:val="24"/>
          <w:lang w:eastAsia="es-MX"/>
        </w:rPr>
        <w:tab/>
      </w:r>
    </w:p>
    <w:p w14:paraId="6AA0C2B2"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todos los casos se otorgará la reducción antes citada, tratándose exclusivamente de una sola casa habitación para lo cual, los beneficiarios deberán entregar, según sea su caso la siguiente documentación: </w:t>
      </w:r>
      <w:r w:rsidRPr="00914235">
        <w:rPr>
          <w:rFonts w:ascii="Arial" w:hAnsi="Arial" w:cs="Arial"/>
          <w:color w:val="000000"/>
          <w:sz w:val="24"/>
          <w:szCs w:val="24"/>
          <w:lang w:eastAsia="es-MX"/>
        </w:rPr>
        <w:tab/>
      </w:r>
    </w:p>
    <w:p w14:paraId="345A28E4" w14:textId="77777777" w:rsidR="00F87A6F" w:rsidRPr="00914235" w:rsidRDefault="00F87A6F" w:rsidP="00F87A6F">
      <w:pPr>
        <w:tabs>
          <w:tab w:val="left" w:pos="6451"/>
        </w:tabs>
        <w:spacing w:after="0"/>
        <w:ind w:left="77"/>
        <w:jc w:val="both"/>
        <w:rPr>
          <w:rFonts w:ascii="Arial" w:hAnsi="Arial" w:cs="Arial"/>
          <w:sz w:val="24"/>
          <w:szCs w:val="24"/>
          <w:lang w:eastAsia="es-MX"/>
        </w:rPr>
      </w:pPr>
    </w:p>
    <w:p w14:paraId="01DF80D5"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 Copia del talón de ingresos o en su caso credencial que lo acredi</w:t>
      </w:r>
      <w:r>
        <w:rPr>
          <w:rFonts w:ascii="Arial" w:hAnsi="Arial" w:cs="Arial"/>
          <w:color w:val="000000"/>
          <w:sz w:val="24"/>
          <w:szCs w:val="24"/>
          <w:lang w:eastAsia="es-MX"/>
        </w:rPr>
        <w:t>te como pensionado, jubilado o persona con discapacidad</w:t>
      </w:r>
      <w:r w:rsidRPr="00914235">
        <w:rPr>
          <w:rFonts w:ascii="Arial" w:hAnsi="Arial" w:cs="Arial"/>
          <w:color w:val="000000"/>
          <w:sz w:val="24"/>
          <w:szCs w:val="24"/>
          <w:lang w:eastAsia="es-MX"/>
        </w:rPr>
        <w:t xml:space="preserve"> expedido por institución oficial del país y de la credencial de elector. </w:t>
      </w:r>
      <w:r w:rsidRPr="00914235">
        <w:rPr>
          <w:rFonts w:ascii="Arial" w:hAnsi="Arial" w:cs="Arial"/>
          <w:color w:val="000000"/>
          <w:sz w:val="24"/>
          <w:szCs w:val="24"/>
          <w:lang w:eastAsia="es-MX"/>
        </w:rPr>
        <w:tab/>
      </w:r>
    </w:p>
    <w:p w14:paraId="765E2239"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b) Recibo del impuesto predial, pagado hasta el sexto bimestre del año 2021, además de acreditar que el inmueble lo habita el beneficiado; </w:t>
      </w:r>
      <w:r w:rsidRPr="00914235">
        <w:rPr>
          <w:rFonts w:ascii="Arial" w:hAnsi="Arial" w:cs="Arial"/>
          <w:color w:val="000000"/>
          <w:sz w:val="24"/>
          <w:szCs w:val="24"/>
          <w:lang w:eastAsia="es-MX"/>
        </w:rPr>
        <w:tab/>
      </w:r>
    </w:p>
    <w:p w14:paraId="1453E36B"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 xml:space="preserve">c) Cuando se trate de personas que tengan 60 años o más, identificación y acta de nacimiento que acredite la edad del contribuyente. </w:t>
      </w:r>
      <w:r w:rsidRPr="00914235">
        <w:rPr>
          <w:rFonts w:ascii="Arial" w:hAnsi="Arial" w:cs="Arial"/>
          <w:color w:val="000000"/>
          <w:sz w:val="24"/>
          <w:szCs w:val="24"/>
          <w:lang w:eastAsia="es-MX"/>
        </w:rPr>
        <w:tab/>
      </w:r>
    </w:p>
    <w:p w14:paraId="714829E7" w14:textId="77777777" w:rsidR="00F87A6F"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d) Tratándose de contribuyentes viudas y viudos, presentarán copia simple del acta de matrimonio y del acta de defunción del cónyuge. </w:t>
      </w:r>
    </w:p>
    <w:p w14:paraId="787C7F4C" w14:textId="77777777" w:rsidR="00F87A6F" w:rsidRPr="00914235" w:rsidRDefault="00F87A6F" w:rsidP="00F87A6F">
      <w:pPr>
        <w:tabs>
          <w:tab w:val="left" w:pos="6451"/>
        </w:tabs>
        <w:spacing w:after="0"/>
        <w:ind w:left="77"/>
        <w:jc w:val="both"/>
        <w:rPr>
          <w:rFonts w:ascii="Arial" w:hAnsi="Arial" w:cs="Arial"/>
          <w:sz w:val="24"/>
          <w:szCs w:val="24"/>
          <w:lang w:eastAsia="es-MX"/>
        </w:rPr>
      </w:pPr>
      <w:r w:rsidRPr="00914235">
        <w:rPr>
          <w:rFonts w:ascii="Arial" w:hAnsi="Arial" w:cs="Arial"/>
          <w:color w:val="000000"/>
          <w:sz w:val="24"/>
          <w:szCs w:val="24"/>
          <w:lang w:eastAsia="es-MX"/>
        </w:rPr>
        <w:tab/>
      </w:r>
    </w:p>
    <w:p w14:paraId="5B2C7487" w14:textId="77777777" w:rsidR="00F87A6F" w:rsidRPr="00914235" w:rsidRDefault="00F87A6F" w:rsidP="00F87A6F">
      <w:pPr>
        <w:tabs>
          <w:tab w:val="left" w:pos="6451"/>
        </w:tabs>
        <w:spacing w:after="0"/>
        <w:ind w:left="77"/>
        <w:jc w:val="both"/>
        <w:rPr>
          <w:rFonts w:ascii="Arial" w:hAnsi="Arial" w:cs="Arial"/>
          <w:color w:val="000000"/>
          <w:sz w:val="24"/>
          <w:szCs w:val="24"/>
          <w:lang w:eastAsia="es-MX"/>
        </w:rPr>
      </w:pPr>
      <w:r w:rsidRPr="00914235">
        <w:rPr>
          <w:rFonts w:ascii="Arial" w:hAnsi="Arial" w:cs="Arial"/>
          <w:color w:val="000000"/>
          <w:sz w:val="24"/>
          <w:szCs w:val="24"/>
          <w:lang w:eastAsia="es-MX"/>
        </w:rPr>
        <w:t>A l</w:t>
      </w:r>
      <w:r>
        <w:rPr>
          <w:rFonts w:ascii="Arial" w:hAnsi="Arial" w:cs="Arial"/>
          <w:color w:val="000000"/>
          <w:sz w:val="24"/>
          <w:szCs w:val="24"/>
          <w:lang w:eastAsia="es-MX"/>
        </w:rPr>
        <w:t>os contribuyentes personas con discapacidad</w:t>
      </w:r>
      <w:r w:rsidRPr="00914235">
        <w:rPr>
          <w:rFonts w:ascii="Arial" w:hAnsi="Arial" w:cs="Arial"/>
          <w:color w:val="000000"/>
          <w:sz w:val="24"/>
          <w:szCs w:val="24"/>
          <w:lang w:eastAsia="es-MX"/>
        </w:rPr>
        <w:t>,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bastará la presentación de un certificado que lo acredite expedido por una instituci</w:t>
      </w:r>
      <w:r>
        <w:rPr>
          <w:rFonts w:ascii="Arial" w:hAnsi="Arial" w:cs="Arial"/>
          <w:color w:val="000000"/>
          <w:sz w:val="24"/>
          <w:szCs w:val="24"/>
          <w:lang w:eastAsia="es-MX"/>
        </w:rPr>
        <w:t xml:space="preserve">ón médica oficial del país.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50.00%</w:t>
      </w:r>
    </w:p>
    <w:p w14:paraId="537F4AD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beneficios señalados en este artículo se otorgarán a un solo inmueble.</w:t>
      </w:r>
    </w:p>
    <w:p w14:paraId="5567E8B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ningún caso el impuesto predial a pagar será inferior a las cuotas fijas establecidas en este capítulo, salvo los casos mencionados en el primer párrafo del presente artículo.</w:t>
      </w:r>
    </w:p>
    <w:p w14:paraId="0E58561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los casos que el contribuyente del impuesto predial, acredite el derecho a más de un beneficio, sólo se otorgará el de mayor cuantía.</w:t>
      </w:r>
    </w:p>
    <w:p w14:paraId="6DEB18AD" w14:textId="77777777" w:rsidR="00F87A6F" w:rsidRPr="007D05E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22.-</w:t>
      </w:r>
      <w:r w:rsidRPr="00914235">
        <w:rPr>
          <w:rFonts w:ascii="Arial" w:hAnsi="Arial" w:cs="Arial"/>
          <w:color w:val="000000"/>
          <w:sz w:val="24"/>
          <w:szCs w:val="24"/>
          <w:lang w:eastAsia="es-MX"/>
        </w:rPr>
        <w:t xml:space="preserve"> 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14:paraId="6F1E95C3"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SEGUNDA</w:t>
      </w:r>
    </w:p>
    <w:p w14:paraId="03644FDB"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lastRenderedPageBreak/>
        <w:t>DEL IMPUESTO SOBRE TRANSMISIONES PATRIMONIALES</w:t>
      </w:r>
    </w:p>
    <w:p w14:paraId="3A583B55"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23.-</w:t>
      </w:r>
      <w:r w:rsidRPr="00914235">
        <w:rPr>
          <w:rFonts w:ascii="Arial" w:hAnsi="Arial" w:cs="Arial"/>
          <w:color w:val="000000"/>
          <w:sz w:val="24"/>
          <w:szCs w:val="24"/>
          <w:lang w:eastAsia="es-MX"/>
        </w:rPr>
        <w:t xml:space="preserve"> Este impuesto se causará y pagará de conformidad con lo previsto en el capítulo correspondiente de la Ley de Hacienda Municipal del Estado de Jalisco, aplicando la siguiente:</w:t>
      </w:r>
    </w:p>
    <w:tbl>
      <w:tblPr>
        <w:tblW w:w="8006" w:type="dxa"/>
        <w:tblInd w:w="2" w:type="dxa"/>
        <w:tblLayout w:type="fixed"/>
        <w:tblCellMar>
          <w:left w:w="70" w:type="dxa"/>
          <w:right w:w="70" w:type="dxa"/>
        </w:tblCellMar>
        <w:tblLook w:val="00A0" w:firstRow="1" w:lastRow="0" w:firstColumn="1" w:lastColumn="0" w:noHBand="0" w:noVBand="0"/>
      </w:tblPr>
      <w:tblGrid>
        <w:gridCol w:w="1769"/>
        <w:gridCol w:w="1843"/>
        <w:gridCol w:w="782"/>
        <w:gridCol w:w="919"/>
        <w:gridCol w:w="574"/>
        <w:gridCol w:w="901"/>
        <w:gridCol w:w="1218"/>
      </w:tblGrid>
      <w:tr w:rsidR="00F87A6F" w:rsidRPr="00914235" w14:paraId="422AB148" w14:textId="77777777" w:rsidTr="00401F38">
        <w:trPr>
          <w:gridAfter w:val="1"/>
          <w:wAfter w:w="1218" w:type="dxa"/>
          <w:trHeight w:val="288"/>
        </w:trPr>
        <w:tc>
          <w:tcPr>
            <w:tcW w:w="4394" w:type="dxa"/>
            <w:gridSpan w:val="3"/>
            <w:vAlign w:val="center"/>
          </w:tcPr>
          <w:p w14:paraId="65E8FD40" w14:textId="77777777" w:rsidR="00F87A6F" w:rsidRPr="00914235" w:rsidRDefault="00F87A6F" w:rsidP="00401F38">
            <w:pPr>
              <w:spacing w:after="0"/>
              <w:jc w:val="center"/>
              <w:rPr>
                <w:rFonts w:ascii="Arial" w:hAnsi="Arial" w:cs="Arial"/>
                <w:color w:val="000000"/>
                <w:sz w:val="24"/>
                <w:szCs w:val="24"/>
                <w:lang w:eastAsia="es-MX"/>
              </w:rPr>
            </w:pPr>
          </w:p>
        </w:tc>
        <w:tc>
          <w:tcPr>
            <w:tcW w:w="1493" w:type="dxa"/>
            <w:gridSpan w:val="2"/>
            <w:vAlign w:val="center"/>
          </w:tcPr>
          <w:p w14:paraId="36486421" w14:textId="77777777" w:rsidR="00F87A6F" w:rsidRPr="00914235" w:rsidRDefault="00F87A6F" w:rsidP="00401F38">
            <w:pPr>
              <w:spacing w:after="0"/>
              <w:jc w:val="center"/>
              <w:rPr>
                <w:rFonts w:ascii="Arial" w:hAnsi="Arial" w:cs="Arial"/>
                <w:sz w:val="24"/>
                <w:szCs w:val="24"/>
                <w:lang w:eastAsia="es-MX"/>
              </w:rPr>
            </w:pPr>
          </w:p>
        </w:tc>
        <w:tc>
          <w:tcPr>
            <w:tcW w:w="901" w:type="dxa"/>
            <w:noWrap/>
            <w:vAlign w:val="center"/>
          </w:tcPr>
          <w:p w14:paraId="123624B3" w14:textId="77777777" w:rsidR="00F87A6F" w:rsidRPr="00914235" w:rsidRDefault="00F87A6F" w:rsidP="00401F38">
            <w:pPr>
              <w:spacing w:after="0"/>
              <w:rPr>
                <w:rFonts w:ascii="Arial" w:hAnsi="Arial" w:cs="Arial"/>
                <w:sz w:val="24"/>
                <w:szCs w:val="24"/>
                <w:lang w:eastAsia="es-MX"/>
              </w:rPr>
            </w:pPr>
          </w:p>
        </w:tc>
      </w:tr>
      <w:tr w:rsidR="00F87A6F" w14:paraId="14AA77C1" w14:textId="77777777" w:rsidTr="00401F38">
        <w:tblPrEx>
          <w:tblLook w:val="04A0" w:firstRow="1" w:lastRow="0" w:firstColumn="1" w:lastColumn="0" w:noHBand="0" w:noVBand="1"/>
        </w:tblPrEx>
        <w:trPr>
          <w:trHeight w:val="1530"/>
        </w:trPr>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FF137"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Límite Inferior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35D7EB"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Limite Superior</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A945D6"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Cuota fija</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50E8F922"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Tasa para Aplicarse sobre el Excedente del Límite Inferior</w:t>
            </w:r>
          </w:p>
        </w:tc>
      </w:tr>
      <w:tr w:rsidR="00F87A6F" w14:paraId="377B52B2"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6AC0D7E4"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0.01 </w:t>
            </w:r>
          </w:p>
        </w:tc>
        <w:tc>
          <w:tcPr>
            <w:tcW w:w="1843" w:type="dxa"/>
            <w:tcBorders>
              <w:top w:val="nil"/>
              <w:left w:val="nil"/>
              <w:bottom w:val="single" w:sz="4" w:space="0" w:color="auto"/>
              <w:right w:val="single" w:sz="4" w:space="0" w:color="auto"/>
            </w:tcBorders>
            <w:shd w:val="clear" w:color="auto" w:fill="auto"/>
            <w:noWrap/>
            <w:vAlign w:val="center"/>
            <w:hideMark/>
          </w:tcPr>
          <w:p w14:paraId="0327293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207,000.00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063C45F"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5E71314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2.50%</w:t>
            </w:r>
          </w:p>
        </w:tc>
      </w:tr>
      <w:tr w:rsidR="00F87A6F" w14:paraId="0C893393"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11204677"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207,000.01 </w:t>
            </w:r>
          </w:p>
        </w:tc>
        <w:tc>
          <w:tcPr>
            <w:tcW w:w="1843" w:type="dxa"/>
            <w:tcBorders>
              <w:top w:val="nil"/>
              <w:left w:val="nil"/>
              <w:bottom w:val="single" w:sz="4" w:space="0" w:color="auto"/>
              <w:right w:val="single" w:sz="4" w:space="0" w:color="auto"/>
            </w:tcBorders>
            <w:shd w:val="clear" w:color="auto" w:fill="auto"/>
            <w:noWrap/>
            <w:vAlign w:val="center"/>
            <w:hideMark/>
          </w:tcPr>
          <w:p w14:paraId="1E3C07DE"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360,700.00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0691D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5,175.00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17149AF4"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2.60%</w:t>
            </w:r>
          </w:p>
        </w:tc>
      </w:tr>
      <w:tr w:rsidR="00F87A6F" w14:paraId="7CF0CEFD"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068C40A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360,700.01 </w:t>
            </w:r>
          </w:p>
        </w:tc>
        <w:tc>
          <w:tcPr>
            <w:tcW w:w="1843" w:type="dxa"/>
            <w:tcBorders>
              <w:top w:val="nil"/>
              <w:left w:val="nil"/>
              <w:bottom w:val="single" w:sz="4" w:space="0" w:color="auto"/>
              <w:right w:val="single" w:sz="4" w:space="0" w:color="auto"/>
            </w:tcBorders>
            <w:shd w:val="clear" w:color="auto" w:fill="auto"/>
            <w:noWrap/>
            <w:vAlign w:val="center"/>
            <w:hideMark/>
          </w:tcPr>
          <w:p w14:paraId="4D980093"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552,000.00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B5AF5DD"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9,171.20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4B970D94"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2.70%</w:t>
            </w:r>
          </w:p>
        </w:tc>
      </w:tr>
      <w:tr w:rsidR="00F87A6F" w14:paraId="6D54E6F1"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3D41B326"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552,000.01 </w:t>
            </w:r>
          </w:p>
        </w:tc>
        <w:tc>
          <w:tcPr>
            <w:tcW w:w="1843" w:type="dxa"/>
            <w:tcBorders>
              <w:top w:val="nil"/>
              <w:left w:val="nil"/>
              <w:bottom w:val="single" w:sz="4" w:space="0" w:color="auto"/>
              <w:right w:val="single" w:sz="4" w:space="0" w:color="auto"/>
            </w:tcBorders>
            <w:shd w:val="clear" w:color="auto" w:fill="auto"/>
            <w:noWrap/>
            <w:vAlign w:val="center"/>
            <w:hideMark/>
          </w:tcPr>
          <w:p w14:paraId="1C82A0BC"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814,000.00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A5CFD4C"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14,336.30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3C6E44DF"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2.80%</w:t>
            </w:r>
          </w:p>
        </w:tc>
      </w:tr>
      <w:tr w:rsidR="00F87A6F" w14:paraId="540CB247"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6D2C93C6"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814,000.01 </w:t>
            </w:r>
          </w:p>
        </w:tc>
        <w:tc>
          <w:tcPr>
            <w:tcW w:w="1843" w:type="dxa"/>
            <w:tcBorders>
              <w:top w:val="nil"/>
              <w:left w:val="nil"/>
              <w:bottom w:val="single" w:sz="4" w:space="0" w:color="auto"/>
              <w:right w:val="single" w:sz="4" w:space="0" w:color="auto"/>
            </w:tcBorders>
            <w:shd w:val="clear" w:color="auto" w:fill="auto"/>
            <w:noWrap/>
            <w:vAlign w:val="center"/>
            <w:hideMark/>
          </w:tcPr>
          <w:p w14:paraId="622E063E"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1,237,000.00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B26758"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21,672.30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4933673F"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2.90%</w:t>
            </w:r>
          </w:p>
        </w:tc>
      </w:tr>
      <w:tr w:rsidR="00F87A6F" w14:paraId="3EA0C481"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06203832"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1,237,000.01</w:t>
            </w:r>
          </w:p>
        </w:tc>
        <w:tc>
          <w:tcPr>
            <w:tcW w:w="1843" w:type="dxa"/>
            <w:tcBorders>
              <w:top w:val="nil"/>
              <w:left w:val="nil"/>
              <w:bottom w:val="single" w:sz="4" w:space="0" w:color="auto"/>
              <w:right w:val="single" w:sz="4" w:space="0" w:color="auto"/>
            </w:tcBorders>
            <w:shd w:val="clear" w:color="auto" w:fill="auto"/>
            <w:noWrap/>
            <w:vAlign w:val="center"/>
            <w:hideMark/>
          </w:tcPr>
          <w:p w14:paraId="1D1886F2"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1,995,000.00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FDAEE8"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33,939.30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2F2BCE94"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3.00%</w:t>
            </w:r>
          </w:p>
        </w:tc>
      </w:tr>
      <w:tr w:rsidR="00F87A6F" w14:paraId="378F63D8"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389F604E"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1,995,000.01</w:t>
            </w:r>
          </w:p>
        </w:tc>
        <w:tc>
          <w:tcPr>
            <w:tcW w:w="1843" w:type="dxa"/>
            <w:tcBorders>
              <w:top w:val="nil"/>
              <w:left w:val="nil"/>
              <w:bottom w:val="single" w:sz="4" w:space="0" w:color="auto"/>
              <w:right w:val="single" w:sz="4" w:space="0" w:color="auto"/>
            </w:tcBorders>
            <w:shd w:val="clear" w:color="auto" w:fill="auto"/>
            <w:noWrap/>
            <w:vAlign w:val="center"/>
            <w:hideMark/>
          </w:tcPr>
          <w:p w14:paraId="553E6933"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3,674,000.00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656B3B3"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56,679.30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5738C2A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3.10%</w:t>
            </w:r>
          </w:p>
        </w:tc>
      </w:tr>
      <w:tr w:rsidR="00F87A6F" w14:paraId="53CED76D"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12F628A4"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3,674,000.01</w:t>
            </w:r>
          </w:p>
        </w:tc>
        <w:tc>
          <w:tcPr>
            <w:tcW w:w="1843" w:type="dxa"/>
            <w:tcBorders>
              <w:top w:val="nil"/>
              <w:left w:val="nil"/>
              <w:bottom w:val="single" w:sz="4" w:space="0" w:color="auto"/>
              <w:right w:val="single" w:sz="4" w:space="0" w:color="auto"/>
            </w:tcBorders>
            <w:shd w:val="clear" w:color="auto" w:fill="auto"/>
            <w:noWrap/>
            <w:vAlign w:val="center"/>
            <w:hideMark/>
          </w:tcPr>
          <w:p w14:paraId="0881E6E3"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9,450,000.00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8334A1"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108,728.30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1686FE1A"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3.20%</w:t>
            </w:r>
          </w:p>
        </w:tc>
      </w:tr>
      <w:tr w:rsidR="00F87A6F" w14:paraId="080B82D9"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412B6257"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9,450,000.01</w:t>
            </w:r>
          </w:p>
        </w:tc>
        <w:tc>
          <w:tcPr>
            <w:tcW w:w="1843" w:type="dxa"/>
            <w:tcBorders>
              <w:top w:val="nil"/>
              <w:left w:val="nil"/>
              <w:bottom w:val="single" w:sz="4" w:space="0" w:color="auto"/>
              <w:right w:val="single" w:sz="4" w:space="0" w:color="auto"/>
            </w:tcBorders>
            <w:shd w:val="clear" w:color="auto" w:fill="auto"/>
            <w:noWrap/>
            <w:vAlign w:val="center"/>
            <w:hideMark/>
          </w:tcPr>
          <w:p w14:paraId="3868731B"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$52,000,000.00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14A1EF"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   293,560.30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24952079"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3.30%</w:t>
            </w:r>
          </w:p>
        </w:tc>
      </w:tr>
      <w:tr w:rsidR="00F87A6F" w14:paraId="5A28047B" w14:textId="77777777" w:rsidTr="00401F38">
        <w:tblPrEx>
          <w:tblLook w:val="04A0" w:firstRow="1" w:lastRow="0" w:firstColumn="1" w:lastColumn="0" w:noHBand="0" w:noVBand="1"/>
        </w:tblPrEx>
        <w:trPr>
          <w:trHeight w:val="300"/>
        </w:trPr>
        <w:tc>
          <w:tcPr>
            <w:tcW w:w="1769" w:type="dxa"/>
            <w:tcBorders>
              <w:top w:val="nil"/>
              <w:left w:val="single" w:sz="4" w:space="0" w:color="auto"/>
              <w:bottom w:val="single" w:sz="4" w:space="0" w:color="auto"/>
              <w:right w:val="single" w:sz="4" w:space="0" w:color="auto"/>
            </w:tcBorders>
            <w:shd w:val="clear" w:color="auto" w:fill="auto"/>
            <w:noWrap/>
            <w:vAlign w:val="center"/>
            <w:hideMark/>
          </w:tcPr>
          <w:p w14:paraId="3CA77DD9"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$52,000,000.01 </w:t>
            </w:r>
          </w:p>
        </w:tc>
        <w:tc>
          <w:tcPr>
            <w:tcW w:w="1843" w:type="dxa"/>
            <w:tcBorders>
              <w:top w:val="nil"/>
              <w:left w:val="nil"/>
              <w:bottom w:val="single" w:sz="4" w:space="0" w:color="auto"/>
              <w:right w:val="single" w:sz="4" w:space="0" w:color="auto"/>
            </w:tcBorders>
            <w:shd w:val="clear" w:color="auto" w:fill="auto"/>
            <w:noWrap/>
            <w:vAlign w:val="center"/>
            <w:hideMark/>
          </w:tcPr>
          <w:p w14:paraId="0093BE76"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En adelante</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FE5310"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 xml:space="preserve"> $1,697,710.30 </w:t>
            </w:r>
          </w:p>
        </w:tc>
        <w:tc>
          <w:tcPr>
            <w:tcW w:w="2693" w:type="dxa"/>
            <w:gridSpan w:val="3"/>
            <w:tcBorders>
              <w:top w:val="nil"/>
              <w:left w:val="nil"/>
              <w:bottom w:val="single" w:sz="4" w:space="0" w:color="auto"/>
              <w:right w:val="single" w:sz="4" w:space="0" w:color="auto"/>
            </w:tcBorders>
            <w:shd w:val="clear" w:color="auto" w:fill="auto"/>
            <w:noWrap/>
            <w:vAlign w:val="center"/>
            <w:hideMark/>
          </w:tcPr>
          <w:p w14:paraId="3DC56E5F" w14:textId="77777777" w:rsidR="00F87A6F" w:rsidRDefault="00F87A6F" w:rsidP="00401F38">
            <w:pPr>
              <w:jc w:val="center"/>
              <w:rPr>
                <w:rFonts w:ascii="Arial" w:hAnsi="Arial" w:cs="Arial"/>
                <w:color w:val="000000"/>
                <w:sz w:val="20"/>
                <w:szCs w:val="20"/>
              </w:rPr>
            </w:pPr>
            <w:r>
              <w:rPr>
                <w:rFonts w:ascii="Arial" w:hAnsi="Arial" w:cs="Arial"/>
                <w:color w:val="000000"/>
                <w:sz w:val="20"/>
                <w:szCs w:val="20"/>
              </w:rPr>
              <w:t>3.40%</w:t>
            </w:r>
          </w:p>
        </w:tc>
      </w:tr>
    </w:tbl>
    <w:p w14:paraId="4C40D7F2" w14:textId="77777777" w:rsidR="00F87A6F" w:rsidRPr="00914235" w:rsidRDefault="00F87A6F" w:rsidP="00F87A6F">
      <w:pPr>
        <w:jc w:val="both"/>
        <w:rPr>
          <w:rFonts w:ascii="Arial" w:hAnsi="Arial" w:cs="Arial"/>
          <w:sz w:val="24"/>
          <w:szCs w:val="24"/>
        </w:rPr>
      </w:pPr>
    </w:p>
    <w:p w14:paraId="6EA94304" w14:textId="77777777" w:rsidR="00F87A6F"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Tratándose de la adquisición de departamentos, viviendas y casas nuevas, destinadas para habitación, cuya base fis</w:t>
      </w:r>
      <w:r>
        <w:rPr>
          <w:rFonts w:ascii="Arial" w:hAnsi="Arial" w:cs="Arial"/>
          <w:color w:val="000000"/>
          <w:sz w:val="24"/>
          <w:szCs w:val="24"/>
          <w:lang w:eastAsia="es-MX"/>
        </w:rPr>
        <w:t>cal no sea mayor a los $262,500.</w:t>
      </w:r>
      <w:r w:rsidRPr="00914235">
        <w:rPr>
          <w:rFonts w:ascii="Arial" w:hAnsi="Arial" w:cs="Arial"/>
          <w:color w:val="000000"/>
          <w:sz w:val="24"/>
          <w:szCs w:val="24"/>
          <w:lang w:eastAsia="es-MX"/>
        </w:rPr>
        <w:t>00, previa comprobación de que los contribuyentes no son propietarios de otros bienes inmuebles en este Municipio y que se trate de la primera enajenación, el impuesto sobre transmisiones patrimoniales se causará y pagará conforme a la siguiente:</w:t>
      </w:r>
    </w:p>
    <w:p w14:paraId="6E7CE411" w14:textId="77777777" w:rsidR="00F87A6F" w:rsidRPr="00914235" w:rsidRDefault="00F87A6F" w:rsidP="00F87A6F">
      <w:pPr>
        <w:jc w:val="both"/>
        <w:rPr>
          <w:rFonts w:ascii="Arial" w:hAnsi="Arial" w:cs="Arial"/>
          <w:color w:val="000000"/>
          <w:sz w:val="24"/>
          <w:szCs w:val="24"/>
          <w:lang w:eastAsia="es-MX"/>
        </w:rPr>
      </w:pPr>
    </w:p>
    <w:tbl>
      <w:tblPr>
        <w:tblW w:w="5796" w:type="dxa"/>
        <w:tblInd w:w="2" w:type="dxa"/>
        <w:tblLayout w:type="fixed"/>
        <w:tblCellMar>
          <w:left w:w="70" w:type="dxa"/>
          <w:right w:w="70" w:type="dxa"/>
        </w:tblCellMar>
        <w:tblLook w:val="00A0" w:firstRow="1" w:lastRow="0" w:firstColumn="1" w:lastColumn="0" w:noHBand="0" w:noVBand="0"/>
      </w:tblPr>
      <w:tblGrid>
        <w:gridCol w:w="3402"/>
        <w:gridCol w:w="1263"/>
        <w:gridCol w:w="1131"/>
      </w:tblGrid>
      <w:tr w:rsidR="00F87A6F" w:rsidRPr="00914235" w14:paraId="5A2DC3F4" w14:textId="77777777" w:rsidTr="00401F38">
        <w:trPr>
          <w:trHeight w:val="274"/>
        </w:trPr>
        <w:tc>
          <w:tcPr>
            <w:tcW w:w="3402" w:type="dxa"/>
            <w:vAlign w:val="center"/>
          </w:tcPr>
          <w:p w14:paraId="4846448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LÍMITE INFERIOR</w:t>
            </w:r>
          </w:p>
        </w:tc>
        <w:tc>
          <w:tcPr>
            <w:tcW w:w="1263" w:type="dxa"/>
            <w:vAlign w:val="center"/>
          </w:tcPr>
          <w:p w14:paraId="4ABEEB18" w14:textId="77777777" w:rsidR="00F87A6F" w:rsidRPr="00914235" w:rsidRDefault="00F87A6F" w:rsidP="00401F38">
            <w:pPr>
              <w:spacing w:after="0"/>
              <w:jc w:val="center"/>
              <w:rPr>
                <w:rFonts w:ascii="Arial" w:hAnsi="Arial" w:cs="Arial"/>
                <w:sz w:val="24"/>
                <w:szCs w:val="24"/>
                <w:lang w:eastAsia="es-MX"/>
              </w:rPr>
            </w:pPr>
          </w:p>
        </w:tc>
        <w:tc>
          <w:tcPr>
            <w:tcW w:w="1131" w:type="dxa"/>
            <w:noWrap/>
            <w:vAlign w:val="center"/>
          </w:tcPr>
          <w:p w14:paraId="194DD695" w14:textId="77777777" w:rsidR="00F87A6F" w:rsidRPr="00914235" w:rsidRDefault="00F87A6F" w:rsidP="00401F38">
            <w:pPr>
              <w:spacing w:after="0"/>
              <w:rPr>
                <w:rFonts w:ascii="Arial" w:hAnsi="Arial" w:cs="Arial"/>
                <w:sz w:val="24"/>
                <w:szCs w:val="24"/>
                <w:lang w:eastAsia="es-MX"/>
              </w:rPr>
            </w:pPr>
          </w:p>
        </w:tc>
      </w:tr>
      <w:tr w:rsidR="00F87A6F" w:rsidRPr="00914235" w14:paraId="21417D20" w14:textId="77777777" w:rsidTr="00401F38">
        <w:trPr>
          <w:trHeight w:val="274"/>
        </w:trPr>
        <w:tc>
          <w:tcPr>
            <w:tcW w:w="3402" w:type="dxa"/>
            <w:vAlign w:val="center"/>
          </w:tcPr>
          <w:p w14:paraId="28C35FD4"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0.01 a 90,000.00</w:t>
            </w:r>
          </w:p>
        </w:tc>
        <w:tc>
          <w:tcPr>
            <w:tcW w:w="1263" w:type="dxa"/>
            <w:vAlign w:val="center"/>
          </w:tcPr>
          <w:p w14:paraId="6A4008FA"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$0.00</w:t>
            </w:r>
          </w:p>
        </w:tc>
        <w:tc>
          <w:tcPr>
            <w:tcW w:w="1131" w:type="dxa"/>
            <w:noWrap/>
            <w:vAlign w:val="center"/>
          </w:tcPr>
          <w:p w14:paraId="35A54B2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0.20%</w:t>
            </w:r>
          </w:p>
        </w:tc>
      </w:tr>
      <w:tr w:rsidR="00F87A6F" w:rsidRPr="00914235" w14:paraId="2376135B" w14:textId="77777777" w:rsidTr="00401F38">
        <w:trPr>
          <w:trHeight w:val="273"/>
        </w:trPr>
        <w:tc>
          <w:tcPr>
            <w:tcW w:w="3402" w:type="dxa"/>
            <w:vAlign w:val="center"/>
          </w:tcPr>
          <w:p w14:paraId="6869F98F"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90,000.01 a 125,000.00</w:t>
            </w:r>
          </w:p>
        </w:tc>
        <w:tc>
          <w:tcPr>
            <w:tcW w:w="1263" w:type="dxa"/>
            <w:vAlign w:val="center"/>
          </w:tcPr>
          <w:p w14:paraId="4497C0FC"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$199.24</w:t>
            </w:r>
          </w:p>
        </w:tc>
        <w:tc>
          <w:tcPr>
            <w:tcW w:w="1131" w:type="dxa"/>
            <w:noWrap/>
            <w:vAlign w:val="center"/>
          </w:tcPr>
          <w:p w14:paraId="0CD35BD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1.63%</w:t>
            </w:r>
          </w:p>
        </w:tc>
      </w:tr>
      <w:tr w:rsidR="00F87A6F" w:rsidRPr="00914235" w14:paraId="2184A0A0" w14:textId="77777777" w:rsidTr="00401F38">
        <w:trPr>
          <w:trHeight w:val="422"/>
        </w:trPr>
        <w:tc>
          <w:tcPr>
            <w:tcW w:w="3402" w:type="dxa"/>
            <w:vAlign w:val="center"/>
          </w:tcPr>
          <w:p w14:paraId="03D146E8"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125,000.01 a 250,000.00</w:t>
            </w:r>
          </w:p>
        </w:tc>
        <w:tc>
          <w:tcPr>
            <w:tcW w:w="1263" w:type="dxa"/>
            <w:vAlign w:val="center"/>
          </w:tcPr>
          <w:p w14:paraId="0E99D247"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$830.74</w:t>
            </w:r>
          </w:p>
        </w:tc>
        <w:tc>
          <w:tcPr>
            <w:tcW w:w="1131" w:type="dxa"/>
            <w:noWrap/>
            <w:vAlign w:val="center"/>
          </w:tcPr>
          <w:p w14:paraId="3E24B6C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3.00%</w:t>
            </w:r>
          </w:p>
        </w:tc>
      </w:tr>
    </w:tbl>
    <w:p w14:paraId="7812D3AB" w14:textId="77777777" w:rsidR="00F87A6F" w:rsidRPr="00914235" w:rsidRDefault="00F87A6F" w:rsidP="00F87A6F">
      <w:pPr>
        <w:jc w:val="both"/>
        <w:rPr>
          <w:rFonts w:ascii="Arial" w:hAnsi="Arial" w:cs="Arial"/>
          <w:sz w:val="24"/>
          <w:szCs w:val="24"/>
        </w:rPr>
      </w:pPr>
    </w:p>
    <w:p w14:paraId="054F342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w:t>
      </w:r>
    </w:p>
    <w:p w14:paraId="4A902E0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En la </w:t>
      </w:r>
      <w:r w:rsidRPr="00A35D0A">
        <w:rPr>
          <w:rFonts w:ascii="Arial" w:hAnsi="Arial" w:cs="Arial"/>
          <w:color w:val="000000"/>
          <w:sz w:val="24"/>
          <w:szCs w:val="24"/>
          <w:lang w:eastAsia="es-MX"/>
        </w:rPr>
        <w:t xml:space="preserve">titulación de terrenos ubicados en zonas de alta densidad y sujetos a regularización, mediante convenio con la dirección general de obras públicas, se les aplicará </w:t>
      </w:r>
      <w:r w:rsidRPr="005F6769">
        <w:rPr>
          <w:rFonts w:ascii="Arial" w:hAnsi="Arial" w:cs="Arial"/>
          <w:sz w:val="24"/>
          <w:szCs w:val="24"/>
        </w:rPr>
        <w:t>un factor de 0.</w:t>
      </w:r>
      <w:r w:rsidRPr="005F6769">
        <w:rPr>
          <w:rFonts w:ascii="Arial" w:hAnsi="Arial" w:cs="Arial"/>
        </w:rPr>
        <w:t>1</w:t>
      </w:r>
      <w:r w:rsidRPr="00A35D0A">
        <w:rPr>
          <w:rFonts w:ascii="Arial" w:hAnsi="Arial" w:cs="Arial"/>
          <w:color w:val="000000"/>
          <w:sz w:val="24"/>
          <w:szCs w:val="24"/>
          <w:lang w:eastAsia="es-MX"/>
        </w:rPr>
        <w:t xml:space="preserve"> sobre el monto del impuesto sobre transmisiones patrimoniales que les corresponda pagar a los adquirentes de los lotes hasta 100 metros cuadrados, siempre y cuando acrediten no ser propietarios de otro bien inmueble</w:t>
      </w:r>
    </w:p>
    <w:p w14:paraId="1841CFE8" w14:textId="77777777" w:rsidR="00F87A6F" w:rsidRPr="00914235" w:rsidRDefault="00F87A6F" w:rsidP="00F87A6F">
      <w:pPr>
        <w:spacing w:after="0"/>
        <w:jc w:val="both"/>
        <w:rPr>
          <w:rFonts w:ascii="Arial" w:hAnsi="Arial" w:cs="Arial"/>
          <w:sz w:val="24"/>
          <w:szCs w:val="24"/>
        </w:rPr>
      </w:pPr>
      <w:r w:rsidRPr="00914235">
        <w:rPr>
          <w:rFonts w:ascii="Arial" w:hAnsi="Arial" w:cs="Arial"/>
          <w:color w:val="000000"/>
          <w:sz w:val="24"/>
          <w:szCs w:val="24"/>
          <w:lang w:eastAsia="es-MX"/>
        </w:rPr>
        <w:t xml:space="preserve">III. Tratándose de terrenos que sean materia de regularización por parte del </w:t>
      </w:r>
      <w:bookmarkStart w:id="1" w:name="_Hlk493492074"/>
      <w:r w:rsidRPr="00914235">
        <w:rPr>
          <w:rFonts w:ascii="Arial" w:hAnsi="Arial" w:cs="Arial"/>
          <w:sz w:val="24"/>
          <w:szCs w:val="24"/>
        </w:rPr>
        <w:t>Instituto Nacional del Suelo Sustentable (INSUS), antes</w:t>
      </w:r>
      <w:bookmarkEnd w:id="1"/>
      <w:r w:rsidRPr="00914235">
        <w:rPr>
          <w:rFonts w:ascii="Arial" w:hAnsi="Arial" w:cs="Arial"/>
          <w:color w:val="000000"/>
          <w:sz w:val="24"/>
          <w:szCs w:val="24"/>
          <w:lang w:eastAsia="es-MX"/>
        </w:rPr>
        <w:t xml:space="preserve"> Comisión para la Regularización de la Tenencia de la Tierra (CORETT) o por el Programa de Certificación de Derechos Ejidales (PROCEDE) y/o Fondo de Apoyo para Núcleos Agrarios sin Regularizar (FANAR), o así mismo el programa Fondo de Apoyo para los Núcleos Agrarios sin Regularizar los contribuyentes pagarán únicamente por concepto de impuesto las cuotas fijas que se mencionan a continuación:</w:t>
      </w:r>
    </w:p>
    <w:tbl>
      <w:tblPr>
        <w:tblW w:w="5482" w:type="dxa"/>
        <w:tblInd w:w="2" w:type="dxa"/>
        <w:tblLayout w:type="fixed"/>
        <w:tblCellMar>
          <w:left w:w="70" w:type="dxa"/>
          <w:right w:w="70" w:type="dxa"/>
        </w:tblCellMar>
        <w:tblLook w:val="00A0" w:firstRow="1" w:lastRow="0" w:firstColumn="1" w:lastColumn="0" w:noHBand="0" w:noVBand="0"/>
      </w:tblPr>
      <w:tblGrid>
        <w:gridCol w:w="3600"/>
        <w:gridCol w:w="1882"/>
      </w:tblGrid>
      <w:tr w:rsidR="00F87A6F" w:rsidRPr="00914235" w14:paraId="2DE9E02B" w14:textId="77777777" w:rsidTr="00401F38">
        <w:trPr>
          <w:trHeight w:val="327"/>
        </w:trPr>
        <w:tc>
          <w:tcPr>
            <w:tcW w:w="3600" w:type="dxa"/>
            <w:vAlign w:val="center"/>
          </w:tcPr>
          <w:p w14:paraId="2FD1AE34"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METROS CUADRADOS</w:t>
            </w:r>
          </w:p>
        </w:tc>
        <w:tc>
          <w:tcPr>
            <w:tcW w:w="1882" w:type="dxa"/>
            <w:vAlign w:val="center"/>
          </w:tcPr>
          <w:p w14:paraId="1A14E03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019884D" w14:textId="77777777" w:rsidTr="00401F38">
        <w:trPr>
          <w:trHeight w:val="252"/>
        </w:trPr>
        <w:tc>
          <w:tcPr>
            <w:tcW w:w="3600" w:type="dxa"/>
            <w:vAlign w:val="center"/>
          </w:tcPr>
          <w:p w14:paraId="00498AB8"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 a 300</w:t>
            </w:r>
          </w:p>
        </w:tc>
        <w:tc>
          <w:tcPr>
            <w:tcW w:w="1882" w:type="dxa"/>
            <w:vAlign w:val="center"/>
          </w:tcPr>
          <w:p w14:paraId="205B780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$50.00</w:t>
            </w:r>
          </w:p>
        </w:tc>
      </w:tr>
      <w:tr w:rsidR="00F87A6F" w:rsidRPr="00914235" w14:paraId="59F06E02" w14:textId="77777777" w:rsidTr="00401F38">
        <w:trPr>
          <w:trHeight w:val="319"/>
        </w:trPr>
        <w:tc>
          <w:tcPr>
            <w:tcW w:w="3600" w:type="dxa"/>
            <w:vAlign w:val="center"/>
          </w:tcPr>
          <w:p w14:paraId="1E8EEAAF"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301 a 450</w:t>
            </w:r>
          </w:p>
        </w:tc>
        <w:tc>
          <w:tcPr>
            <w:tcW w:w="1882" w:type="dxa"/>
            <w:vAlign w:val="center"/>
          </w:tcPr>
          <w:p w14:paraId="6BCE070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$73.22</w:t>
            </w:r>
          </w:p>
        </w:tc>
      </w:tr>
      <w:tr w:rsidR="00F87A6F" w:rsidRPr="00914235" w14:paraId="445CBD52" w14:textId="77777777" w:rsidTr="00401F38">
        <w:trPr>
          <w:trHeight w:val="258"/>
        </w:trPr>
        <w:tc>
          <w:tcPr>
            <w:tcW w:w="3600" w:type="dxa"/>
            <w:vAlign w:val="center"/>
          </w:tcPr>
          <w:p w14:paraId="77B9343D"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451 a 600</w:t>
            </w:r>
          </w:p>
        </w:tc>
        <w:tc>
          <w:tcPr>
            <w:tcW w:w="1882" w:type="dxa"/>
            <w:vAlign w:val="center"/>
          </w:tcPr>
          <w:p w14:paraId="17160F7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$120.88</w:t>
            </w:r>
          </w:p>
        </w:tc>
      </w:tr>
    </w:tbl>
    <w:p w14:paraId="34D7D240" w14:textId="77777777" w:rsidR="00F87A6F" w:rsidRPr="00914235" w:rsidRDefault="00F87A6F" w:rsidP="00F87A6F">
      <w:pPr>
        <w:jc w:val="center"/>
        <w:rPr>
          <w:rFonts w:ascii="Arial" w:hAnsi="Arial" w:cs="Arial"/>
          <w:sz w:val="24"/>
          <w:szCs w:val="24"/>
        </w:rPr>
      </w:pPr>
    </w:p>
    <w:p w14:paraId="56A9A476" w14:textId="77777777" w:rsidR="00F87A6F" w:rsidRPr="00914235" w:rsidRDefault="00F87A6F" w:rsidP="00F87A6F">
      <w:pPr>
        <w:jc w:val="both"/>
        <w:rPr>
          <w:rFonts w:ascii="Arial" w:hAnsi="Arial" w:cs="Arial"/>
          <w:sz w:val="24"/>
          <w:szCs w:val="24"/>
        </w:rPr>
      </w:pPr>
      <w:r w:rsidRPr="00914235">
        <w:rPr>
          <w:rFonts w:ascii="Arial" w:hAnsi="Arial" w:cs="Arial"/>
          <w:sz w:val="24"/>
          <w:szCs w:val="24"/>
        </w:rPr>
        <w:t>En el caso de predios, que sean materia de regularización y cuya superficie sea superior a 600 metros cuadrados, los contribuyentes pagarán el impuesto que les corresponda conforme a la aplicación de las dos primeras tablas del presente artículo.</w:t>
      </w:r>
    </w:p>
    <w:p w14:paraId="45171A15"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TERCERA</w:t>
      </w:r>
    </w:p>
    <w:p w14:paraId="225081F4" w14:textId="77777777" w:rsidR="00F87A6F" w:rsidRPr="007D05E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IMPUESTOS SOBRE NEGOCIOS JURÍDICOS</w:t>
      </w:r>
    </w:p>
    <w:p w14:paraId="05963DD1" w14:textId="77777777" w:rsidR="00F87A6F" w:rsidRPr="007D05E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24.-</w:t>
      </w:r>
      <w:r w:rsidRPr="00914235">
        <w:rPr>
          <w:rFonts w:ascii="Arial" w:hAnsi="Arial" w:cs="Arial"/>
          <w:color w:val="000000"/>
          <w:sz w:val="24"/>
          <w:szCs w:val="24"/>
          <w:lang w:eastAsia="es-MX"/>
        </w:rPr>
        <w:t xml:space="preserve">Este impuesto se causará y pagará respecto de los actos o contratos, cuando su objeto sea la construcción, reconstrucción o ampliación de inmuebles, y de conformidad con lo previsto en el capítulo correspondiente de la Ley de Hacienda Municipal, aplicando la tasa del </w:t>
      </w:r>
      <w:r w:rsidRPr="005F6769">
        <w:rPr>
          <w:rFonts w:ascii="Arial" w:hAnsi="Arial" w:cs="Arial"/>
          <w:sz w:val="24"/>
          <w:szCs w:val="24"/>
        </w:rPr>
        <w:t>1%.</w:t>
      </w:r>
    </w:p>
    <w:p w14:paraId="6FCE3C0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CAPÍTULO TERCERO</w:t>
      </w:r>
    </w:p>
    <w:p w14:paraId="55E21F8D"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ACCESORIOS DE LOS IMPUESTOS</w:t>
      </w:r>
    </w:p>
    <w:p w14:paraId="5EE14ED8"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lastRenderedPageBreak/>
        <w:t>Artículo 25.-</w:t>
      </w:r>
      <w:r w:rsidRPr="00914235">
        <w:rPr>
          <w:rFonts w:ascii="Arial" w:hAnsi="Arial" w:cs="Arial"/>
          <w:color w:val="000000"/>
          <w:sz w:val="24"/>
          <w:szCs w:val="24"/>
          <w:lang w:eastAsia="es-MX"/>
        </w:rPr>
        <w:t xml:space="preserve"> Los ingresos por concepto de accesorios derivados por la falta de pago de los impuestos señalados en este Título de Impuestos, son los que se perciben por:</w:t>
      </w:r>
    </w:p>
    <w:p w14:paraId="049AA085"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Primera</w:t>
      </w:r>
    </w:p>
    <w:p w14:paraId="3B0CBEF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Recargos;</w:t>
      </w:r>
    </w:p>
    <w:p w14:paraId="73061F5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recargos se causarán conforme a lo establecido en la Ley de Hacienda Municipal del Estado de Jalisco, en vigor.</w:t>
      </w:r>
    </w:p>
    <w:p w14:paraId="4CECDC6A"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Segunda</w:t>
      </w:r>
    </w:p>
    <w:p w14:paraId="35D0B4F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 Multas;</w:t>
      </w:r>
    </w:p>
    <w:p w14:paraId="22BA1A47"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Tercera</w:t>
      </w:r>
    </w:p>
    <w:p w14:paraId="588EED6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Intereses;</w:t>
      </w:r>
    </w:p>
    <w:p w14:paraId="7E35AF6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Cuarta</w:t>
      </w:r>
    </w:p>
    <w:p w14:paraId="6C96E45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Gastos de ejecución;</w:t>
      </w:r>
    </w:p>
    <w:p w14:paraId="73C313C1"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Quinta</w:t>
      </w:r>
    </w:p>
    <w:p w14:paraId="1DD9C2D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 Indemnizaciones;</w:t>
      </w:r>
    </w:p>
    <w:p w14:paraId="461438A0"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Sexta</w:t>
      </w:r>
    </w:p>
    <w:p w14:paraId="10CD246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VI. Otros no especificados.</w:t>
      </w:r>
    </w:p>
    <w:p w14:paraId="28FA2177"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26.-</w:t>
      </w:r>
      <w:r w:rsidRPr="00914235">
        <w:rPr>
          <w:rFonts w:ascii="Arial" w:hAnsi="Arial" w:cs="Arial"/>
          <w:color w:val="000000"/>
          <w:sz w:val="24"/>
          <w:szCs w:val="24"/>
          <w:lang w:eastAsia="es-MX"/>
        </w:rPr>
        <w:t xml:space="preserve"> Dichos conceptos son accesorios de los impuestos y participan de la naturaleza de éstos.</w:t>
      </w:r>
    </w:p>
    <w:p w14:paraId="1EE2A5DA"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27</w:t>
      </w:r>
      <w:r w:rsidRPr="00914235">
        <w:rPr>
          <w:rFonts w:ascii="Arial" w:hAnsi="Arial" w:cs="Arial"/>
          <w:color w:val="000000"/>
          <w:sz w:val="24"/>
          <w:szCs w:val="24"/>
          <w:lang w:eastAsia="es-MX"/>
        </w:rPr>
        <w:t>.- Multas derivadas del incumplimiento en la forma, fecha y términos, que establezcan las disposiciones fiscales, del pago de los impuestos, siempre que no esté considerada otra sanción en las demás disposiciones establecidas en la presente ley, sobre el crédito omitido, del: 10.00% al 30.00%.</w:t>
      </w:r>
    </w:p>
    <w:p w14:paraId="78016AF1"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28.-</w:t>
      </w:r>
      <w:r w:rsidRPr="00914235">
        <w:rPr>
          <w:rFonts w:ascii="Arial" w:hAnsi="Arial" w:cs="Arial"/>
          <w:color w:val="000000"/>
          <w:sz w:val="24"/>
          <w:szCs w:val="24"/>
          <w:lang w:eastAsia="es-MX"/>
        </w:rPr>
        <w:t xml:space="preserve"> La tasa de recargos por falta de pago oportuno de los créditos fiscales será del 1% mensual.</w:t>
      </w:r>
    </w:p>
    <w:p w14:paraId="69709C14"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29.-</w:t>
      </w:r>
      <w:r w:rsidRPr="00914235">
        <w:rPr>
          <w:rFonts w:ascii="Arial"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w:t>
      </w:r>
    </w:p>
    <w:p w14:paraId="2020A746"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lastRenderedPageBreak/>
        <w:t>Artículo 30.-</w:t>
      </w:r>
      <w:r w:rsidRPr="00914235">
        <w:rPr>
          <w:rFonts w:ascii="Arial" w:hAnsi="Arial" w:cs="Arial"/>
          <w:color w:val="000000"/>
          <w:sz w:val="24"/>
          <w:szCs w:val="24"/>
          <w:lang w:eastAsia="es-MX"/>
        </w:rPr>
        <w:t xml:space="preserve"> Los gastos de ejecución y de embargo se cubrirán a la Hacienda Municipal, conjuntamente con el crédito fiscal, conforme a las siguientes bases:</w:t>
      </w:r>
    </w:p>
    <w:p w14:paraId="1FBDF38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Por gastos de ejecución:</w:t>
      </w:r>
    </w:p>
    <w:p w14:paraId="55339C3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la notificación de requerimiento de pago de créditos fiscales, no cubiertos en los plazos establecidos: </w:t>
      </w:r>
    </w:p>
    <w:p w14:paraId="37FCC997" w14:textId="77777777" w:rsidR="00F87A6F" w:rsidRPr="00914235" w:rsidRDefault="00F87A6F" w:rsidP="00F87A6F">
      <w:pPr>
        <w:spacing w:after="0"/>
        <w:jc w:val="both"/>
        <w:rPr>
          <w:rFonts w:ascii="Arial" w:hAnsi="Arial" w:cs="Arial"/>
          <w:color w:val="000000"/>
          <w:sz w:val="24"/>
          <w:szCs w:val="24"/>
          <w:lang w:eastAsia="es-MX"/>
        </w:rPr>
      </w:pPr>
    </w:p>
    <w:p w14:paraId="77CE770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Cuando se realicen en l</w:t>
      </w:r>
      <w:r>
        <w:rPr>
          <w:rFonts w:ascii="Arial" w:hAnsi="Arial" w:cs="Arial"/>
          <w:color w:val="000000"/>
          <w:sz w:val="24"/>
          <w:szCs w:val="24"/>
          <w:lang w:eastAsia="es-MX"/>
        </w:rPr>
        <w:t xml:space="preserve">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5%.</w:t>
      </w:r>
    </w:p>
    <w:p w14:paraId="46B8305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Cuando se realice fuera</w:t>
      </w:r>
      <w:r>
        <w:rPr>
          <w:rFonts w:ascii="Arial" w:hAnsi="Arial" w:cs="Arial"/>
          <w:color w:val="000000"/>
          <w:sz w:val="24"/>
          <w:szCs w:val="24"/>
          <w:lang w:eastAsia="es-MX"/>
        </w:rPr>
        <w:t xml:space="preserve"> de la cabecera municipal el </w:t>
      </w:r>
      <w:r>
        <w:rPr>
          <w:rFonts w:ascii="Arial" w:hAnsi="Arial" w:cs="Arial"/>
          <w:color w:val="000000"/>
          <w:sz w:val="24"/>
          <w:szCs w:val="24"/>
          <w:lang w:eastAsia="es-MX"/>
        </w:rPr>
        <w:tab/>
      </w:r>
      <w:r w:rsidRPr="00914235">
        <w:rPr>
          <w:rFonts w:ascii="Arial" w:hAnsi="Arial" w:cs="Arial"/>
          <w:color w:val="000000"/>
          <w:sz w:val="24"/>
          <w:szCs w:val="24"/>
          <w:lang w:eastAsia="es-MX"/>
        </w:rPr>
        <w:t>8%.</w:t>
      </w:r>
    </w:p>
    <w:p w14:paraId="23233E77"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 Por gastos de embargo:</w:t>
      </w:r>
    </w:p>
    <w:p w14:paraId="1A20324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Las diligencias de embargo, así como las de remoción del deudor como depositario, que impliquen extracción de bienes:</w:t>
      </w:r>
    </w:p>
    <w:p w14:paraId="603669F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Cuando se realicen e</w:t>
      </w:r>
      <w:r>
        <w:rPr>
          <w:rFonts w:ascii="Arial" w:hAnsi="Arial" w:cs="Arial"/>
          <w:color w:val="000000"/>
          <w:sz w:val="24"/>
          <w:szCs w:val="24"/>
          <w:lang w:eastAsia="es-MX"/>
        </w:rPr>
        <w:t xml:space="preserve">n la cabecera municipal, el </w:t>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5%; y</w:t>
      </w:r>
    </w:p>
    <w:p w14:paraId="228D340E"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Cuando se realicen fuera </w:t>
      </w:r>
      <w:r>
        <w:rPr>
          <w:rFonts w:ascii="Arial" w:hAnsi="Arial" w:cs="Arial"/>
          <w:color w:val="000000"/>
          <w:sz w:val="24"/>
          <w:szCs w:val="24"/>
          <w:lang w:eastAsia="es-MX"/>
        </w:rPr>
        <w:t xml:space="preserve">de la cabecera municipal, el </w:t>
      </w:r>
      <w:r>
        <w:rPr>
          <w:rFonts w:ascii="Arial" w:hAnsi="Arial" w:cs="Arial"/>
          <w:color w:val="000000"/>
          <w:sz w:val="24"/>
          <w:szCs w:val="24"/>
          <w:lang w:eastAsia="es-MX"/>
        </w:rPr>
        <w:tab/>
      </w:r>
      <w:r w:rsidRPr="00914235">
        <w:rPr>
          <w:rFonts w:ascii="Arial" w:hAnsi="Arial" w:cs="Arial"/>
          <w:color w:val="000000"/>
          <w:sz w:val="24"/>
          <w:szCs w:val="24"/>
          <w:lang w:eastAsia="es-MX"/>
        </w:rPr>
        <w:t>8%,</w:t>
      </w:r>
    </w:p>
    <w:p w14:paraId="1E12BD7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Los demás gastos que sean erogados en el procedimiento, serán reembolsados al Ayuntamiento por los contribuyentes.</w:t>
      </w:r>
    </w:p>
    <w:p w14:paraId="4FFABFBD" w14:textId="77777777" w:rsidR="00F87A6F"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El cobro de honorarios conforme a las tarifas señaladas, en ningún caso, excederá de los siguientes límites: </w:t>
      </w:r>
    </w:p>
    <w:p w14:paraId="619AA321" w14:textId="77777777" w:rsidR="00F87A6F" w:rsidRPr="00914235" w:rsidRDefault="00F87A6F" w:rsidP="00F87A6F">
      <w:pPr>
        <w:spacing w:after="0"/>
        <w:jc w:val="both"/>
        <w:rPr>
          <w:rFonts w:ascii="Arial" w:hAnsi="Arial" w:cs="Arial"/>
          <w:color w:val="000000"/>
          <w:sz w:val="24"/>
          <w:szCs w:val="24"/>
          <w:lang w:eastAsia="es-MX"/>
        </w:rPr>
      </w:pPr>
    </w:p>
    <w:p w14:paraId="0471114B" w14:textId="77777777" w:rsidR="00F87A6F" w:rsidRPr="00914235" w:rsidRDefault="00F87A6F" w:rsidP="00F87A6F">
      <w:pPr>
        <w:jc w:val="both"/>
        <w:rPr>
          <w:rFonts w:ascii="Arial" w:hAnsi="Arial" w:cs="Arial"/>
          <w:color w:val="000000"/>
          <w:sz w:val="24"/>
          <w:szCs w:val="24"/>
          <w:lang w:eastAsia="es-MX"/>
        </w:rPr>
      </w:pPr>
      <w:r>
        <w:rPr>
          <w:rFonts w:ascii="Arial" w:hAnsi="Arial" w:cs="Arial"/>
          <w:color w:val="000000"/>
          <w:sz w:val="24"/>
          <w:szCs w:val="24"/>
          <w:lang w:eastAsia="es-MX"/>
        </w:rPr>
        <w:t>a) De $2,819.00</w:t>
      </w:r>
      <w:r w:rsidRPr="00914235">
        <w:rPr>
          <w:rFonts w:ascii="Arial" w:hAnsi="Arial" w:cs="Arial"/>
          <w:color w:val="000000"/>
          <w:sz w:val="24"/>
          <w:szCs w:val="24"/>
          <w:lang w:eastAsia="es-MX"/>
        </w:rPr>
        <w:t xml:space="preserve"> (Dos </w:t>
      </w:r>
      <w:r>
        <w:rPr>
          <w:rFonts w:ascii="Arial" w:hAnsi="Arial" w:cs="Arial"/>
          <w:color w:val="000000"/>
          <w:sz w:val="24"/>
          <w:szCs w:val="24"/>
          <w:lang w:eastAsia="es-MX"/>
        </w:rPr>
        <w:t>mil ochocientos diecinueve pesos 00</w:t>
      </w:r>
      <w:r w:rsidRPr="00914235">
        <w:rPr>
          <w:rFonts w:ascii="Arial" w:hAnsi="Arial" w:cs="Arial"/>
          <w:color w:val="000000"/>
          <w:sz w:val="24"/>
          <w:szCs w:val="24"/>
          <w:lang w:eastAsia="es-MX"/>
        </w:rPr>
        <w:t>/100), por requerimientos no satisfechos dentro de los plazos legales, de cuyo posterior cumplimiento se derive el pago extemporáneo de prestaciones fiscales.</w:t>
      </w:r>
    </w:p>
    <w:p w14:paraId="00B117BB" w14:textId="77777777" w:rsidR="00F87A6F" w:rsidRPr="00914235" w:rsidRDefault="00F87A6F" w:rsidP="00F87A6F">
      <w:pPr>
        <w:jc w:val="both"/>
        <w:rPr>
          <w:rFonts w:ascii="Arial" w:hAnsi="Arial" w:cs="Arial"/>
          <w:color w:val="000000"/>
          <w:sz w:val="24"/>
          <w:szCs w:val="24"/>
          <w:lang w:eastAsia="es-MX"/>
        </w:rPr>
      </w:pPr>
      <w:r>
        <w:rPr>
          <w:rFonts w:ascii="Arial" w:hAnsi="Arial" w:cs="Arial"/>
          <w:color w:val="000000"/>
          <w:sz w:val="24"/>
          <w:szCs w:val="24"/>
          <w:lang w:eastAsia="es-MX"/>
        </w:rPr>
        <w:t>b) De $4,228.50</w:t>
      </w:r>
      <w:r w:rsidRPr="00914235">
        <w:rPr>
          <w:rFonts w:ascii="Arial" w:hAnsi="Arial" w:cs="Arial"/>
          <w:color w:val="000000"/>
          <w:sz w:val="24"/>
          <w:szCs w:val="24"/>
          <w:lang w:eastAsia="es-MX"/>
        </w:rPr>
        <w:t xml:space="preserve"> (C</w:t>
      </w:r>
      <w:r>
        <w:rPr>
          <w:rFonts w:ascii="Arial" w:hAnsi="Arial" w:cs="Arial"/>
          <w:color w:val="000000"/>
          <w:sz w:val="24"/>
          <w:szCs w:val="24"/>
          <w:lang w:eastAsia="es-MX"/>
        </w:rPr>
        <w:t>uatro mil, doscientos veintiocho pesos 50</w:t>
      </w:r>
      <w:r w:rsidRPr="00914235">
        <w:rPr>
          <w:rFonts w:ascii="Arial" w:hAnsi="Arial" w:cs="Arial"/>
          <w:color w:val="000000"/>
          <w:sz w:val="24"/>
          <w:szCs w:val="24"/>
          <w:lang w:eastAsia="es-MX"/>
        </w:rPr>
        <w:t>/100), por diligencia de embargo y por las de remoción del deudor como depositario, que impliquen extracción de bienes.</w:t>
      </w:r>
    </w:p>
    <w:p w14:paraId="24E81E3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Todos los gastos de ejecución serán a cargo del contribuyente, en ningún caso, podrán ser condonados total o parcialmente.</w:t>
      </w:r>
    </w:p>
    <w:p w14:paraId="77DC60D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p>
    <w:p w14:paraId="5C7D537E"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CAPÍTULO CUARTO</w:t>
      </w:r>
    </w:p>
    <w:p w14:paraId="4EF8F06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lastRenderedPageBreak/>
        <w:t>OTROS IMPUESTOS</w:t>
      </w:r>
    </w:p>
    <w:p w14:paraId="3F2B5AE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ÚNICA</w:t>
      </w:r>
    </w:p>
    <w:p w14:paraId="7D4B7F06" w14:textId="77777777" w:rsidR="00F87A6F" w:rsidRPr="00914235" w:rsidRDefault="00F87A6F" w:rsidP="00F87A6F">
      <w:pPr>
        <w:jc w:val="center"/>
        <w:rPr>
          <w:rFonts w:ascii="Arial" w:hAnsi="Arial" w:cs="Arial"/>
          <w:b/>
          <w:bCs/>
          <w:color w:val="000000" w:themeColor="text1"/>
          <w:sz w:val="24"/>
          <w:szCs w:val="24"/>
          <w:lang w:eastAsia="es-MX"/>
        </w:rPr>
      </w:pPr>
      <w:r w:rsidRPr="00914235">
        <w:rPr>
          <w:rFonts w:ascii="Arial" w:hAnsi="Arial" w:cs="Arial"/>
          <w:b/>
          <w:bCs/>
          <w:color w:val="000000" w:themeColor="text1"/>
          <w:sz w:val="24"/>
          <w:szCs w:val="24"/>
          <w:lang w:eastAsia="es-MX"/>
        </w:rPr>
        <w:t xml:space="preserve"> IMPUESTOS EXTRAORDINARIOS</w:t>
      </w:r>
    </w:p>
    <w:p w14:paraId="5454F5FA" w14:textId="77777777" w:rsidR="00F87A6F" w:rsidRPr="007D05E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31.-</w:t>
      </w:r>
      <w:r w:rsidRPr="00914235">
        <w:rPr>
          <w:rFonts w:ascii="Arial" w:hAnsi="Arial" w:cs="Arial"/>
          <w:color w:val="000000"/>
          <w:sz w:val="24"/>
          <w:szCs w:val="24"/>
          <w:lang w:eastAsia="es-MX"/>
        </w:rPr>
        <w:t xml:space="preserve"> El Municipio percibirá los impuestos extraordinarios establecidos o que se establezcan por las leyes fiscales durante </w:t>
      </w:r>
      <w:r>
        <w:rPr>
          <w:rFonts w:ascii="Arial" w:hAnsi="Arial" w:cs="Arial"/>
          <w:color w:val="000000"/>
          <w:sz w:val="24"/>
          <w:szCs w:val="24"/>
          <w:lang w:eastAsia="es-MX"/>
        </w:rPr>
        <w:t xml:space="preserve">el ejercicio </w:t>
      </w:r>
      <w:r w:rsidRPr="005F6769">
        <w:rPr>
          <w:rFonts w:ascii="Arial" w:hAnsi="Arial" w:cs="Arial"/>
          <w:sz w:val="24"/>
          <w:szCs w:val="24"/>
        </w:rPr>
        <w:t>fiscal del año 2022</w:t>
      </w:r>
      <w:r w:rsidRPr="00914235">
        <w:rPr>
          <w:rFonts w:ascii="Arial" w:hAnsi="Arial" w:cs="Arial"/>
          <w:color w:val="000000"/>
          <w:sz w:val="24"/>
          <w:szCs w:val="24"/>
          <w:lang w:eastAsia="es-MX"/>
        </w:rPr>
        <w:t>, en la cuantía y sobre las fuentes impositivas que se determinen, y conforme al procedimiento que se señale para su recaudación.</w:t>
      </w:r>
    </w:p>
    <w:p w14:paraId="5A6D47C4"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TÍTULO TERCERO</w:t>
      </w:r>
    </w:p>
    <w:p w14:paraId="2D672324"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CONTRIBUCIONES DE MEJORAS</w:t>
      </w:r>
    </w:p>
    <w:p w14:paraId="68BBD5FF"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CAPÍTULO PRIMERO</w:t>
      </w:r>
    </w:p>
    <w:p w14:paraId="090D8124"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CONTRIBUCIONES DE MEJORAS POR OBRAS PÚBLICAS</w:t>
      </w:r>
    </w:p>
    <w:p w14:paraId="661FEBF6" w14:textId="77777777" w:rsidR="00F87A6F" w:rsidRDefault="00F87A6F" w:rsidP="00F87A6F">
      <w:pPr>
        <w:jc w:val="both"/>
        <w:rPr>
          <w:rFonts w:ascii="Arial" w:hAnsi="Arial" w:cs="Arial"/>
          <w:color w:val="000000"/>
          <w:sz w:val="24"/>
          <w:szCs w:val="24"/>
          <w:lang w:eastAsia="es-MX"/>
        </w:rPr>
      </w:pPr>
      <w:r w:rsidRPr="00A95FA0">
        <w:rPr>
          <w:rFonts w:ascii="Arial" w:hAnsi="Arial" w:cs="Arial"/>
          <w:b/>
          <w:color w:val="000000"/>
          <w:sz w:val="24"/>
          <w:szCs w:val="24"/>
          <w:lang w:eastAsia="es-MX"/>
        </w:rPr>
        <w:t xml:space="preserve">Artículo 32.- </w:t>
      </w:r>
      <w:r w:rsidRPr="00A95FA0">
        <w:rPr>
          <w:rFonts w:ascii="Arial" w:hAnsi="Arial" w:cs="Arial"/>
          <w:color w:val="000000"/>
          <w:sz w:val="24"/>
          <w:szCs w:val="24"/>
          <w:lang w:eastAsia="es-MX"/>
        </w:rPr>
        <w:t>El Municipio percibirá los ingresos derivados del establecimiento de contribuciones de mejoras sobre el incremento de valor o mejoría específica de la propiedad raíz derivados de la ejecución de una obra pública, conforme al Código Urbano para el Estado de Jalisco, la Ley de Hacienda Municipal del Estado de Jalisco y a las bases, montos y circunstancias en que lo determine el decreto específico que, sobre el particular, emita el Congreso del Estado.</w:t>
      </w:r>
    </w:p>
    <w:p w14:paraId="71AC2ACF"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TÍTULO CUARTO</w:t>
      </w:r>
    </w:p>
    <w:p w14:paraId="74F33D5C"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DERECHOS</w:t>
      </w:r>
    </w:p>
    <w:p w14:paraId="3285DD7F"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CAPÍTULO PRIMERO</w:t>
      </w:r>
    </w:p>
    <w:p w14:paraId="548F1A57"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DERECHOS POR EL USO, GOCE, APROVECHAMIENTO O EXPLOTACION DE BIENES DEL DOMINIO PÚBLICO</w:t>
      </w:r>
    </w:p>
    <w:p w14:paraId="10F26735" w14:textId="77777777" w:rsidR="00F87A6F" w:rsidRPr="00A95FA0"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SECCIÓN PRIMERA</w:t>
      </w:r>
    </w:p>
    <w:p w14:paraId="3E6E0970" w14:textId="77777777" w:rsidR="00F87A6F" w:rsidRDefault="00F87A6F" w:rsidP="00F87A6F">
      <w:pPr>
        <w:jc w:val="center"/>
        <w:rPr>
          <w:rFonts w:ascii="Arial" w:hAnsi="Arial" w:cs="Arial"/>
          <w:b/>
          <w:color w:val="000000"/>
          <w:sz w:val="24"/>
          <w:szCs w:val="24"/>
          <w:lang w:eastAsia="es-MX"/>
        </w:rPr>
      </w:pPr>
      <w:r w:rsidRPr="00A95FA0">
        <w:rPr>
          <w:rFonts w:ascii="Arial" w:hAnsi="Arial" w:cs="Arial"/>
          <w:b/>
          <w:color w:val="000000"/>
          <w:sz w:val="24"/>
          <w:szCs w:val="24"/>
          <w:lang w:eastAsia="es-MX"/>
        </w:rPr>
        <w:t>DEL USO DEL PISO</w:t>
      </w:r>
    </w:p>
    <w:p w14:paraId="1E6CD579"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33.-</w:t>
      </w:r>
      <w:r w:rsidRPr="00914235">
        <w:rPr>
          <w:rFonts w:ascii="Arial" w:hAnsi="Arial" w:cs="Arial"/>
          <w:color w:val="000000"/>
          <w:sz w:val="24"/>
          <w:szCs w:val="24"/>
          <w:lang w:eastAsia="es-MX"/>
        </w:rPr>
        <w:t xml:space="preserve"> Quienes hagan uso del piso en la vía pública en forma permanente, pagarán mensualmente, los productos correspondientes, conforme a la siguiente:</w:t>
      </w:r>
    </w:p>
    <w:p w14:paraId="504636E2"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TARIFA</w:t>
      </w:r>
      <w:r w:rsidRPr="00914235">
        <w:rPr>
          <w:rFonts w:ascii="Arial" w:hAnsi="Arial" w:cs="Arial"/>
          <w:color w:val="000000"/>
          <w:sz w:val="24"/>
          <w:szCs w:val="24"/>
          <w:lang w:eastAsia="es-MX"/>
        </w:rPr>
        <w:tab/>
      </w:r>
    </w:p>
    <w:p w14:paraId="30B45139"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 Estacionamientos exclusivos, mensualmente por metro lineal: </w:t>
      </w:r>
      <w:r w:rsidRPr="00914235">
        <w:rPr>
          <w:rFonts w:ascii="Arial" w:hAnsi="Arial" w:cs="Arial"/>
          <w:color w:val="000000"/>
          <w:sz w:val="24"/>
          <w:szCs w:val="24"/>
          <w:lang w:eastAsia="es-MX"/>
        </w:rPr>
        <w:tab/>
      </w:r>
    </w:p>
    <w:p w14:paraId="109CB860"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a) En cordón:</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$22.68</w:t>
      </w:r>
    </w:p>
    <w:p w14:paraId="6759E4FC"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b) En batería: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$43.10</w:t>
      </w:r>
    </w:p>
    <w:p w14:paraId="7EB27488"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ll. Puestos fijos, semifijos, por metro cuadrado: </w:t>
      </w:r>
      <w:r w:rsidRPr="00914235">
        <w:rPr>
          <w:rFonts w:ascii="Arial" w:hAnsi="Arial" w:cs="Arial"/>
          <w:color w:val="000000"/>
          <w:sz w:val="24"/>
          <w:szCs w:val="24"/>
          <w:lang w:eastAsia="es-MX"/>
        </w:rPr>
        <w:tab/>
      </w:r>
    </w:p>
    <w:p w14:paraId="1F2D6F35"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lastRenderedPageBreak/>
        <w:t>1.- En el primer cuadro,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$15.87</w:t>
      </w:r>
    </w:p>
    <w:p w14:paraId="2D100A03"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2.- Fuera del primer cuadro,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$9.07</w:t>
      </w:r>
    </w:p>
    <w:p w14:paraId="5B5CF30C"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III. Por uso diferente del que corresponda a la naturaleza de las servidumbres, tales como banquetas, jardines, machuelos y otros, por metro cuadrado,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$11.34</w:t>
      </w:r>
    </w:p>
    <w:p w14:paraId="17E50B06"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IV. Puestos que se establezcan en forma periódica, por cada uno, por metro cuadrado,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$2.27</w:t>
      </w:r>
    </w:p>
    <w:p w14:paraId="48E49BBA"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 Para otros fines o actividades no previstos en este artículo, por metro cuadrado o lineal, según el caso,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$7.94</w:t>
      </w:r>
    </w:p>
    <w:p w14:paraId="05371168" w14:textId="77777777" w:rsidR="00F87A6F" w:rsidRPr="007D05E5" w:rsidRDefault="00F87A6F" w:rsidP="00F87A6F">
      <w:pPr>
        <w:tabs>
          <w:tab w:val="left" w:pos="6951"/>
        </w:tabs>
        <w:spacing w:after="0"/>
        <w:ind w:left="77"/>
        <w:rPr>
          <w:rFonts w:ascii="Arial" w:hAnsi="Arial" w:cs="Arial"/>
          <w:b/>
          <w:color w:val="000000"/>
          <w:sz w:val="24"/>
          <w:szCs w:val="24"/>
          <w:lang w:eastAsia="es-MX"/>
        </w:rPr>
      </w:pPr>
    </w:p>
    <w:p w14:paraId="2CA3664C" w14:textId="77777777" w:rsidR="00F87A6F" w:rsidRPr="00914235" w:rsidRDefault="00F87A6F" w:rsidP="00F87A6F">
      <w:pPr>
        <w:tabs>
          <w:tab w:val="left" w:pos="6951"/>
        </w:tabs>
        <w:spacing w:after="0"/>
        <w:ind w:left="77"/>
        <w:rPr>
          <w:rFonts w:ascii="Arial" w:hAnsi="Arial" w:cs="Arial"/>
          <w:sz w:val="24"/>
          <w:szCs w:val="24"/>
          <w:lang w:eastAsia="es-MX"/>
        </w:rPr>
      </w:pPr>
      <w:r w:rsidRPr="007D05E5">
        <w:rPr>
          <w:rFonts w:ascii="Arial" w:hAnsi="Arial" w:cs="Arial"/>
          <w:b/>
          <w:color w:val="000000"/>
          <w:sz w:val="24"/>
          <w:szCs w:val="24"/>
          <w:lang w:eastAsia="es-MX"/>
        </w:rPr>
        <w:t>Artículo 34.-</w:t>
      </w:r>
      <w:r w:rsidRPr="00914235">
        <w:rPr>
          <w:rFonts w:ascii="Arial" w:hAnsi="Arial" w:cs="Arial"/>
          <w:color w:val="000000"/>
          <w:sz w:val="24"/>
          <w:szCs w:val="24"/>
          <w:lang w:eastAsia="es-MX"/>
        </w:rPr>
        <w:t xml:space="preserve"> Quienes hagan uso del piso en la vía pública eventualmente, pagarán diariamente los productos correspondientes conforme a la siguiente: </w:t>
      </w:r>
      <w:r w:rsidRPr="00914235">
        <w:rPr>
          <w:rFonts w:ascii="Arial" w:hAnsi="Arial" w:cs="Arial"/>
          <w:color w:val="000000"/>
          <w:sz w:val="24"/>
          <w:szCs w:val="24"/>
          <w:lang w:eastAsia="es-MX"/>
        </w:rPr>
        <w:tab/>
      </w:r>
    </w:p>
    <w:p w14:paraId="13984F33"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TARIFA</w:t>
      </w:r>
      <w:r w:rsidRPr="00914235">
        <w:rPr>
          <w:rFonts w:ascii="Arial" w:hAnsi="Arial" w:cs="Arial"/>
          <w:color w:val="000000"/>
          <w:sz w:val="24"/>
          <w:szCs w:val="24"/>
          <w:lang w:eastAsia="es-MX"/>
        </w:rPr>
        <w:tab/>
      </w:r>
    </w:p>
    <w:p w14:paraId="552305FB"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 Actividades comerciales o industriales, por metro cuadrado: </w:t>
      </w:r>
      <w:r w:rsidRPr="00914235">
        <w:rPr>
          <w:rFonts w:ascii="Arial" w:hAnsi="Arial" w:cs="Arial"/>
          <w:color w:val="000000"/>
          <w:sz w:val="24"/>
          <w:szCs w:val="24"/>
          <w:lang w:eastAsia="es-MX"/>
        </w:rPr>
        <w:tab/>
      </w:r>
    </w:p>
    <w:p w14:paraId="3BA95FB3"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a) En el primer cuadro, en período de festividades, de: </w:t>
      </w:r>
      <w:r w:rsidRPr="00914235">
        <w:rPr>
          <w:rFonts w:ascii="Arial" w:hAnsi="Arial" w:cs="Arial"/>
          <w:color w:val="000000"/>
          <w:sz w:val="24"/>
          <w:szCs w:val="24"/>
          <w:lang w:eastAsia="es-MX"/>
        </w:rPr>
        <w:tab/>
      </w:r>
      <w:r>
        <w:rPr>
          <w:rFonts w:ascii="Arial" w:hAnsi="Arial" w:cs="Arial"/>
          <w:sz w:val="24"/>
          <w:szCs w:val="24"/>
          <w:lang w:eastAsia="es-MX"/>
        </w:rPr>
        <w:t>$60.10</w:t>
      </w:r>
    </w:p>
    <w:p w14:paraId="6BC936FB"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b) En el primer cuadro, en períodos ordinarios, de: </w:t>
      </w:r>
      <w:r w:rsidRPr="00914235">
        <w:rPr>
          <w:rFonts w:ascii="Arial" w:hAnsi="Arial" w:cs="Arial"/>
          <w:color w:val="000000"/>
          <w:sz w:val="24"/>
          <w:szCs w:val="24"/>
          <w:lang w:eastAsia="es-MX"/>
        </w:rPr>
        <w:tab/>
      </w:r>
      <w:r>
        <w:rPr>
          <w:rFonts w:ascii="Arial" w:hAnsi="Arial" w:cs="Arial"/>
          <w:sz w:val="24"/>
          <w:szCs w:val="24"/>
          <w:lang w:eastAsia="es-MX"/>
        </w:rPr>
        <w:t>$18.14</w:t>
      </w:r>
    </w:p>
    <w:p w14:paraId="214F3D09"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c) Fuera del primer cuadro, en período de festividades, de: </w:t>
      </w:r>
      <w:r w:rsidRPr="00914235">
        <w:rPr>
          <w:rFonts w:ascii="Arial" w:hAnsi="Arial" w:cs="Arial"/>
          <w:color w:val="000000"/>
          <w:sz w:val="24"/>
          <w:szCs w:val="24"/>
          <w:lang w:eastAsia="es-MX"/>
        </w:rPr>
        <w:tab/>
      </w:r>
      <w:r>
        <w:rPr>
          <w:rFonts w:ascii="Arial" w:hAnsi="Arial" w:cs="Arial"/>
          <w:sz w:val="24"/>
          <w:szCs w:val="24"/>
          <w:lang w:eastAsia="es-MX"/>
        </w:rPr>
        <w:t>$28.35</w:t>
      </w:r>
    </w:p>
    <w:p w14:paraId="77E553DD"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d) Fuera del primer cuadro, en períodos ordinarios, de:</w:t>
      </w:r>
      <w:r w:rsidRPr="00914235">
        <w:rPr>
          <w:rFonts w:ascii="Arial" w:hAnsi="Arial" w:cs="Arial"/>
          <w:color w:val="000000"/>
          <w:sz w:val="24"/>
          <w:szCs w:val="24"/>
          <w:lang w:eastAsia="es-MX"/>
        </w:rPr>
        <w:tab/>
      </w:r>
      <w:r>
        <w:rPr>
          <w:rFonts w:ascii="Arial" w:hAnsi="Arial" w:cs="Arial"/>
          <w:sz w:val="24"/>
          <w:szCs w:val="24"/>
          <w:lang w:eastAsia="es-MX"/>
        </w:rPr>
        <w:t>$18.14</w:t>
      </w:r>
    </w:p>
    <w:p w14:paraId="33CF3E12"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II. Espectáculos y diversiones públicas, por metro cuadrado, de: </w:t>
      </w:r>
      <w:r w:rsidRPr="00914235">
        <w:rPr>
          <w:rFonts w:ascii="Arial" w:hAnsi="Arial" w:cs="Arial"/>
          <w:color w:val="000000"/>
          <w:sz w:val="24"/>
          <w:szCs w:val="24"/>
          <w:lang w:eastAsia="es-MX"/>
        </w:rPr>
        <w:tab/>
      </w:r>
      <w:r>
        <w:rPr>
          <w:rFonts w:ascii="Arial" w:hAnsi="Arial" w:cs="Arial"/>
          <w:sz w:val="24"/>
          <w:szCs w:val="24"/>
          <w:lang w:eastAsia="es-MX"/>
        </w:rPr>
        <w:t>$6.80</w:t>
      </w:r>
    </w:p>
    <w:p w14:paraId="308D0AE3"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III. Espectáculos y diversiones públicas con venta de bebidas alcohólicas</w:t>
      </w:r>
      <w:r w:rsidRPr="00914235">
        <w:rPr>
          <w:rFonts w:ascii="Arial" w:hAnsi="Arial" w:cs="Arial"/>
          <w:color w:val="000000"/>
          <w:sz w:val="24"/>
          <w:szCs w:val="24"/>
          <w:lang w:eastAsia="es-MX"/>
        </w:rPr>
        <w:tab/>
      </w:r>
      <w:r>
        <w:rPr>
          <w:rFonts w:ascii="Arial" w:hAnsi="Arial" w:cs="Arial"/>
          <w:sz w:val="24"/>
          <w:szCs w:val="24"/>
          <w:lang w:eastAsia="es-MX"/>
        </w:rPr>
        <w:t>$7.94</w:t>
      </w:r>
    </w:p>
    <w:p w14:paraId="2DE771D8"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IV. Tapiales, andamios, materiales, maquinaria y equipo, colocados en la vía pública, por metro cuadrado: </w:t>
      </w:r>
      <w:r w:rsidRPr="00914235">
        <w:rPr>
          <w:rFonts w:ascii="Arial" w:hAnsi="Arial" w:cs="Arial"/>
          <w:color w:val="000000"/>
          <w:sz w:val="24"/>
          <w:szCs w:val="24"/>
          <w:lang w:eastAsia="es-MX"/>
        </w:rPr>
        <w:tab/>
      </w:r>
      <w:r>
        <w:rPr>
          <w:rFonts w:ascii="Arial" w:hAnsi="Arial" w:cs="Arial"/>
          <w:sz w:val="24"/>
          <w:szCs w:val="24"/>
          <w:lang w:eastAsia="es-MX"/>
        </w:rPr>
        <w:t>$8.50</w:t>
      </w:r>
    </w:p>
    <w:p w14:paraId="23073AF8"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 Graderías y sillerías que se instalen en la vía pública, por metro cuadrado: </w:t>
      </w:r>
      <w:r w:rsidRPr="00914235">
        <w:rPr>
          <w:rFonts w:ascii="Arial" w:hAnsi="Arial" w:cs="Arial"/>
          <w:color w:val="000000"/>
          <w:sz w:val="24"/>
          <w:szCs w:val="24"/>
          <w:lang w:eastAsia="es-MX"/>
        </w:rPr>
        <w:tab/>
      </w:r>
      <w:r>
        <w:rPr>
          <w:rFonts w:ascii="Arial" w:hAnsi="Arial" w:cs="Arial"/>
          <w:sz w:val="24"/>
          <w:szCs w:val="24"/>
          <w:lang w:eastAsia="es-MX"/>
        </w:rPr>
        <w:t>$2.26</w:t>
      </w:r>
    </w:p>
    <w:p w14:paraId="676E0B37" w14:textId="77777777" w:rsidR="00F87A6F" w:rsidRPr="00914235" w:rsidRDefault="00F87A6F" w:rsidP="00F87A6F">
      <w:pPr>
        <w:tabs>
          <w:tab w:val="left" w:pos="6951"/>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VI. Otros puestos eventuales no previstos, por metro cuadrado: </w:t>
      </w:r>
      <w:r w:rsidRPr="00914235">
        <w:rPr>
          <w:rFonts w:ascii="Arial" w:hAnsi="Arial" w:cs="Arial"/>
          <w:color w:val="000000"/>
          <w:sz w:val="24"/>
          <w:szCs w:val="24"/>
          <w:lang w:eastAsia="es-MX"/>
        </w:rPr>
        <w:tab/>
      </w:r>
      <w:r>
        <w:rPr>
          <w:rFonts w:ascii="Arial" w:hAnsi="Arial" w:cs="Arial"/>
          <w:sz w:val="24"/>
          <w:szCs w:val="24"/>
          <w:lang w:eastAsia="es-MX"/>
        </w:rPr>
        <w:t>$22.68</w:t>
      </w:r>
    </w:p>
    <w:p w14:paraId="03B135FE" w14:textId="77777777" w:rsidR="00F87A6F" w:rsidRPr="00914235" w:rsidRDefault="00F87A6F" w:rsidP="00F87A6F">
      <w:pPr>
        <w:jc w:val="both"/>
        <w:rPr>
          <w:rFonts w:ascii="Arial" w:hAnsi="Arial" w:cs="Arial"/>
          <w:sz w:val="24"/>
          <w:szCs w:val="24"/>
        </w:rPr>
      </w:pPr>
    </w:p>
    <w:p w14:paraId="4071122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SEGUNDA</w:t>
      </w:r>
    </w:p>
    <w:p w14:paraId="4CD2944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 xml:space="preserve"> ESTACIONAMIENTOS</w:t>
      </w:r>
    </w:p>
    <w:p w14:paraId="458F120D" w14:textId="77777777" w:rsidR="00F87A6F" w:rsidRPr="007D05E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35</w:t>
      </w:r>
      <w:r w:rsidRPr="00914235">
        <w:rPr>
          <w:rFonts w:ascii="Arial" w:hAnsi="Arial" w:cs="Arial"/>
          <w:color w:val="000000"/>
          <w:sz w:val="24"/>
          <w:szCs w:val="24"/>
          <w:lang w:eastAsia="es-MX"/>
        </w:rPr>
        <w:t>- Las personas físicas o jurídicas, concesionarias del servicio público de estacionamientos o usuarios de tiempo medido en la vía pública, pagarán los productos conforme a lo estipulado en el contrato–concesión y a la tarifa que acuerde el ayuntamiento y apruebe el Congreso del Estado.</w:t>
      </w:r>
    </w:p>
    <w:p w14:paraId="1CB467A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TERCERA</w:t>
      </w:r>
    </w:p>
    <w:p w14:paraId="4FF9067F"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 LOS CEMENTERIOS DE DOMINIO PÚBLICO</w:t>
      </w:r>
    </w:p>
    <w:p w14:paraId="1F7B2303"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36.-</w:t>
      </w:r>
      <w:r w:rsidRPr="00914235">
        <w:rPr>
          <w:rFonts w:ascii="Arial" w:hAnsi="Arial" w:cs="Arial"/>
          <w:color w:val="000000"/>
          <w:sz w:val="24"/>
          <w:szCs w:val="24"/>
          <w:lang w:eastAsia="es-MX"/>
        </w:rPr>
        <w:t xml:space="preserve"> Las personas físicas o jurídicas que soliciten en uso a perpetuidad o uso temporal lotes en los cementerios municipales de dominio privado para la </w:t>
      </w:r>
      <w:r w:rsidRPr="00914235">
        <w:rPr>
          <w:rFonts w:ascii="Arial" w:hAnsi="Arial" w:cs="Arial"/>
          <w:color w:val="000000"/>
          <w:sz w:val="24"/>
          <w:szCs w:val="24"/>
          <w:lang w:eastAsia="es-MX"/>
        </w:rPr>
        <w:lastRenderedPageBreak/>
        <w:t>construcción de fosas, pagarán los productos correspondientes de acuerdo a las siguientes:</w:t>
      </w:r>
    </w:p>
    <w:p w14:paraId="51FADAA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TARIFAS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570F9F86" w14:textId="77777777" w:rsidTr="00401F38">
        <w:trPr>
          <w:trHeight w:val="410"/>
        </w:trPr>
        <w:tc>
          <w:tcPr>
            <w:tcW w:w="6733" w:type="dxa"/>
            <w:vAlign w:val="center"/>
          </w:tcPr>
          <w:p w14:paraId="1FA2BA6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 Lotes en uso a perpetuidad, por venta de lote: </w:t>
            </w:r>
          </w:p>
        </w:tc>
        <w:tc>
          <w:tcPr>
            <w:tcW w:w="1275" w:type="dxa"/>
            <w:vAlign w:val="center"/>
          </w:tcPr>
          <w:p w14:paraId="40D56EF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9843561" w14:textId="77777777" w:rsidTr="00401F38">
        <w:trPr>
          <w:trHeight w:val="416"/>
        </w:trPr>
        <w:tc>
          <w:tcPr>
            <w:tcW w:w="6733" w:type="dxa"/>
            <w:vAlign w:val="center"/>
          </w:tcPr>
          <w:p w14:paraId="0D67B9B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En única clase: </w:t>
            </w:r>
          </w:p>
        </w:tc>
        <w:tc>
          <w:tcPr>
            <w:tcW w:w="1275" w:type="dxa"/>
            <w:vAlign w:val="center"/>
          </w:tcPr>
          <w:p w14:paraId="5F4B5EE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$1,411</w:t>
            </w:r>
            <w:r w:rsidRPr="00914235">
              <w:rPr>
                <w:rFonts w:ascii="Arial" w:hAnsi="Arial" w:cs="Arial"/>
                <w:sz w:val="24"/>
                <w:szCs w:val="24"/>
                <w:lang w:eastAsia="es-MX"/>
              </w:rPr>
              <w:t>.00</w:t>
            </w:r>
          </w:p>
        </w:tc>
      </w:tr>
      <w:tr w:rsidR="00F87A6F" w:rsidRPr="00914235" w14:paraId="2DA975F0" w14:textId="77777777" w:rsidTr="00401F38">
        <w:trPr>
          <w:trHeight w:val="1020"/>
        </w:trPr>
        <w:tc>
          <w:tcPr>
            <w:tcW w:w="6733" w:type="dxa"/>
            <w:vAlign w:val="center"/>
          </w:tcPr>
          <w:p w14:paraId="1000C14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Las personas físicas o jurídicas, que estén en uso a perpetuidad de fosas en los cementerios municipales, que decidan traspasar el mismo, pagarán las cuotas equivalentes que, por uso temporal, correspondan como se señala en la fracción II, de este artículo. </w:t>
            </w:r>
          </w:p>
        </w:tc>
        <w:tc>
          <w:tcPr>
            <w:tcW w:w="1275" w:type="dxa"/>
            <w:vAlign w:val="center"/>
          </w:tcPr>
          <w:p w14:paraId="0804728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BD47909" w14:textId="77777777" w:rsidTr="00401F38">
        <w:trPr>
          <w:trHeight w:val="510"/>
        </w:trPr>
        <w:tc>
          <w:tcPr>
            <w:tcW w:w="6733" w:type="dxa"/>
            <w:vAlign w:val="center"/>
          </w:tcPr>
          <w:p w14:paraId="591E3F1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 Lotes en uso temporal por el término de cinco años, por metro cuadrado: </w:t>
            </w:r>
          </w:p>
        </w:tc>
        <w:tc>
          <w:tcPr>
            <w:tcW w:w="1275" w:type="dxa"/>
            <w:vAlign w:val="center"/>
          </w:tcPr>
          <w:p w14:paraId="786668E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D5CEA4F" w14:textId="77777777" w:rsidTr="00401F38">
        <w:trPr>
          <w:trHeight w:val="430"/>
        </w:trPr>
        <w:tc>
          <w:tcPr>
            <w:tcW w:w="6733" w:type="dxa"/>
            <w:vAlign w:val="center"/>
          </w:tcPr>
          <w:p w14:paraId="71340A6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En primera clase:</w:t>
            </w:r>
          </w:p>
        </w:tc>
        <w:tc>
          <w:tcPr>
            <w:tcW w:w="1275" w:type="dxa"/>
            <w:vAlign w:val="center"/>
          </w:tcPr>
          <w:p w14:paraId="74813F0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$70.60</w:t>
            </w:r>
          </w:p>
        </w:tc>
      </w:tr>
      <w:tr w:rsidR="00F87A6F" w:rsidRPr="00914235" w14:paraId="4DD13246" w14:textId="77777777" w:rsidTr="00401F38">
        <w:trPr>
          <w:trHeight w:val="510"/>
        </w:trPr>
        <w:tc>
          <w:tcPr>
            <w:tcW w:w="6733" w:type="dxa"/>
            <w:vAlign w:val="center"/>
          </w:tcPr>
          <w:p w14:paraId="109593A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Para el mantenimiento de cada fosa en uso a perpetuidad o uso temporal se pagará anualmente por metro cuadrado de fosa: </w:t>
            </w:r>
          </w:p>
        </w:tc>
        <w:tc>
          <w:tcPr>
            <w:tcW w:w="1275" w:type="dxa"/>
            <w:vAlign w:val="center"/>
          </w:tcPr>
          <w:p w14:paraId="554EDF1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647E963" w14:textId="77777777" w:rsidTr="00401F38">
        <w:trPr>
          <w:trHeight w:val="326"/>
        </w:trPr>
        <w:tc>
          <w:tcPr>
            <w:tcW w:w="6733" w:type="dxa"/>
            <w:vAlign w:val="center"/>
          </w:tcPr>
          <w:p w14:paraId="6D8274C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En primera clase:</w:t>
            </w:r>
          </w:p>
        </w:tc>
        <w:tc>
          <w:tcPr>
            <w:tcW w:w="1275" w:type="dxa"/>
            <w:vAlign w:val="center"/>
          </w:tcPr>
          <w:p w14:paraId="40C5FB5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$72.80</w:t>
            </w:r>
          </w:p>
        </w:tc>
      </w:tr>
    </w:tbl>
    <w:p w14:paraId="0FD137F6" w14:textId="77777777" w:rsidR="00F87A6F" w:rsidRPr="00914235" w:rsidRDefault="00F87A6F" w:rsidP="00F87A6F">
      <w:pPr>
        <w:jc w:val="both"/>
        <w:rPr>
          <w:rFonts w:ascii="Arial" w:hAnsi="Arial" w:cs="Arial"/>
          <w:sz w:val="24"/>
          <w:szCs w:val="24"/>
        </w:rPr>
      </w:pPr>
    </w:p>
    <w:p w14:paraId="685C864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Para los efectos de la aplicación de este capítulo, las dimensiones de las fosas en los cementerios municipales, serán las que determine la autoridad municipal, de acuerdo a las necesidades que se tienen en las gavetas existentes.</w:t>
      </w:r>
    </w:p>
    <w:p w14:paraId="4098F8B6"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CUARTA</w:t>
      </w:r>
    </w:p>
    <w:p w14:paraId="478A358F"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DEL USO, GOCE, APROVECHAMIENTO O EXPLOTACIÓN DE OTROS BIENES DE DOMINIO PÚBLICO</w:t>
      </w:r>
    </w:p>
    <w:p w14:paraId="1C3587D1"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37.-</w:t>
      </w:r>
      <w:r w:rsidRPr="00914235">
        <w:rPr>
          <w:rFonts w:ascii="Arial"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w:t>
      </w:r>
    </w:p>
    <w:tbl>
      <w:tblPr>
        <w:tblW w:w="7938" w:type="dxa"/>
        <w:tblInd w:w="2" w:type="dxa"/>
        <w:tblLayout w:type="fixed"/>
        <w:tblCellMar>
          <w:left w:w="70" w:type="dxa"/>
          <w:right w:w="70" w:type="dxa"/>
        </w:tblCellMar>
        <w:tblLook w:val="00A0" w:firstRow="1" w:lastRow="0" w:firstColumn="1" w:lastColumn="0" w:noHBand="0" w:noVBand="0"/>
      </w:tblPr>
      <w:tblGrid>
        <w:gridCol w:w="6946"/>
        <w:gridCol w:w="992"/>
      </w:tblGrid>
      <w:tr w:rsidR="00F87A6F" w:rsidRPr="00914235" w14:paraId="41B4A4E9" w14:textId="77777777" w:rsidTr="00401F38">
        <w:trPr>
          <w:trHeight w:val="348"/>
        </w:trPr>
        <w:tc>
          <w:tcPr>
            <w:tcW w:w="6946" w:type="dxa"/>
            <w:vAlign w:val="center"/>
          </w:tcPr>
          <w:p w14:paraId="4CA820B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TARIFAS</w:t>
            </w:r>
          </w:p>
        </w:tc>
        <w:tc>
          <w:tcPr>
            <w:tcW w:w="992" w:type="dxa"/>
            <w:vAlign w:val="center"/>
          </w:tcPr>
          <w:p w14:paraId="68FCB4E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515C1F7" w14:textId="77777777" w:rsidTr="00401F38">
        <w:trPr>
          <w:trHeight w:val="552"/>
        </w:trPr>
        <w:tc>
          <w:tcPr>
            <w:tcW w:w="6946" w:type="dxa"/>
            <w:vAlign w:val="center"/>
          </w:tcPr>
          <w:p w14:paraId="4A2751D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 Arrendamiento de locales en el interior de mercados, por metro cuadrado, mensualmente:</w:t>
            </w:r>
          </w:p>
        </w:tc>
        <w:tc>
          <w:tcPr>
            <w:tcW w:w="992" w:type="dxa"/>
            <w:vAlign w:val="center"/>
          </w:tcPr>
          <w:p w14:paraId="617A8A3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D7EAD20" w14:textId="77777777" w:rsidTr="00401F38">
        <w:trPr>
          <w:trHeight w:val="404"/>
        </w:trPr>
        <w:tc>
          <w:tcPr>
            <w:tcW w:w="6946" w:type="dxa"/>
            <w:vAlign w:val="center"/>
          </w:tcPr>
          <w:p w14:paraId="1EBEF3F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II. Arrendamiento de locales exteriores en mercados, por metro cuadrado mensualmente:</w:t>
            </w:r>
          </w:p>
        </w:tc>
        <w:tc>
          <w:tcPr>
            <w:tcW w:w="992" w:type="dxa"/>
            <w:vAlign w:val="center"/>
          </w:tcPr>
          <w:p w14:paraId="1EA2901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2422668" w14:textId="77777777" w:rsidTr="00401F38">
        <w:trPr>
          <w:trHeight w:val="652"/>
        </w:trPr>
        <w:tc>
          <w:tcPr>
            <w:tcW w:w="6946" w:type="dxa"/>
            <w:vAlign w:val="center"/>
          </w:tcPr>
          <w:p w14:paraId="5FC49E9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Concesión de kioscos en plazas y jardines, por metro cuadrado, mensualmente, </w:t>
            </w:r>
          </w:p>
        </w:tc>
        <w:tc>
          <w:tcPr>
            <w:tcW w:w="992" w:type="dxa"/>
            <w:vAlign w:val="center"/>
          </w:tcPr>
          <w:p w14:paraId="1505956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$39.70</w:t>
            </w:r>
          </w:p>
        </w:tc>
      </w:tr>
      <w:tr w:rsidR="00F87A6F" w:rsidRPr="00914235" w14:paraId="52648C09" w14:textId="77777777" w:rsidTr="00401F38">
        <w:trPr>
          <w:trHeight w:val="562"/>
        </w:trPr>
        <w:tc>
          <w:tcPr>
            <w:tcW w:w="6946" w:type="dxa"/>
            <w:vAlign w:val="center"/>
          </w:tcPr>
          <w:p w14:paraId="0EC812E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IV. Arrendamiento o concesión de excusados y baños públicos, por metro cuadrado, mensualmente, de: </w:t>
            </w:r>
          </w:p>
        </w:tc>
        <w:tc>
          <w:tcPr>
            <w:tcW w:w="992" w:type="dxa"/>
            <w:vAlign w:val="center"/>
          </w:tcPr>
          <w:p w14:paraId="2C8A582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$19.85</w:t>
            </w:r>
          </w:p>
        </w:tc>
      </w:tr>
      <w:tr w:rsidR="00F87A6F" w:rsidRPr="00914235" w14:paraId="275ECC9C" w14:textId="77777777" w:rsidTr="00401F38">
        <w:trPr>
          <w:trHeight w:val="414"/>
        </w:trPr>
        <w:tc>
          <w:tcPr>
            <w:tcW w:w="6946" w:type="dxa"/>
            <w:vAlign w:val="center"/>
          </w:tcPr>
          <w:p w14:paraId="765D142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V. Arrendamiento de inmuebles para anuncios eventuales, por metro cuadrado, diariamente:</w:t>
            </w:r>
          </w:p>
        </w:tc>
        <w:tc>
          <w:tcPr>
            <w:tcW w:w="992" w:type="dxa"/>
            <w:vAlign w:val="center"/>
          </w:tcPr>
          <w:p w14:paraId="6BDA0E2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DF9BEC1" w14:textId="77777777" w:rsidTr="00401F38">
        <w:trPr>
          <w:trHeight w:val="506"/>
        </w:trPr>
        <w:tc>
          <w:tcPr>
            <w:tcW w:w="6946" w:type="dxa"/>
            <w:vAlign w:val="center"/>
          </w:tcPr>
          <w:p w14:paraId="7ADC44A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 Arrendamiento de inmuebles para anuncios permanentes, por metro cuadrado, mensualmente, de: </w:t>
            </w:r>
          </w:p>
        </w:tc>
        <w:tc>
          <w:tcPr>
            <w:tcW w:w="992" w:type="dxa"/>
            <w:vAlign w:val="center"/>
          </w:tcPr>
          <w:p w14:paraId="6F43900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$36.40</w:t>
            </w:r>
          </w:p>
        </w:tc>
      </w:tr>
    </w:tbl>
    <w:p w14:paraId="4117B3FA" w14:textId="77777777" w:rsidR="00F87A6F" w:rsidRPr="00914235" w:rsidRDefault="00F87A6F" w:rsidP="00F87A6F">
      <w:pPr>
        <w:jc w:val="both"/>
        <w:rPr>
          <w:rFonts w:ascii="Arial" w:hAnsi="Arial" w:cs="Arial"/>
          <w:color w:val="000000"/>
          <w:sz w:val="24"/>
          <w:szCs w:val="24"/>
          <w:lang w:eastAsia="es-MX"/>
        </w:rPr>
      </w:pPr>
    </w:p>
    <w:p w14:paraId="45604AB2"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38.-</w:t>
      </w:r>
      <w:r w:rsidRPr="00914235">
        <w:rPr>
          <w:rFonts w:ascii="Arial"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w:t>
      </w:r>
    </w:p>
    <w:p w14:paraId="1A1E7671"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39.-</w:t>
      </w:r>
      <w:r w:rsidRPr="00914235">
        <w:rPr>
          <w:rFonts w:ascii="Arial" w:hAnsi="Arial" w:cs="Arial"/>
          <w:color w:val="000000"/>
          <w:sz w:val="24"/>
          <w:szCs w:val="24"/>
          <w:lang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w:t>
      </w:r>
    </w:p>
    <w:p w14:paraId="1DB2967C"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40.-</w:t>
      </w:r>
      <w:r w:rsidRPr="00914235">
        <w:rPr>
          <w:rFonts w:ascii="Arial" w:hAnsi="Arial" w:cs="Arial"/>
          <w:color w:val="000000"/>
          <w:sz w:val="24"/>
          <w:szCs w:val="24"/>
          <w:lang w:eastAsia="es-MX"/>
        </w:rPr>
        <w:t xml:space="preserve"> El gasto de luz y fuerza motriz de los locales arrendados, será calculado de acuerdo con el consumo visible de cada uno, y se acumulará al importe del arrendamiento.</w:t>
      </w:r>
    </w:p>
    <w:p w14:paraId="6743C6D2"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41.-</w:t>
      </w:r>
      <w:r w:rsidRPr="00914235">
        <w:rPr>
          <w:rFonts w:ascii="Arial" w:hAnsi="Arial" w:cs="Arial"/>
          <w:color w:val="000000"/>
          <w:sz w:val="24"/>
          <w:szCs w:val="24"/>
          <w:lang w:eastAsia="es-MX"/>
        </w:rPr>
        <w:t xml:space="preserve"> Las personas que hagan uso de bienes inmuebles propiedad del Municipio, pagarán los productos correspondientes conforme a la siguiente:</w:t>
      </w:r>
    </w:p>
    <w:tbl>
      <w:tblPr>
        <w:tblW w:w="8008" w:type="dxa"/>
        <w:tblInd w:w="2" w:type="dxa"/>
        <w:tblLayout w:type="fixed"/>
        <w:tblCellMar>
          <w:left w:w="70" w:type="dxa"/>
          <w:right w:w="70" w:type="dxa"/>
        </w:tblCellMar>
        <w:tblLook w:val="00A0" w:firstRow="1" w:lastRow="0" w:firstColumn="1" w:lastColumn="0" w:noHBand="0" w:noVBand="0"/>
      </w:tblPr>
      <w:tblGrid>
        <w:gridCol w:w="7016"/>
        <w:gridCol w:w="992"/>
      </w:tblGrid>
      <w:tr w:rsidR="00F87A6F" w:rsidRPr="00914235" w14:paraId="433C0D07" w14:textId="77777777" w:rsidTr="00401F38">
        <w:trPr>
          <w:trHeight w:val="416"/>
        </w:trPr>
        <w:tc>
          <w:tcPr>
            <w:tcW w:w="7016" w:type="dxa"/>
            <w:vAlign w:val="center"/>
          </w:tcPr>
          <w:p w14:paraId="2E2F53D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992" w:type="dxa"/>
            <w:vAlign w:val="center"/>
          </w:tcPr>
          <w:p w14:paraId="68B001A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AAF4C1A" w14:textId="77777777" w:rsidTr="00401F38">
        <w:trPr>
          <w:trHeight w:val="559"/>
        </w:trPr>
        <w:tc>
          <w:tcPr>
            <w:tcW w:w="7016" w:type="dxa"/>
            <w:vAlign w:val="center"/>
          </w:tcPr>
          <w:p w14:paraId="71CCA99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Excusados y baños públicos, cada vez que se usen, excepto por niños menores de 12 años, los cuales quedan exentos: </w:t>
            </w:r>
          </w:p>
        </w:tc>
        <w:tc>
          <w:tcPr>
            <w:tcW w:w="992" w:type="dxa"/>
            <w:vAlign w:val="center"/>
          </w:tcPr>
          <w:p w14:paraId="539232A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$5.50</w:t>
            </w:r>
          </w:p>
        </w:tc>
      </w:tr>
      <w:tr w:rsidR="00F87A6F" w:rsidRPr="00914235" w14:paraId="305FA66A" w14:textId="77777777" w:rsidTr="00401F38">
        <w:trPr>
          <w:trHeight w:val="567"/>
        </w:trPr>
        <w:tc>
          <w:tcPr>
            <w:tcW w:w="7016" w:type="dxa"/>
            <w:vAlign w:val="center"/>
          </w:tcPr>
          <w:p w14:paraId="220743D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 Uso de corrales para guardar animales que transiten en la vía pública sin vigilancia de sus dueños, diariamente, por cada uno:</w:t>
            </w:r>
          </w:p>
        </w:tc>
        <w:tc>
          <w:tcPr>
            <w:tcW w:w="992" w:type="dxa"/>
            <w:vAlign w:val="center"/>
          </w:tcPr>
          <w:p w14:paraId="0BC219A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$43.00</w:t>
            </w:r>
          </w:p>
        </w:tc>
      </w:tr>
      <w:tr w:rsidR="00F87A6F" w:rsidRPr="00914235" w14:paraId="54CB45DF" w14:textId="77777777" w:rsidTr="00401F38">
        <w:trPr>
          <w:trHeight w:val="688"/>
        </w:trPr>
        <w:tc>
          <w:tcPr>
            <w:tcW w:w="7016" w:type="dxa"/>
            <w:vAlign w:val="center"/>
          </w:tcPr>
          <w:p w14:paraId="607FFC8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III. Los ingresos que se obtengan de los parques y unidades deportivas municipales de dominio público.</w:t>
            </w:r>
          </w:p>
        </w:tc>
        <w:tc>
          <w:tcPr>
            <w:tcW w:w="992" w:type="dxa"/>
            <w:vAlign w:val="center"/>
          </w:tcPr>
          <w:p w14:paraId="2908E1CD"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w:t>
            </w:r>
            <w:r>
              <w:rPr>
                <w:rFonts w:ascii="Arial" w:hAnsi="Arial" w:cs="Arial"/>
                <w:sz w:val="24"/>
                <w:szCs w:val="24"/>
                <w:lang w:eastAsia="es-MX"/>
              </w:rPr>
              <w:t>1.70</w:t>
            </w:r>
          </w:p>
        </w:tc>
      </w:tr>
    </w:tbl>
    <w:p w14:paraId="15445208" w14:textId="77777777" w:rsidR="00F87A6F" w:rsidRDefault="00F87A6F" w:rsidP="00F87A6F">
      <w:pPr>
        <w:jc w:val="both"/>
        <w:rPr>
          <w:rFonts w:ascii="Arial" w:hAnsi="Arial" w:cs="Arial"/>
          <w:sz w:val="24"/>
          <w:szCs w:val="24"/>
        </w:rPr>
      </w:pPr>
    </w:p>
    <w:p w14:paraId="790BC476"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42.-</w:t>
      </w:r>
      <w:r w:rsidRPr="00914235">
        <w:rPr>
          <w:rFonts w:ascii="Arial"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14:paraId="537CCE9D"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CAPÍTULO SEGUNDO</w:t>
      </w:r>
    </w:p>
    <w:p w14:paraId="760F3EAA"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DERECHOS POR PRESTACIÓN DE SERVICIOS</w:t>
      </w:r>
    </w:p>
    <w:p w14:paraId="41E3F399"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lastRenderedPageBreak/>
        <w:t>SECCIÓN PRIMERA</w:t>
      </w:r>
    </w:p>
    <w:p w14:paraId="61050787"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LICENCIAS Y PERMISOS DE GIROS</w:t>
      </w:r>
    </w:p>
    <w:p w14:paraId="18FEA2CF"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43.-</w:t>
      </w:r>
      <w:r w:rsidRPr="00914235">
        <w:rPr>
          <w:rFonts w:ascii="Arial" w:hAnsi="Arial" w:cs="Arial"/>
          <w:color w:val="000000"/>
          <w:sz w:val="24"/>
          <w:szCs w:val="24"/>
          <w:lang w:eastAsia="es-MX"/>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w:t>
      </w:r>
    </w:p>
    <w:p w14:paraId="7BB88DB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TARIFA </w:t>
      </w:r>
    </w:p>
    <w:p w14:paraId="7222110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I. Cabarets, centros nocturnos, discotecas, salones de baile y video bares, de:</w:t>
      </w:r>
      <w:r w:rsidRPr="00914235">
        <w:rPr>
          <w:rFonts w:ascii="Arial" w:hAnsi="Arial" w:cs="Arial"/>
          <w:color w:val="000000"/>
          <w:sz w:val="24"/>
          <w:szCs w:val="24"/>
          <w:lang w:eastAsia="es-MX"/>
        </w:rPr>
        <w:tab/>
      </w:r>
      <w:r>
        <w:rPr>
          <w:rFonts w:ascii="Arial" w:hAnsi="Arial" w:cs="Arial"/>
          <w:sz w:val="24"/>
          <w:szCs w:val="24"/>
          <w:lang w:eastAsia="es-MX"/>
        </w:rPr>
        <w:t>$1,822.45</w:t>
      </w:r>
      <w:r>
        <w:rPr>
          <w:rFonts w:ascii="Arial" w:hAnsi="Arial" w:cs="Arial"/>
          <w:sz w:val="24"/>
          <w:szCs w:val="24"/>
          <w:lang w:eastAsia="es-MX"/>
        </w:rPr>
        <w:tab/>
        <w:t>$2,965.00</w:t>
      </w:r>
    </w:p>
    <w:p w14:paraId="1FF522E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II. Bares anexos a hoteles, moteles, restaurantes, centros recreativos, clubes, casinos, asociaciones civiles, deportivas, y demás establecimientos similares, de:</w:t>
      </w:r>
      <w:r w:rsidRPr="00914235">
        <w:rPr>
          <w:rFonts w:ascii="Arial" w:hAnsi="Arial" w:cs="Arial"/>
          <w:color w:val="000000"/>
          <w:sz w:val="24"/>
          <w:szCs w:val="24"/>
          <w:lang w:eastAsia="es-MX"/>
        </w:rPr>
        <w:tab/>
      </w:r>
      <w:r>
        <w:rPr>
          <w:rFonts w:ascii="Arial" w:hAnsi="Arial" w:cs="Arial"/>
          <w:sz w:val="24"/>
          <w:szCs w:val="24"/>
          <w:lang w:eastAsia="es-MX"/>
        </w:rPr>
        <w:t>$995.55</w:t>
      </w:r>
      <w:r>
        <w:rPr>
          <w:rFonts w:ascii="Arial" w:hAnsi="Arial" w:cs="Arial"/>
          <w:sz w:val="24"/>
          <w:szCs w:val="24"/>
          <w:lang w:eastAsia="es-MX"/>
        </w:rPr>
        <w:tab/>
        <w:t>$2,345.00</w:t>
      </w:r>
    </w:p>
    <w:p w14:paraId="1A4993A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III. Cantinas o bares, pulquerías, </w:t>
      </w:r>
      <w:proofErr w:type="spellStart"/>
      <w:r w:rsidRPr="00914235">
        <w:rPr>
          <w:rFonts w:ascii="Arial" w:hAnsi="Arial" w:cs="Arial"/>
          <w:color w:val="000000"/>
          <w:sz w:val="24"/>
          <w:szCs w:val="24"/>
          <w:lang w:eastAsia="es-MX"/>
        </w:rPr>
        <w:t>tepacherías</w:t>
      </w:r>
      <w:proofErr w:type="spellEnd"/>
      <w:r w:rsidRPr="00914235">
        <w:rPr>
          <w:rFonts w:ascii="Arial" w:hAnsi="Arial" w:cs="Arial"/>
          <w:color w:val="000000"/>
          <w:sz w:val="24"/>
          <w:szCs w:val="24"/>
          <w:lang w:eastAsia="es-MX"/>
        </w:rPr>
        <w:t xml:space="preserve">, cervecerías o centros </w:t>
      </w:r>
      <w:proofErr w:type="spellStart"/>
      <w:r w:rsidRPr="00914235">
        <w:rPr>
          <w:rFonts w:ascii="Arial" w:hAnsi="Arial" w:cs="Arial"/>
          <w:color w:val="000000"/>
          <w:sz w:val="24"/>
          <w:szCs w:val="24"/>
          <w:lang w:eastAsia="es-MX"/>
        </w:rPr>
        <w:t>botaneros</w:t>
      </w:r>
      <w:proofErr w:type="spellEnd"/>
      <w:r w:rsidRPr="00914235">
        <w:rPr>
          <w:rFonts w:ascii="Arial" w:hAnsi="Arial" w:cs="Arial"/>
          <w:color w:val="000000"/>
          <w:sz w:val="24"/>
          <w:szCs w:val="24"/>
          <w:lang w:eastAsia="es-MX"/>
        </w:rPr>
        <w:t>, de:</w:t>
      </w:r>
      <w:r w:rsidRPr="00914235">
        <w:rPr>
          <w:rFonts w:ascii="Arial" w:hAnsi="Arial" w:cs="Arial"/>
          <w:color w:val="000000"/>
          <w:sz w:val="24"/>
          <w:szCs w:val="24"/>
          <w:lang w:eastAsia="es-MX"/>
        </w:rPr>
        <w:tab/>
      </w:r>
      <w:r>
        <w:rPr>
          <w:rFonts w:ascii="Arial" w:hAnsi="Arial" w:cs="Arial"/>
          <w:sz w:val="24"/>
          <w:szCs w:val="24"/>
          <w:lang w:eastAsia="es-MX"/>
        </w:rPr>
        <w:t>$995.55</w:t>
      </w:r>
      <w:r>
        <w:rPr>
          <w:rFonts w:ascii="Arial" w:hAnsi="Arial" w:cs="Arial"/>
          <w:sz w:val="24"/>
          <w:szCs w:val="24"/>
          <w:lang w:eastAsia="es-MX"/>
        </w:rPr>
        <w:tab/>
        <w:t>$1,310.00</w:t>
      </w:r>
    </w:p>
    <w:p w14:paraId="13B30275"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IV.- Expendios de vinos generosos, exclusivamente en envase cerrado, de:</w:t>
      </w:r>
      <w:r w:rsidRPr="00914235">
        <w:rPr>
          <w:rFonts w:ascii="Arial" w:hAnsi="Arial" w:cs="Arial"/>
          <w:color w:val="000000"/>
          <w:sz w:val="24"/>
          <w:szCs w:val="24"/>
          <w:lang w:eastAsia="es-MX"/>
        </w:rPr>
        <w:tab/>
      </w:r>
      <w:r>
        <w:rPr>
          <w:rFonts w:ascii="Arial" w:hAnsi="Arial" w:cs="Arial"/>
          <w:sz w:val="24"/>
          <w:szCs w:val="24"/>
          <w:lang w:eastAsia="es-MX"/>
        </w:rPr>
        <w:t>$485.10</w:t>
      </w:r>
      <w:r>
        <w:rPr>
          <w:rFonts w:ascii="Arial" w:hAnsi="Arial" w:cs="Arial"/>
          <w:sz w:val="24"/>
          <w:szCs w:val="24"/>
          <w:lang w:eastAsia="es-MX"/>
        </w:rPr>
        <w:tab/>
        <w:t>$1,254.65</w:t>
      </w:r>
    </w:p>
    <w:p w14:paraId="5571F53B"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 Venta de cerveza en envase abierto, anexa a giros en que se consuman alimentos preparados, de: </w:t>
      </w:r>
      <w:r w:rsidRPr="00914235">
        <w:rPr>
          <w:rFonts w:ascii="Arial" w:hAnsi="Arial" w:cs="Arial"/>
          <w:color w:val="000000"/>
          <w:sz w:val="24"/>
          <w:szCs w:val="24"/>
          <w:lang w:eastAsia="es-MX"/>
        </w:rPr>
        <w:tab/>
      </w:r>
      <w:r>
        <w:rPr>
          <w:rFonts w:ascii="Arial" w:hAnsi="Arial" w:cs="Arial"/>
          <w:sz w:val="24"/>
          <w:szCs w:val="24"/>
          <w:lang w:eastAsia="es-MX"/>
        </w:rPr>
        <w:t>$185.20</w:t>
      </w:r>
      <w:r>
        <w:rPr>
          <w:rFonts w:ascii="Arial" w:hAnsi="Arial" w:cs="Arial"/>
          <w:sz w:val="24"/>
          <w:szCs w:val="24"/>
          <w:lang w:eastAsia="es-MX"/>
        </w:rPr>
        <w:tab/>
        <w:t>$645.00</w:t>
      </w:r>
    </w:p>
    <w:p w14:paraId="0FD9B127"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VI. Venta de cerveza en envase abierto, anexa a giros en que se consuman alimentos preparados, como fondas, cafés, cenadurías, taquerías, loncherías, coctelerías y giros de venta de antojitos, de:  </w:t>
      </w:r>
      <w:r w:rsidRPr="00914235">
        <w:rPr>
          <w:rFonts w:ascii="Arial" w:hAnsi="Arial" w:cs="Arial"/>
          <w:color w:val="000000"/>
          <w:sz w:val="24"/>
          <w:szCs w:val="24"/>
          <w:lang w:eastAsia="es-MX"/>
        </w:rPr>
        <w:tab/>
      </w:r>
      <w:r>
        <w:rPr>
          <w:rFonts w:ascii="Arial" w:hAnsi="Arial" w:cs="Arial"/>
          <w:sz w:val="24"/>
          <w:szCs w:val="24"/>
          <w:lang w:eastAsia="es-MX"/>
        </w:rPr>
        <w:t>$126.80</w:t>
      </w:r>
      <w:r>
        <w:rPr>
          <w:rFonts w:ascii="Arial" w:hAnsi="Arial" w:cs="Arial"/>
          <w:sz w:val="24"/>
          <w:szCs w:val="24"/>
          <w:lang w:eastAsia="es-MX"/>
        </w:rPr>
        <w:tab/>
        <w:t>$530.30</w:t>
      </w:r>
    </w:p>
    <w:p w14:paraId="2D6DDB0B"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VII. Expendio de bebidas alcohólicas en envase cerrado, de:  </w:t>
      </w:r>
      <w:r>
        <w:rPr>
          <w:rFonts w:ascii="Arial" w:hAnsi="Arial" w:cs="Arial"/>
          <w:color w:val="000000"/>
          <w:sz w:val="24"/>
          <w:szCs w:val="24"/>
          <w:lang w:eastAsia="es-MX"/>
        </w:rPr>
        <w:t xml:space="preserve">        </w:t>
      </w:r>
      <w:r w:rsidRPr="00914235">
        <w:rPr>
          <w:rFonts w:ascii="Arial" w:hAnsi="Arial" w:cs="Arial"/>
          <w:color w:val="000000"/>
          <w:sz w:val="24"/>
          <w:szCs w:val="24"/>
          <w:lang w:eastAsia="es-MX"/>
        </w:rPr>
        <w:tab/>
      </w:r>
      <w:r>
        <w:rPr>
          <w:rFonts w:ascii="Arial" w:hAnsi="Arial" w:cs="Arial"/>
          <w:sz w:val="24"/>
          <w:szCs w:val="24"/>
          <w:lang w:eastAsia="es-MX"/>
        </w:rPr>
        <w:t>$612.00</w:t>
      </w:r>
      <w:r>
        <w:rPr>
          <w:rFonts w:ascii="Arial" w:hAnsi="Arial" w:cs="Arial"/>
          <w:sz w:val="24"/>
          <w:szCs w:val="24"/>
          <w:lang w:eastAsia="es-MX"/>
        </w:rPr>
        <w:tab/>
        <w:t>$2,758.50</w:t>
      </w:r>
    </w:p>
    <w:p w14:paraId="6A78FF79"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Las sucursales o agencias de los giros que se señalan en esta fracción, pagarán los derechos correspondientes al mismo.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3EEDB3E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VIII. Expendios de alcohol al menudeo, anexos a tendejones, misceláneas, abarrotes, expendio de bebidas alcohólicas en envase cerrado, y otros giros similares, de:</w:t>
      </w:r>
      <w:r w:rsidRPr="00914235">
        <w:rPr>
          <w:rFonts w:ascii="Arial" w:hAnsi="Arial" w:cs="Arial"/>
          <w:color w:val="000000"/>
          <w:sz w:val="24"/>
          <w:szCs w:val="24"/>
          <w:lang w:eastAsia="es-MX"/>
        </w:rPr>
        <w:tab/>
      </w:r>
      <w:r>
        <w:rPr>
          <w:rFonts w:ascii="Arial" w:hAnsi="Arial" w:cs="Arial"/>
          <w:sz w:val="24"/>
          <w:szCs w:val="24"/>
          <w:lang w:eastAsia="es-MX"/>
        </w:rPr>
        <w:t>$126.80</w:t>
      </w:r>
      <w:r>
        <w:rPr>
          <w:rFonts w:ascii="Arial" w:hAnsi="Arial" w:cs="Arial"/>
          <w:sz w:val="24"/>
          <w:szCs w:val="24"/>
          <w:lang w:eastAsia="es-MX"/>
        </w:rPr>
        <w:tab/>
        <w:t>$530.30</w:t>
      </w:r>
    </w:p>
    <w:p w14:paraId="401C6550"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IX. Expendios de alcohol al menudeo, anexos a tendejones, misceláneas, abarrotes, minisúper y supermercados, expendio de bebidas alcohólicas en envase cerrado, y otros giros similares, de:</w:t>
      </w:r>
      <w:r w:rsidRPr="00914235">
        <w:rPr>
          <w:rFonts w:ascii="Arial" w:hAnsi="Arial" w:cs="Arial"/>
          <w:color w:val="000000"/>
          <w:sz w:val="24"/>
          <w:szCs w:val="24"/>
          <w:lang w:eastAsia="es-MX"/>
        </w:rPr>
        <w:tab/>
      </w:r>
      <w:r>
        <w:rPr>
          <w:rFonts w:ascii="Arial" w:hAnsi="Arial" w:cs="Arial"/>
          <w:sz w:val="24"/>
          <w:szCs w:val="24"/>
          <w:lang w:eastAsia="es-MX"/>
        </w:rPr>
        <w:t>$496.15</w:t>
      </w:r>
      <w:r>
        <w:rPr>
          <w:rFonts w:ascii="Arial" w:hAnsi="Arial" w:cs="Arial"/>
          <w:sz w:val="24"/>
          <w:szCs w:val="24"/>
          <w:lang w:eastAsia="es-MX"/>
        </w:rPr>
        <w:tab/>
        <w:t>$2,554.50</w:t>
      </w:r>
    </w:p>
    <w:p w14:paraId="1C677C37"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X. Venta de bebidas alcohólicas en los establecimientos donde se produzca o elabore, destile, amplié, mezcle o transforme alcohol, tequila, mezcal, cerveza y otras bebidas alcohólicas, de:</w:t>
      </w:r>
      <w:r w:rsidRPr="00914235">
        <w:rPr>
          <w:rFonts w:ascii="Arial" w:hAnsi="Arial" w:cs="Arial"/>
          <w:color w:val="000000"/>
          <w:sz w:val="24"/>
          <w:szCs w:val="24"/>
          <w:lang w:eastAsia="es-MX"/>
        </w:rPr>
        <w:tab/>
      </w:r>
      <w:r>
        <w:rPr>
          <w:rFonts w:ascii="Arial" w:hAnsi="Arial" w:cs="Arial"/>
          <w:sz w:val="24"/>
          <w:szCs w:val="24"/>
          <w:lang w:eastAsia="es-MX"/>
        </w:rPr>
        <w:t>$1,822.45</w:t>
      </w:r>
      <w:r>
        <w:rPr>
          <w:rFonts w:ascii="Arial" w:hAnsi="Arial" w:cs="Arial"/>
          <w:sz w:val="24"/>
          <w:szCs w:val="24"/>
          <w:lang w:eastAsia="es-MX"/>
        </w:rPr>
        <w:tab/>
        <w:t>$4,802.50</w:t>
      </w:r>
    </w:p>
    <w:p w14:paraId="49150EC4" w14:textId="77777777" w:rsidR="00F87A6F"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XI. Venta de bebidas alcohólicas en salones de fiesta, centros sociales o de convenciones que se utilizan para eventos sociales, estadios, arenas de box y lucha libre, plazas de toros, lienzos charros, teatros, carpas, cines, </w:t>
      </w:r>
      <w:r w:rsidRPr="00914235">
        <w:rPr>
          <w:rFonts w:ascii="Arial" w:hAnsi="Arial" w:cs="Arial"/>
          <w:color w:val="000000"/>
          <w:sz w:val="24"/>
          <w:szCs w:val="24"/>
          <w:lang w:eastAsia="es-MX"/>
        </w:rPr>
        <w:lastRenderedPageBreak/>
        <w:t xml:space="preserve">cinematógrafos y en los lugares donde se desarrollan exposiciones, espectáculos deportivos, artísticos, culturales y ferias estatales, regionales </w:t>
      </w:r>
      <w:r>
        <w:rPr>
          <w:rFonts w:ascii="Arial" w:hAnsi="Arial" w:cs="Arial"/>
          <w:color w:val="000000"/>
          <w:sz w:val="24"/>
          <w:szCs w:val="24"/>
          <w:lang w:eastAsia="es-MX"/>
        </w:rPr>
        <w:t xml:space="preserve">o municipales, por cada evento: </w:t>
      </w:r>
      <w:r>
        <w:rPr>
          <w:rFonts w:ascii="Arial" w:hAnsi="Arial" w:cs="Arial"/>
          <w:sz w:val="24"/>
          <w:szCs w:val="24"/>
          <w:lang w:eastAsia="es-MX"/>
        </w:rPr>
        <w:t>$243.65</w:t>
      </w:r>
    </w:p>
    <w:p w14:paraId="47E4454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Pr>
          <w:rFonts w:ascii="Arial" w:hAnsi="Arial" w:cs="Arial"/>
          <w:sz w:val="24"/>
          <w:szCs w:val="24"/>
          <w:lang w:eastAsia="es-MX"/>
        </w:rPr>
        <w:tab/>
        <w:t>$2,223.75</w:t>
      </w:r>
    </w:p>
    <w:p w14:paraId="1B437B7C"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XII. Los giros a que se refieren las fracciones anteriores de este artículo, que requieran funcionar en horario extraordinario, pagarán diariamente, sobre el valor de la licencia: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06E4F5BA"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a) Por la primera hora:                    </w:t>
      </w:r>
      <w:r w:rsidRPr="00914235">
        <w:rPr>
          <w:rFonts w:ascii="Arial" w:hAnsi="Arial" w:cs="Arial"/>
          <w:color w:val="000000"/>
          <w:sz w:val="24"/>
          <w:szCs w:val="24"/>
          <w:lang w:eastAsia="es-MX"/>
        </w:rPr>
        <w:tab/>
        <w:t>12.00%</w:t>
      </w:r>
      <w:r w:rsidRPr="00914235">
        <w:rPr>
          <w:rFonts w:ascii="Arial" w:hAnsi="Arial" w:cs="Arial"/>
          <w:color w:val="000000"/>
          <w:sz w:val="24"/>
          <w:szCs w:val="24"/>
          <w:lang w:eastAsia="es-MX"/>
        </w:rPr>
        <w:tab/>
      </w:r>
    </w:p>
    <w:p w14:paraId="18B3A475"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b) Por la segunda hora:               </w:t>
      </w:r>
      <w:r w:rsidRPr="00914235">
        <w:rPr>
          <w:rFonts w:ascii="Arial" w:hAnsi="Arial" w:cs="Arial"/>
          <w:color w:val="000000"/>
          <w:sz w:val="24"/>
          <w:szCs w:val="24"/>
          <w:lang w:eastAsia="es-MX"/>
        </w:rPr>
        <w:tab/>
        <w:t>16.00%</w:t>
      </w:r>
      <w:r w:rsidRPr="00914235">
        <w:rPr>
          <w:rFonts w:ascii="Arial" w:hAnsi="Arial" w:cs="Arial"/>
          <w:color w:val="000000"/>
          <w:sz w:val="24"/>
          <w:szCs w:val="24"/>
          <w:lang w:eastAsia="es-MX"/>
        </w:rPr>
        <w:tab/>
      </w:r>
    </w:p>
    <w:p w14:paraId="3EB8E5B6"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c) Por la tercera hora:                 </w:t>
      </w:r>
      <w:r w:rsidRPr="00914235">
        <w:rPr>
          <w:rFonts w:ascii="Arial" w:hAnsi="Arial" w:cs="Arial"/>
          <w:color w:val="000000"/>
          <w:sz w:val="24"/>
          <w:szCs w:val="24"/>
          <w:lang w:eastAsia="es-MX"/>
        </w:rPr>
        <w:tab/>
        <w:t>21.00%</w:t>
      </w:r>
      <w:r w:rsidRPr="00914235">
        <w:rPr>
          <w:rFonts w:ascii="Arial" w:hAnsi="Arial" w:cs="Arial"/>
          <w:color w:val="000000"/>
          <w:sz w:val="24"/>
          <w:szCs w:val="24"/>
          <w:lang w:eastAsia="es-MX"/>
        </w:rPr>
        <w:tab/>
      </w:r>
    </w:p>
    <w:p w14:paraId="56513C5A" w14:textId="77777777" w:rsidR="00F87A6F" w:rsidRPr="00914235" w:rsidRDefault="00F87A6F" w:rsidP="00F87A6F">
      <w:pPr>
        <w:tabs>
          <w:tab w:val="left" w:pos="5392"/>
          <w:tab w:val="left" w:pos="6810"/>
        </w:tabs>
        <w:spacing w:after="0"/>
        <w:ind w:left="77"/>
        <w:rPr>
          <w:rFonts w:ascii="Arial" w:hAnsi="Arial" w:cs="Arial"/>
          <w:b/>
          <w:bCs/>
          <w:color w:val="000000"/>
          <w:sz w:val="24"/>
          <w:szCs w:val="24"/>
          <w:lang w:eastAsia="es-MX"/>
        </w:rPr>
      </w:pPr>
    </w:p>
    <w:p w14:paraId="05851C3F" w14:textId="77777777" w:rsidR="00F87A6F" w:rsidRPr="00914235" w:rsidRDefault="00F87A6F" w:rsidP="00F87A6F">
      <w:pPr>
        <w:tabs>
          <w:tab w:val="left" w:pos="5392"/>
          <w:tab w:val="left" w:pos="6810"/>
        </w:tabs>
        <w:spacing w:after="0"/>
        <w:ind w:left="77"/>
        <w:jc w:val="center"/>
        <w:rPr>
          <w:rFonts w:ascii="Arial" w:hAnsi="Arial" w:cs="Arial"/>
          <w:sz w:val="24"/>
          <w:szCs w:val="24"/>
          <w:lang w:eastAsia="es-MX"/>
        </w:rPr>
      </w:pPr>
      <w:r w:rsidRPr="00914235">
        <w:rPr>
          <w:rFonts w:ascii="Arial" w:hAnsi="Arial" w:cs="Arial"/>
          <w:b/>
          <w:bCs/>
          <w:color w:val="000000"/>
          <w:sz w:val="24"/>
          <w:szCs w:val="24"/>
          <w:lang w:eastAsia="es-MX"/>
        </w:rPr>
        <w:t>SECCIÓN SEGUNDA</w:t>
      </w:r>
    </w:p>
    <w:p w14:paraId="5E993E4E" w14:textId="77777777" w:rsidR="00F87A6F" w:rsidRPr="00914235" w:rsidRDefault="00F87A6F" w:rsidP="00F87A6F">
      <w:pPr>
        <w:tabs>
          <w:tab w:val="left" w:pos="5392"/>
          <w:tab w:val="left" w:pos="6810"/>
        </w:tabs>
        <w:spacing w:after="0"/>
        <w:ind w:left="77"/>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LICENCIAS Y PERMISOS PARA ANUNCIOS</w:t>
      </w:r>
    </w:p>
    <w:p w14:paraId="37F810A0" w14:textId="77777777" w:rsidR="00F87A6F" w:rsidRPr="00914235" w:rsidRDefault="00F87A6F" w:rsidP="00F87A6F">
      <w:pPr>
        <w:tabs>
          <w:tab w:val="left" w:pos="5392"/>
          <w:tab w:val="left" w:pos="6810"/>
        </w:tabs>
        <w:spacing w:after="0"/>
        <w:ind w:left="77"/>
        <w:jc w:val="center"/>
        <w:rPr>
          <w:rFonts w:ascii="Arial" w:hAnsi="Arial" w:cs="Arial"/>
          <w:sz w:val="24"/>
          <w:szCs w:val="24"/>
          <w:lang w:eastAsia="es-MX"/>
        </w:rPr>
      </w:pPr>
    </w:p>
    <w:p w14:paraId="42A29F3E"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7D05E5">
        <w:rPr>
          <w:rFonts w:ascii="Arial" w:hAnsi="Arial" w:cs="Arial"/>
          <w:b/>
          <w:color w:val="000000"/>
          <w:sz w:val="24"/>
          <w:szCs w:val="24"/>
          <w:lang w:eastAsia="es-MX"/>
        </w:rPr>
        <w:t>Artículo 44.-</w:t>
      </w:r>
      <w:r w:rsidRPr="00914235">
        <w:rPr>
          <w:rFonts w:ascii="Arial" w:hAnsi="Arial" w:cs="Arial"/>
          <w:color w:val="000000"/>
          <w:sz w:val="24"/>
          <w:szCs w:val="24"/>
          <w:lang w:eastAsia="es-MX"/>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73C3F48C"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TARIFA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3F8995B2"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 En forma permanente: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1C40AAC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Anuncios adosados o pintados, no luminosos, en bienes muebles o inmuebles, por cada metro cuadrado o fracción, de:</w:t>
      </w:r>
      <w:r>
        <w:rPr>
          <w:rFonts w:ascii="Arial" w:hAnsi="Arial" w:cs="Arial"/>
          <w:color w:val="000000"/>
          <w:sz w:val="24"/>
          <w:szCs w:val="24"/>
          <w:lang w:eastAsia="es-MX"/>
        </w:rPr>
        <w:t xml:space="preserve"> </w:t>
      </w:r>
      <w:r>
        <w:rPr>
          <w:rFonts w:ascii="Arial" w:hAnsi="Arial" w:cs="Arial"/>
          <w:sz w:val="24"/>
          <w:szCs w:val="24"/>
          <w:lang w:eastAsia="es-MX"/>
        </w:rPr>
        <w:t>$80.50</w:t>
      </w:r>
      <w:r>
        <w:rPr>
          <w:rFonts w:ascii="Arial" w:hAnsi="Arial" w:cs="Arial"/>
          <w:sz w:val="24"/>
          <w:szCs w:val="24"/>
          <w:lang w:eastAsia="es-MX"/>
        </w:rPr>
        <w:tab/>
        <w:t>$113.55</w:t>
      </w:r>
    </w:p>
    <w:p w14:paraId="77E54BD7"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b) Anuncios salientes, luminosos, iluminados o sostenidos a muros, por metro cuadrado o fracción, de:</w:t>
      </w:r>
      <w:r>
        <w:rPr>
          <w:rFonts w:ascii="Arial" w:hAnsi="Arial" w:cs="Arial"/>
          <w:color w:val="000000"/>
          <w:sz w:val="24"/>
          <w:szCs w:val="24"/>
          <w:lang w:eastAsia="es-MX"/>
        </w:rPr>
        <w:t xml:space="preserve"> </w:t>
      </w:r>
      <w:r>
        <w:rPr>
          <w:rFonts w:ascii="Arial" w:hAnsi="Arial" w:cs="Arial"/>
          <w:sz w:val="24"/>
          <w:szCs w:val="24"/>
          <w:lang w:eastAsia="es-MX"/>
        </w:rPr>
        <w:t>$51.80</w:t>
      </w:r>
      <w:r>
        <w:rPr>
          <w:rFonts w:ascii="Arial" w:hAnsi="Arial" w:cs="Arial"/>
          <w:sz w:val="24"/>
          <w:szCs w:val="24"/>
          <w:lang w:eastAsia="es-MX"/>
        </w:rPr>
        <w:tab/>
        <w:t>$60.65</w:t>
      </w:r>
    </w:p>
    <w:p w14:paraId="329B8159"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c) Anuncios estructurales en azoteas o pisos, por metro cuadrado o fracción, anualmente, de:</w:t>
      </w:r>
      <w:r>
        <w:rPr>
          <w:rFonts w:ascii="Arial" w:hAnsi="Arial" w:cs="Arial"/>
          <w:color w:val="000000"/>
          <w:sz w:val="24"/>
          <w:szCs w:val="24"/>
          <w:lang w:eastAsia="es-MX"/>
        </w:rPr>
        <w:t xml:space="preserve"> </w:t>
      </w:r>
      <w:r>
        <w:rPr>
          <w:rFonts w:ascii="Arial" w:hAnsi="Arial" w:cs="Arial"/>
          <w:sz w:val="24"/>
          <w:szCs w:val="24"/>
          <w:lang w:eastAsia="es-MX"/>
        </w:rPr>
        <w:t>$167.60</w:t>
      </w:r>
      <w:r>
        <w:rPr>
          <w:rFonts w:ascii="Arial" w:hAnsi="Arial" w:cs="Arial"/>
          <w:sz w:val="24"/>
          <w:szCs w:val="24"/>
          <w:lang w:eastAsia="es-MX"/>
        </w:rPr>
        <w:tab/>
        <w:t>$189.10</w:t>
      </w:r>
    </w:p>
    <w:p w14:paraId="12BE121F"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d) Anuncios en casetas telefónicas diferentes a la actividad propia de la caseta, por cada anuncio:</w:t>
      </w:r>
      <w:r w:rsidRPr="00914235">
        <w:rPr>
          <w:rFonts w:ascii="Arial" w:hAnsi="Arial" w:cs="Arial"/>
          <w:color w:val="000000"/>
          <w:sz w:val="24"/>
          <w:szCs w:val="24"/>
          <w:lang w:eastAsia="es-MX"/>
        </w:rPr>
        <w:tab/>
      </w:r>
      <w:r>
        <w:rPr>
          <w:rFonts w:ascii="Arial" w:hAnsi="Arial" w:cs="Arial"/>
          <w:sz w:val="24"/>
          <w:szCs w:val="24"/>
          <w:lang w:eastAsia="es-MX"/>
        </w:rPr>
        <w:t>$60.10</w:t>
      </w:r>
    </w:p>
    <w:p w14:paraId="20C9DA1F"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II. En forma eventual, por un plazo no mayor de treinta días: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7AC1AD34"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Anuncios adosados o pintados no luminosos, en bienes muebles o inmuebles, por cada metro cuadrado o fracción, diariamente, de:</w:t>
      </w:r>
      <w:r w:rsidRPr="00914235">
        <w:rPr>
          <w:rFonts w:ascii="Arial" w:hAnsi="Arial" w:cs="Arial"/>
          <w:color w:val="000000"/>
          <w:sz w:val="24"/>
          <w:szCs w:val="24"/>
          <w:lang w:eastAsia="es-MX"/>
        </w:rPr>
        <w:tab/>
      </w:r>
      <w:r>
        <w:rPr>
          <w:rFonts w:ascii="Arial" w:hAnsi="Arial" w:cs="Arial"/>
          <w:sz w:val="24"/>
          <w:szCs w:val="24"/>
          <w:lang w:eastAsia="es-MX"/>
        </w:rPr>
        <w:t>$2.10</w:t>
      </w:r>
      <w:r>
        <w:rPr>
          <w:rFonts w:ascii="Arial" w:hAnsi="Arial" w:cs="Arial"/>
          <w:sz w:val="24"/>
          <w:szCs w:val="24"/>
          <w:lang w:eastAsia="es-MX"/>
        </w:rPr>
        <w:tab/>
        <w:t>$3.15</w:t>
      </w:r>
    </w:p>
    <w:p w14:paraId="731E8AD7"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b) Anuncios salientes, luminosos, iluminados o sostenidos a muros, por metro cuadrado o fracción, diariamente, de:</w:t>
      </w:r>
      <w:r w:rsidRPr="00914235">
        <w:rPr>
          <w:rFonts w:ascii="Arial" w:hAnsi="Arial" w:cs="Arial"/>
          <w:color w:val="000000"/>
          <w:sz w:val="24"/>
          <w:szCs w:val="24"/>
          <w:lang w:eastAsia="es-MX"/>
        </w:rPr>
        <w:tab/>
      </w:r>
      <w:r>
        <w:rPr>
          <w:rFonts w:ascii="Arial" w:hAnsi="Arial" w:cs="Arial"/>
          <w:sz w:val="24"/>
          <w:szCs w:val="24"/>
          <w:lang w:eastAsia="es-MX"/>
        </w:rPr>
        <w:t>$1.05</w:t>
      </w:r>
      <w:r>
        <w:rPr>
          <w:rFonts w:ascii="Arial" w:hAnsi="Arial" w:cs="Arial"/>
          <w:sz w:val="24"/>
          <w:szCs w:val="24"/>
          <w:lang w:eastAsia="es-MX"/>
        </w:rPr>
        <w:tab/>
        <w:t>$2.10</w:t>
      </w:r>
    </w:p>
    <w:p w14:paraId="75C14A1F"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c) Anuncios estructurales en azoteas o pisos, por metro cuadrado o fracción, diariamente, de:</w:t>
      </w:r>
      <w:r w:rsidRPr="00914235">
        <w:rPr>
          <w:rFonts w:ascii="Arial" w:hAnsi="Arial" w:cs="Arial"/>
          <w:color w:val="000000"/>
          <w:sz w:val="24"/>
          <w:szCs w:val="24"/>
          <w:lang w:eastAsia="es-MX"/>
        </w:rPr>
        <w:tab/>
      </w:r>
      <w:r>
        <w:rPr>
          <w:rFonts w:ascii="Arial" w:hAnsi="Arial" w:cs="Arial"/>
          <w:sz w:val="24"/>
          <w:szCs w:val="24"/>
          <w:lang w:eastAsia="es-MX"/>
        </w:rPr>
        <w:t>$1.05</w:t>
      </w:r>
      <w:r>
        <w:rPr>
          <w:rFonts w:ascii="Arial" w:hAnsi="Arial" w:cs="Arial"/>
          <w:sz w:val="24"/>
          <w:szCs w:val="24"/>
          <w:lang w:eastAsia="es-MX"/>
        </w:rPr>
        <w:tab/>
        <w:t>$2.10</w:t>
      </w:r>
    </w:p>
    <w:p w14:paraId="13457662"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Son responsables solidarios del pago establecido en esta fracción los propietarios de los giros, así como las empresas de publicidad;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6ADB4F76"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d) Tableros para fijar propaganda impresa, diariamente, por cada uno, de:</w:t>
      </w:r>
      <w:r w:rsidRPr="00914235">
        <w:rPr>
          <w:rFonts w:ascii="Arial" w:hAnsi="Arial" w:cs="Arial"/>
          <w:color w:val="000000"/>
          <w:sz w:val="24"/>
          <w:szCs w:val="24"/>
          <w:lang w:eastAsia="es-MX"/>
        </w:rPr>
        <w:tab/>
      </w:r>
      <w:r>
        <w:rPr>
          <w:rFonts w:ascii="Arial" w:hAnsi="Arial" w:cs="Arial"/>
          <w:sz w:val="24"/>
          <w:szCs w:val="24"/>
          <w:lang w:eastAsia="es-MX"/>
        </w:rPr>
        <w:t>$1.60</w:t>
      </w:r>
      <w:r>
        <w:rPr>
          <w:rFonts w:ascii="Arial" w:hAnsi="Arial" w:cs="Arial"/>
          <w:sz w:val="24"/>
          <w:szCs w:val="24"/>
          <w:lang w:eastAsia="es-MX"/>
        </w:rPr>
        <w:tab/>
        <w:t>$2.60</w:t>
      </w:r>
    </w:p>
    <w:p w14:paraId="7A84551B" w14:textId="77777777" w:rsidR="00F87A6F"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e) Promociones mediante cartulinas, volantes, mantas, carteles y otros similares, por cada promoción, de:</w:t>
      </w:r>
      <w:r w:rsidRPr="00914235">
        <w:rPr>
          <w:rFonts w:ascii="Arial" w:hAnsi="Arial" w:cs="Arial"/>
          <w:color w:val="000000"/>
          <w:sz w:val="24"/>
          <w:szCs w:val="24"/>
          <w:lang w:eastAsia="es-MX"/>
        </w:rPr>
        <w:tab/>
      </w:r>
      <w:r>
        <w:rPr>
          <w:rFonts w:ascii="Arial" w:hAnsi="Arial" w:cs="Arial"/>
          <w:sz w:val="24"/>
          <w:szCs w:val="24"/>
          <w:lang w:eastAsia="es-MX"/>
        </w:rPr>
        <w:t>$18.40</w:t>
      </w:r>
      <w:r>
        <w:rPr>
          <w:rFonts w:ascii="Arial" w:hAnsi="Arial" w:cs="Arial"/>
          <w:sz w:val="24"/>
          <w:szCs w:val="24"/>
          <w:lang w:eastAsia="es-MX"/>
        </w:rPr>
        <w:tab/>
        <w:t>$75.60</w:t>
      </w:r>
    </w:p>
    <w:p w14:paraId="41C1D4BC"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p>
    <w:p w14:paraId="440B07BD"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1604FE">
        <w:rPr>
          <w:rFonts w:ascii="Arial" w:hAnsi="Arial" w:cs="Arial"/>
          <w:b/>
          <w:color w:val="000000"/>
          <w:sz w:val="24"/>
          <w:szCs w:val="24"/>
          <w:lang w:eastAsia="es-MX"/>
        </w:rPr>
        <w:t>Articulo 45.-</w:t>
      </w:r>
      <w:r w:rsidRPr="00914235">
        <w:rPr>
          <w:rFonts w:ascii="Arial" w:hAnsi="Arial" w:cs="Arial"/>
          <w:color w:val="000000"/>
          <w:sz w:val="24"/>
          <w:szCs w:val="24"/>
          <w:lang w:eastAsia="es-MX"/>
        </w:rPr>
        <w:t xml:space="preserve"> Las personas físicas y jurídicas que lleven a cabo actividades de comercio fijo, semifijo y ambulante en espacios de la vía pública en la modalidad de contado, o crédito apegados al reglamento municipal, deberán obtener previamente licencia o permiso respectivo y pagar los derechos correspondientes 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7634B686"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TARIFAS</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5F4B1CDA"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1.- Artistas de la vía pública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$11.00</w:t>
      </w:r>
    </w:p>
    <w:p w14:paraId="5F9EBFDE"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2.- Hojalateros o afiladores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$11.00</w:t>
      </w:r>
    </w:p>
    <w:p w14:paraId="68339E55"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3.- Pintores y rotulistas ambulantes:</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$11.00</w:t>
      </w:r>
    </w:p>
    <w:p w14:paraId="1F4E184B" w14:textId="77777777" w:rsidR="00F87A6F" w:rsidRPr="00914235" w:rsidRDefault="00F87A6F" w:rsidP="00F87A6F">
      <w:pPr>
        <w:tabs>
          <w:tab w:val="left" w:pos="5392"/>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4.- Todos los no comprendidos en los anteriores:</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$60.90</w:t>
      </w:r>
    </w:p>
    <w:p w14:paraId="1206C0ED" w14:textId="77777777" w:rsidR="00F87A6F" w:rsidRPr="00914235" w:rsidRDefault="00F87A6F" w:rsidP="00F87A6F">
      <w:pPr>
        <w:jc w:val="center"/>
        <w:rPr>
          <w:rFonts w:ascii="Arial" w:hAnsi="Arial" w:cs="Arial"/>
          <w:b/>
          <w:bCs/>
          <w:color w:val="000000"/>
          <w:sz w:val="24"/>
          <w:szCs w:val="24"/>
          <w:lang w:eastAsia="es-MX"/>
        </w:rPr>
      </w:pPr>
    </w:p>
    <w:p w14:paraId="2824091C"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TERCERA</w:t>
      </w:r>
    </w:p>
    <w:p w14:paraId="097E35D1"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LICENCIAS DE CONSTRUCCIÓN, RECONSTRUCCIÓN, REPARACIÓN O DEMOLICIÓN DE OBRAS</w:t>
      </w:r>
    </w:p>
    <w:p w14:paraId="49E340B5"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46.-</w:t>
      </w:r>
      <w:r w:rsidRPr="00914235">
        <w:rPr>
          <w:rFonts w:ascii="Arial" w:hAnsi="Arial" w:cs="Arial"/>
          <w:color w:val="000000"/>
          <w:sz w:val="24"/>
          <w:szCs w:val="24"/>
          <w:lang w:eastAsia="es-MX"/>
        </w:rPr>
        <w:t xml:space="preserve"> Las personas físicas o jurídicas que pretendan llevar a cabo la construcción, reconstrucción, reparación o demolición de obras, deberán obtener, previamente, la licencia y pagar los derechos conforme a la siguiente:</w:t>
      </w:r>
    </w:p>
    <w:p w14:paraId="2E3638E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Licencia de construcción, incluyendo inspección, por metro cuadrado de construcción de acuerdo con la clasificación siguiente:   </w:t>
      </w:r>
    </w:p>
    <w:tbl>
      <w:tblPr>
        <w:tblW w:w="8006" w:type="dxa"/>
        <w:tblInd w:w="2" w:type="dxa"/>
        <w:tblLayout w:type="fixed"/>
        <w:tblCellMar>
          <w:left w:w="70" w:type="dxa"/>
          <w:right w:w="70" w:type="dxa"/>
        </w:tblCellMar>
        <w:tblLook w:val="00A0" w:firstRow="1" w:lastRow="0" w:firstColumn="1" w:lastColumn="0" w:noHBand="0" w:noVBand="0"/>
      </w:tblPr>
      <w:tblGrid>
        <w:gridCol w:w="5740"/>
        <w:gridCol w:w="993"/>
        <w:gridCol w:w="1273"/>
      </w:tblGrid>
      <w:tr w:rsidR="00F87A6F" w:rsidRPr="00914235" w14:paraId="2F1DE979" w14:textId="77777777" w:rsidTr="00401F38">
        <w:trPr>
          <w:trHeight w:val="414"/>
        </w:trPr>
        <w:tc>
          <w:tcPr>
            <w:tcW w:w="5740" w:type="dxa"/>
            <w:vAlign w:val="center"/>
          </w:tcPr>
          <w:p w14:paraId="71326F0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993" w:type="dxa"/>
            <w:vAlign w:val="center"/>
          </w:tcPr>
          <w:p w14:paraId="36DB4434"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14D449B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15128E9" w14:textId="77777777" w:rsidTr="00401F38">
        <w:trPr>
          <w:trHeight w:val="278"/>
        </w:trPr>
        <w:tc>
          <w:tcPr>
            <w:tcW w:w="5740" w:type="dxa"/>
            <w:vAlign w:val="center"/>
          </w:tcPr>
          <w:p w14:paraId="29928C9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993" w:type="dxa"/>
            <w:vAlign w:val="center"/>
          </w:tcPr>
          <w:p w14:paraId="762766B2"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609BBA9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0AEC845" w14:textId="77777777" w:rsidTr="00401F38">
        <w:trPr>
          <w:trHeight w:val="410"/>
        </w:trPr>
        <w:tc>
          <w:tcPr>
            <w:tcW w:w="5740" w:type="dxa"/>
            <w:vAlign w:val="center"/>
          </w:tcPr>
          <w:p w14:paraId="319B637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Densidad alta: </w:t>
            </w:r>
          </w:p>
        </w:tc>
        <w:tc>
          <w:tcPr>
            <w:tcW w:w="993" w:type="dxa"/>
            <w:vAlign w:val="center"/>
          </w:tcPr>
          <w:p w14:paraId="31447B04"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B3022A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2A3CA9F" w14:textId="77777777" w:rsidTr="00401F38">
        <w:trPr>
          <w:trHeight w:val="288"/>
        </w:trPr>
        <w:tc>
          <w:tcPr>
            <w:tcW w:w="5740" w:type="dxa"/>
            <w:vAlign w:val="center"/>
          </w:tcPr>
          <w:p w14:paraId="7C45EA3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Unifamiliar:</w:t>
            </w:r>
          </w:p>
        </w:tc>
        <w:tc>
          <w:tcPr>
            <w:tcW w:w="993" w:type="dxa"/>
            <w:vAlign w:val="center"/>
          </w:tcPr>
          <w:p w14:paraId="2137103B"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8766F9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$1.90</w:t>
            </w:r>
          </w:p>
        </w:tc>
      </w:tr>
      <w:tr w:rsidR="00F87A6F" w:rsidRPr="00914235" w14:paraId="2F4F5CF7" w14:textId="77777777" w:rsidTr="00401F38">
        <w:trPr>
          <w:trHeight w:val="264"/>
        </w:trPr>
        <w:tc>
          <w:tcPr>
            <w:tcW w:w="5740" w:type="dxa"/>
            <w:vAlign w:val="center"/>
          </w:tcPr>
          <w:p w14:paraId="70A11CA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Plurifamiliar horizontal:</w:t>
            </w:r>
          </w:p>
        </w:tc>
        <w:tc>
          <w:tcPr>
            <w:tcW w:w="993" w:type="dxa"/>
            <w:vAlign w:val="center"/>
          </w:tcPr>
          <w:p w14:paraId="6FD4821D"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69077C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$2.80</w:t>
            </w:r>
          </w:p>
        </w:tc>
      </w:tr>
      <w:tr w:rsidR="00F87A6F" w:rsidRPr="00914235" w14:paraId="4D3F5B07" w14:textId="77777777" w:rsidTr="00401F38">
        <w:trPr>
          <w:trHeight w:val="282"/>
        </w:trPr>
        <w:tc>
          <w:tcPr>
            <w:tcW w:w="5740" w:type="dxa"/>
            <w:vAlign w:val="center"/>
          </w:tcPr>
          <w:p w14:paraId="12AE438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Plurifamiliar vertical:</w:t>
            </w:r>
          </w:p>
        </w:tc>
        <w:tc>
          <w:tcPr>
            <w:tcW w:w="993" w:type="dxa"/>
            <w:vAlign w:val="center"/>
          </w:tcPr>
          <w:p w14:paraId="42606230"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6A3995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$3.90</w:t>
            </w:r>
          </w:p>
        </w:tc>
      </w:tr>
      <w:tr w:rsidR="00F87A6F" w:rsidRPr="00914235" w14:paraId="15FA8D9D" w14:textId="77777777" w:rsidTr="00401F38">
        <w:trPr>
          <w:trHeight w:val="272"/>
        </w:trPr>
        <w:tc>
          <w:tcPr>
            <w:tcW w:w="5740" w:type="dxa"/>
            <w:vAlign w:val="center"/>
          </w:tcPr>
          <w:p w14:paraId="1293F80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Densidad media: </w:t>
            </w:r>
          </w:p>
        </w:tc>
        <w:tc>
          <w:tcPr>
            <w:tcW w:w="993" w:type="dxa"/>
            <w:vAlign w:val="center"/>
          </w:tcPr>
          <w:p w14:paraId="519E1DBF"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39E80AF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EF130C1" w14:textId="77777777" w:rsidTr="00401F38">
        <w:trPr>
          <w:trHeight w:val="404"/>
        </w:trPr>
        <w:tc>
          <w:tcPr>
            <w:tcW w:w="5740" w:type="dxa"/>
            <w:vAlign w:val="center"/>
          </w:tcPr>
          <w:p w14:paraId="4817839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Unifamiliar:</w:t>
            </w:r>
          </w:p>
        </w:tc>
        <w:tc>
          <w:tcPr>
            <w:tcW w:w="993" w:type="dxa"/>
            <w:vAlign w:val="center"/>
          </w:tcPr>
          <w:p w14:paraId="49213E7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1B65E43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$5.50</w:t>
            </w:r>
          </w:p>
        </w:tc>
      </w:tr>
      <w:tr w:rsidR="00F87A6F" w:rsidRPr="00914235" w14:paraId="472F2E7D" w14:textId="77777777" w:rsidTr="00401F38">
        <w:trPr>
          <w:trHeight w:val="424"/>
        </w:trPr>
        <w:tc>
          <w:tcPr>
            <w:tcW w:w="5740" w:type="dxa"/>
            <w:vAlign w:val="center"/>
          </w:tcPr>
          <w:p w14:paraId="75E831F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Plurifamiliar horizontal:</w:t>
            </w:r>
          </w:p>
        </w:tc>
        <w:tc>
          <w:tcPr>
            <w:tcW w:w="993" w:type="dxa"/>
            <w:vAlign w:val="center"/>
          </w:tcPr>
          <w:p w14:paraId="67D24A2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974215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$7.20</w:t>
            </w:r>
          </w:p>
        </w:tc>
      </w:tr>
      <w:tr w:rsidR="00F87A6F" w:rsidRPr="00914235" w14:paraId="7AD01C24" w14:textId="77777777" w:rsidTr="00401F38">
        <w:trPr>
          <w:trHeight w:val="260"/>
        </w:trPr>
        <w:tc>
          <w:tcPr>
            <w:tcW w:w="5740" w:type="dxa"/>
            <w:vAlign w:val="center"/>
          </w:tcPr>
          <w:p w14:paraId="78175A3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Plurifamiliar vertical:</w:t>
            </w:r>
          </w:p>
        </w:tc>
        <w:tc>
          <w:tcPr>
            <w:tcW w:w="993" w:type="dxa"/>
            <w:vAlign w:val="center"/>
          </w:tcPr>
          <w:p w14:paraId="32ED8E0F"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E6F9C6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$7.20</w:t>
            </w:r>
          </w:p>
        </w:tc>
      </w:tr>
      <w:tr w:rsidR="00F87A6F" w:rsidRPr="00914235" w14:paraId="676421FA" w14:textId="77777777" w:rsidTr="00401F38">
        <w:trPr>
          <w:trHeight w:val="292"/>
        </w:trPr>
        <w:tc>
          <w:tcPr>
            <w:tcW w:w="5740" w:type="dxa"/>
            <w:vAlign w:val="center"/>
          </w:tcPr>
          <w:p w14:paraId="1CD4938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3.- Densidad baja: </w:t>
            </w:r>
          </w:p>
        </w:tc>
        <w:tc>
          <w:tcPr>
            <w:tcW w:w="993" w:type="dxa"/>
            <w:vAlign w:val="center"/>
          </w:tcPr>
          <w:p w14:paraId="222C8506"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0F80EF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3205429" w14:textId="77777777" w:rsidTr="00401F38">
        <w:trPr>
          <w:trHeight w:val="269"/>
        </w:trPr>
        <w:tc>
          <w:tcPr>
            <w:tcW w:w="5740" w:type="dxa"/>
            <w:vAlign w:val="center"/>
          </w:tcPr>
          <w:p w14:paraId="07786FC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Unifamiliar:</w:t>
            </w:r>
          </w:p>
        </w:tc>
        <w:tc>
          <w:tcPr>
            <w:tcW w:w="993" w:type="dxa"/>
            <w:vAlign w:val="center"/>
          </w:tcPr>
          <w:p w14:paraId="32640339"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1DC7FD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w:t>
            </w:r>
          </w:p>
        </w:tc>
      </w:tr>
      <w:tr w:rsidR="00F87A6F" w:rsidRPr="00914235" w14:paraId="65220B48" w14:textId="77777777" w:rsidTr="00401F38">
        <w:trPr>
          <w:trHeight w:val="400"/>
        </w:trPr>
        <w:tc>
          <w:tcPr>
            <w:tcW w:w="5740" w:type="dxa"/>
            <w:vAlign w:val="center"/>
          </w:tcPr>
          <w:p w14:paraId="4A497D9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Plurifamiliar horizontal:</w:t>
            </w:r>
          </w:p>
        </w:tc>
        <w:tc>
          <w:tcPr>
            <w:tcW w:w="993" w:type="dxa"/>
            <w:vAlign w:val="center"/>
          </w:tcPr>
          <w:p w14:paraId="0062E0E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6C5A740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$12.70</w:t>
            </w:r>
          </w:p>
        </w:tc>
      </w:tr>
      <w:tr w:rsidR="00F87A6F" w:rsidRPr="00914235" w14:paraId="5C9EC644" w14:textId="77777777" w:rsidTr="00401F38">
        <w:trPr>
          <w:trHeight w:val="292"/>
        </w:trPr>
        <w:tc>
          <w:tcPr>
            <w:tcW w:w="5740" w:type="dxa"/>
            <w:vAlign w:val="center"/>
          </w:tcPr>
          <w:p w14:paraId="6617B02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Plurifamiliar vertical:</w:t>
            </w:r>
          </w:p>
        </w:tc>
        <w:tc>
          <w:tcPr>
            <w:tcW w:w="993" w:type="dxa"/>
            <w:vAlign w:val="center"/>
          </w:tcPr>
          <w:p w14:paraId="35CECB8C"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96396D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$14.35</w:t>
            </w:r>
          </w:p>
        </w:tc>
      </w:tr>
      <w:tr w:rsidR="00F87A6F" w:rsidRPr="00914235" w14:paraId="76741FC9" w14:textId="77777777" w:rsidTr="00401F38">
        <w:trPr>
          <w:trHeight w:val="410"/>
        </w:trPr>
        <w:tc>
          <w:tcPr>
            <w:tcW w:w="5740" w:type="dxa"/>
            <w:vAlign w:val="center"/>
          </w:tcPr>
          <w:p w14:paraId="52290AD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4.- Densidad mínima: </w:t>
            </w:r>
          </w:p>
        </w:tc>
        <w:tc>
          <w:tcPr>
            <w:tcW w:w="993" w:type="dxa"/>
            <w:vAlign w:val="center"/>
          </w:tcPr>
          <w:p w14:paraId="0B911E9E"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9503E5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DB6B0F0" w14:textId="77777777" w:rsidTr="00401F38">
        <w:trPr>
          <w:trHeight w:val="274"/>
        </w:trPr>
        <w:tc>
          <w:tcPr>
            <w:tcW w:w="5740" w:type="dxa"/>
            <w:vAlign w:val="center"/>
          </w:tcPr>
          <w:p w14:paraId="5FF46B3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Unifamiliar:</w:t>
            </w:r>
          </w:p>
        </w:tc>
        <w:tc>
          <w:tcPr>
            <w:tcW w:w="993" w:type="dxa"/>
            <w:vAlign w:val="center"/>
          </w:tcPr>
          <w:p w14:paraId="3EC1E6EF"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FC5436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$17.10</w:t>
            </w:r>
          </w:p>
        </w:tc>
      </w:tr>
      <w:tr w:rsidR="00F87A6F" w:rsidRPr="00914235" w14:paraId="0B39A203" w14:textId="77777777" w:rsidTr="00401F38">
        <w:trPr>
          <w:trHeight w:val="265"/>
        </w:trPr>
        <w:tc>
          <w:tcPr>
            <w:tcW w:w="5740" w:type="dxa"/>
            <w:vAlign w:val="center"/>
          </w:tcPr>
          <w:p w14:paraId="24AEB2B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b) Plurifamiliar horizontal:</w:t>
            </w:r>
          </w:p>
        </w:tc>
        <w:tc>
          <w:tcPr>
            <w:tcW w:w="993" w:type="dxa"/>
            <w:vAlign w:val="center"/>
          </w:tcPr>
          <w:p w14:paraId="5D0AF3E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83C454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$18.30</w:t>
            </w:r>
          </w:p>
        </w:tc>
      </w:tr>
      <w:tr w:rsidR="00F87A6F" w:rsidRPr="00914235" w14:paraId="6BA527AA" w14:textId="77777777" w:rsidTr="00401F38">
        <w:trPr>
          <w:trHeight w:val="284"/>
        </w:trPr>
        <w:tc>
          <w:tcPr>
            <w:tcW w:w="5740" w:type="dxa"/>
            <w:vAlign w:val="center"/>
          </w:tcPr>
          <w:p w14:paraId="3D0906E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Plurifamiliar vertical:</w:t>
            </w:r>
          </w:p>
        </w:tc>
        <w:tc>
          <w:tcPr>
            <w:tcW w:w="993" w:type="dxa"/>
            <w:vAlign w:val="center"/>
          </w:tcPr>
          <w:p w14:paraId="1E5BE15B"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5E1346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$18.95</w:t>
            </w:r>
          </w:p>
        </w:tc>
      </w:tr>
      <w:tr w:rsidR="00F87A6F" w:rsidRPr="00914235" w14:paraId="108E62C4" w14:textId="77777777" w:rsidTr="00401F38">
        <w:trPr>
          <w:trHeight w:val="272"/>
        </w:trPr>
        <w:tc>
          <w:tcPr>
            <w:tcW w:w="5740" w:type="dxa"/>
            <w:vAlign w:val="center"/>
          </w:tcPr>
          <w:p w14:paraId="39EF9E7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993" w:type="dxa"/>
            <w:vAlign w:val="center"/>
          </w:tcPr>
          <w:p w14:paraId="389E2E4B"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762B38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D2CDB6C" w14:textId="77777777" w:rsidTr="00401F38">
        <w:trPr>
          <w:trHeight w:val="262"/>
        </w:trPr>
        <w:tc>
          <w:tcPr>
            <w:tcW w:w="5740" w:type="dxa"/>
            <w:vAlign w:val="center"/>
          </w:tcPr>
          <w:p w14:paraId="416FC46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993" w:type="dxa"/>
            <w:vAlign w:val="center"/>
          </w:tcPr>
          <w:p w14:paraId="77CF97E2"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202B6D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4A37301" w14:textId="77777777" w:rsidTr="00401F38">
        <w:trPr>
          <w:trHeight w:val="280"/>
        </w:trPr>
        <w:tc>
          <w:tcPr>
            <w:tcW w:w="5740" w:type="dxa"/>
            <w:vAlign w:val="center"/>
          </w:tcPr>
          <w:p w14:paraId="6CEABA8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993" w:type="dxa"/>
            <w:vAlign w:val="center"/>
          </w:tcPr>
          <w:p w14:paraId="0403272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802207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$7.40</w:t>
            </w:r>
          </w:p>
        </w:tc>
      </w:tr>
      <w:tr w:rsidR="00F87A6F" w:rsidRPr="00914235" w14:paraId="66423FA7" w14:textId="77777777" w:rsidTr="00401F38">
        <w:trPr>
          <w:trHeight w:val="142"/>
        </w:trPr>
        <w:tc>
          <w:tcPr>
            <w:tcW w:w="5740" w:type="dxa"/>
            <w:vAlign w:val="center"/>
          </w:tcPr>
          <w:p w14:paraId="1D7FD30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993" w:type="dxa"/>
            <w:vAlign w:val="center"/>
          </w:tcPr>
          <w:p w14:paraId="4BD01321"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87AB36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$9.15</w:t>
            </w:r>
          </w:p>
        </w:tc>
      </w:tr>
      <w:tr w:rsidR="00F87A6F" w:rsidRPr="00914235" w14:paraId="75914A85" w14:textId="77777777" w:rsidTr="00401F38">
        <w:trPr>
          <w:trHeight w:val="316"/>
        </w:trPr>
        <w:tc>
          <w:tcPr>
            <w:tcW w:w="5740" w:type="dxa"/>
            <w:vAlign w:val="center"/>
          </w:tcPr>
          <w:p w14:paraId="1690C87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993" w:type="dxa"/>
            <w:vAlign w:val="center"/>
          </w:tcPr>
          <w:p w14:paraId="4B66DB5D" w14:textId="77777777" w:rsidR="00F87A6F" w:rsidRPr="00914235" w:rsidRDefault="00F87A6F" w:rsidP="00401F38">
            <w:pPr>
              <w:spacing w:after="0"/>
              <w:rPr>
                <w:rFonts w:ascii="Arial" w:hAnsi="Arial" w:cs="Arial"/>
                <w:color w:val="000000"/>
                <w:sz w:val="24"/>
                <w:szCs w:val="24"/>
                <w:lang w:eastAsia="es-MX"/>
              </w:rPr>
            </w:pPr>
          </w:p>
        </w:tc>
        <w:tc>
          <w:tcPr>
            <w:tcW w:w="1273" w:type="dxa"/>
            <w:vAlign w:val="center"/>
          </w:tcPr>
          <w:p w14:paraId="43FA54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$13.90</w:t>
            </w:r>
          </w:p>
        </w:tc>
      </w:tr>
      <w:tr w:rsidR="00F87A6F" w:rsidRPr="00914235" w14:paraId="3B7653E3" w14:textId="77777777" w:rsidTr="00401F38">
        <w:trPr>
          <w:trHeight w:val="278"/>
        </w:trPr>
        <w:tc>
          <w:tcPr>
            <w:tcW w:w="5740" w:type="dxa"/>
            <w:vAlign w:val="center"/>
          </w:tcPr>
          <w:p w14:paraId="61E4C02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993" w:type="dxa"/>
            <w:vAlign w:val="center"/>
          </w:tcPr>
          <w:p w14:paraId="1FADAC42" w14:textId="77777777" w:rsidR="00F87A6F" w:rsidRPr="00914235" w:rsidRDefault="00F87A6F" w:rsidP="00401F38">
            <w:pPr>
              <w:spacing w:after="0"/>
              <w:rPr>
                <w:rFonts w:ascii="Arial" w:hAnsi="Arial" w:cs="Arial"/>
                <w:color w:val="000000"/>
                <w:sz w:val="24"/>
                <w:szCs w:val="24"/>
                <w:lang w:eastAsia="es-MX"/>
              </w:rPr>
            </w:pPr>
          </w:p>
        </w:tc>
        <w:tc>
          <w:tcPr>
            <w:tcW w:w="1273" w:type="dxa"/>
            <w:vAlign w:val="center"/>
          </w:tcPr>
          <w:p w14:paraId="64B62A0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$7.40</w:t>
            </w:r>
          </w:p>
        </w:tc>
      </w:tr>
      <w:tr w:rsidR="00F87A6F" w:rsidRPr="00914235" w14:paraId="1D49D23D" w14:textId="77777777" w:rsidTr="00401F38">
        <w:trPr>
          <w:trHeight w:val="268"/>
        </w:trPr>
        <w:tc>
          <w:tcPr>
            <w:tcW w:w="5740" w:type="dxa"/>
            <w:vAlign w:val="center"/>
          </w:tcPr>
          <w:p w14:paraId="457CF80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Uso turístico: </w:t>
            </w:r>
          </w:p>
        </w:tc>
        <w:tc>
          <w:tcPr>
            <w:tcW w:w="993" w:type="dxa"/>
            <w:vAlign w:val="center"/>
          </w:tcPr>
          <w:p w14:paraId="664489E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6E6B167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44A6F9E" w14:textId="77777777" w:rsidTr="00401F38">
        <w:trPr>
          <w:trHeight w:val="272"/>
        </w:trPr>
        <w:tc>
          <w:tcPr>
            <w:tcW w:w="5740" w:type="dxa"/>
            <w:vAlign w:val="center"/>
          </w:tcPr>
          <w:p w14:paraId="34131D2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Campestre:</w:t>
            </w:r>
          </w:p>
        </w:tc>
        <w:tc>
          <w:tcPr>
            <w:tcW w:w="993" w:type="dxa"/>
            <w:vAlign w:val="center"/>
          </w:tcPr>
          <w:p w14:paraId="5C51C3A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7CB7B6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$12.70</w:t>
            </w:r>
          </w:p>
        </w:tc>
      </w:tr>
      <w:tr w:rsidR="00F87A6F" w:rsidRPr="00914235" w14:paraId="5BB6B564" w14:textId="77777777" w:rsidTr="00401F38">
        <w:trPr>
          <w:trHeight w:val="289"/>
        </w:trPr>
        <w:tc>
          <w:tcPr>
            <w:tcW w:w="5740" w:type="dxa"/>
            <w:vAlign w:val="center"/>
          </w:tcPr>
          <w:p w14:paraId="16A8DFA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Hotelero densidad alta:</w:t>
            </w:r>
          </w:p>
        </w:tc>
        <w:tc>
          <w:tcPr>
            <w:tcW w:w="993" w:type="dxa"/>
            <w:vAlign w:val="center"/>
          </w:tcPr>
          <w:p w14:paraId="67981E8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1D7B7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$14.40</w:t>
            </w:r>
          </w:p>
        </w:tc>
      </w:tr>
      <w:tr w:rsidR="00F87A6F" w:rsidRPr="00914235" w14:paraId="510B89DF" w14:textId="77777777" w:rsidTr="00401F38">
        <w:trPr>
          <w:trHeight w:val="132"/>
        </w:trPr>
        <w:tc>
          <w:tcPr>
            <w:tcW w:w="5740" w:type="dxa"/>
            <w:vAlign w:val="center"/>
          </w:tcPr>
          <w:p w14:paraId="0B59981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Hotelero densidad media:</w:t>
            </w:r>
          </w:p>
        </w:tc>
        <w:tc>
          <w:tcPr>
            <w:tcW w:w="993" w:type="dxa"/>
            <w:vAlign w:val="center"/>
          </w:tcPr>
          <w:p w14:paraId="072B9CBF"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F28F35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$16.55</w:t>
            </w:r>
          </w:p>
        </w:tc>
      </w:tr>
      <w:tr w:rsidR="00F87A6F" w:rsidRPr="00914235" w14:paraId="6B2BF402" w14:textId="77777777" w:rsidTr="00401F38">
        <w:trPr>
          <w:trHeight w:val="311"/>
        </w:trPr>
        <w:tc>
          <w:tcPr>
            <w:tcW w:w="5740" w:type="dxa"/>
            <w:vAlign w:val="center"/>
          </w:tcPr>
          <w:p w14:paraId="42B51E3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Hotelero densidad baja:</w:t>
            </w:r>
          </w:p>
        </w:tc>
        <w:tc>
          <w:tcPr>
            <w:tcW w:w="993" w:type="dxa"/>
            <w:vAlign w:val="center"/>
          </w:tcPr>
          <w:p w14:paraId="39559EB1"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4B5BD4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$17.65</w:t>
            </w:r>
          </w:p>
        </w:tc>
      </w:tr>
      <w:tr w:rsidR="00F87A6F" w:rsidRPr="00914235" w14:paraId="36C26744" w14:textId="77777777" w:rsidTr="00401F38">
        <w:trPr>
          <w:trHeight w:val="274"/>
        </w:trPr>
        <w:tc>
          <w:tcPr>
            <w:tcW w:w="5740" w:type="dxa"/>
            <w:vAlign w:val="center"/>
          </w:tcPr>
          <w:p w14:paraId="103CE40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 Hotelero densidad mínima:</w:t>
            </w:r>
          </w:p>
        </w:tc>
        <w:tc>
          <w:tcPr>
            <w:tcW w:w="993" w:type="dxa"/>
            <w:vAlign w:val="center"/>
          </w:tcPr>
          <w:p w14:paraId="0B05427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63D3286A"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$1</w:t>
            </w:r>
            <w:r>
              <w:rPr>
                <w:rFonts w:ascii="Arial" w:hAnsi="Arial" w:cs="Arial"/>
                <w:sz w:val="24"/>
                <w:szCs w:val="24"/>
                <w:lang w:eastAsia="es-MX"/>
              </w:rPr>
              <w:t>9.85</w:t>
            </w:r>
          </w:p>
        </w:tc>
      </w:tr>
      <w:tr w:rsidR="00F87A6F" w:rsidRPr="00914235" w14:paraId="1ED5F450" w14:textId="77777777" w:rsidTr="00401F38">
        <w:trPr>
          <w:trHeight w:val="265"/>
        </w:trPr>
        <w:tc>
          <w:tcPr>
            <w:tcW w:w="5740" w:type="dxa"/>
            <w:vAlign w:val="center"/>
          </w:tcPr>
          <w:p w14:paraId="5B005FB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3.- Industria: </w:t>
            </w:r>
          </w:p>
        </w:tc>
        <w:tc>
          <w:tcPr>
            <w:tcW w:w="993" w:type="dxa"/>
            <w:vAlign w:val="center"/>
          </w:tcPr>
          <w:p w14:paraId="3865ACCD"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FA317D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AEE2630" w14:textId="77777777" w:rsidTr="00401F38">
        <w:trPr>
          <w:trHeight w:val="274"/>
        </w:trPr>
        <w:tc>
          <w:tcPr>
            <w:tcW w:w="5740" w:type="dxa"/>
            <w:vAlign w:val="center"/>
          </w:tcPr>
          <w:p w14:paraId="110A61CE" w14:textId="77777777" w:rsidR="00F87A6F" w:rsidRPr="00914235" w:rsidRDefault="00F87A6F" w:rsidP="00401F38">
            <w:pPr>
              <w:spacing w:after="0"/>
              <w:jc w:val="both"/>
              <w:rPr>
                <w:rFonts w:ascii="Arial" w:hAnsi="Arial" w:cs="Arial"/>
                <w:color w:val="000000"/>
                <w:sz w:val="24"/>
                <w:szCs w:val="24"/>
                <w:lang w:eastAsia="es-MX"/>
              </w:rPr>
            </w:pPr>
          </w:p>
        </w:tc>
        <w:tc>
          <w:tcPr>
            <w:tcW w:w="993" w:type="dxa"/>
            <w:vAlign w:val="center"/>
          </w:tcPr>
          <w:p w14:paraId="5656CCE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B0005D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$9.95</w:t>
            </w:r>
          </w:p>
        </w:tc>
      </w:tr>
      <w:tr w:rsidR="00F87A6F" w:rsidRPr="00914235" w14:paraId="34B6421E" w14:textId="77777777" w:rsidTr="00401F38">
        <w:trPr>
          <w:trHeight w:val="699"/>
        </w:trPr>
        <w:tc>
          <w:tcPr>
            <w:tcW w:w="5740" w:type="dxa"/>
            <w:vAlign w:val="center"/>
          </w:tcPr>
          <w:p w14:paraId="0D3BC1A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993" w:type="dxa"/>
            <w:vAlign w:val="center"/>
          </w:tcPr>
          <w:p w14:paraId="4881D334"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3790451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$12.20</w:t>
            </w:r>
          </w:p>
        </w:tc>
      </w:tr>
      <w:tr w:rsidR="00F87A6F" w:rsidRPr="00914235" w14:paraId="0E1C2275" w14:textId="77777777" w:rsidTr="00401F38">
        <w:trPr>
          <w:trHeight w:val="60"/>
        </w:trPr>
        <w:tc>
          <w:tcPr>
            <w:tcW w:w="5740" w:type="dxa"/>
            <w:vAlign w:val="center"/>
          </w:tcPr>
          <w:p w14:paraId="4F13416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993" w:type="dxa"/>
            <w:vAlign w:val="center"/>
          </w:tcPr>
          <w:p w14:paraId="30C1EC3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1A8F7F8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$14.40</w:t>
            </w:r>
          </w:p>
        </w:tc>
      </w:tr>
      <w:tr w:rsidR="00F87A6F" w:rsidRPr="00914235" w14:paraId="356940AD" w14:textId="77777777" w:rsidTr="00401F38">
        <w:trPr>
          <w:trHeight w:val="328"/>
        </w:trPr>
        <w:tc>
          <w:tcPr>
            <w:tcW w:w="5740" w:type="dxa"/>
            <w:vAlign w:val="center"/>
          </w:tcPr>
          <w:p w14:paraId="68628FC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4.- Equipamiento y otros: </w:t>
            </w:r>
          </w:p>
        </w:tc>
        <w:tc>
          <w:tcPr>
            <w:tcW w:w="993" w:type="dxa"/>
            <w:vAlign w:val="center"/>
          </w:tcPr>
          <w:p w14:paraId="2831FA97"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067490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0B9DF61" w14:textId="77777777" w:rsidTr="00401F38">
        <w:trPr>
          <w:trHeight w:val="263"/>
        </w:trPr>
        <w:tc>
          <w:tcPr>
            <w:tcW w:w="5740" w:type="dxa"/>
            <w:vAlign w:val="center"/>
          </w:tcPr>
          <w:p w14:paraId="21E2E9F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Institucional:</w:t>
            </w:r>
          </w:p>
        </w:tc>
        <w:tc>
          <w:tcPr>
            <w:tcW w:w="993" w:type="dxa"/>
            <w:vAlign w:val="center"/>
          </w:tcPr>
          <w:p w14:paraId="1937712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EFC50E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6F78A47F" w14:textId="77777777" w:rsidTr="00401F38">
        <w:trPr>
          <w:trHeight w:val="280"/>
        </w:trPr>
        <w:tc>
          <w:tcPr>
            <w:tcW w:w="5740" w:type="dxa"/>
            <w:vAlign w:val="center"/>
          </w:tcPr>
          <w:p w14:paraId="65BB5E2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Regional:</w:t>
            </w:r>
          </w:p>
        </w:tc>
        <w:tc>
          <w:tcPr>
            <w:tcW w:w="993" w:type="dxa"/>
            <w:vAlign w:val="center"/>
          </w:tcPr>
          <w:p w14:paraId="60172CA5"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4189E2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25314080" w14:textId="77777777" w:rsidTr="00401F38">
        <w:trPr>
          <w:trHeight w:val="271"/>
        </w:trPr>
        <w:tc>
          <w:tcPr>
            <w:tcW w:w="5740" w:type="dxa"/>
            <w:vAlign w:val="center"/>
          </w:tcPr>
          <w:p w14:paraId="024B841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Espacios verdes:</w:t>
            </w:r>
          </w:p>
        </w:tc>
        <w:tc>
          <w:tcPr>
            <w:tcW w:w="993" w:type="dxa"/>
            <w:vAlign w:val="center"/>
          </w:tcPr>
          <w:p w14:paraId="26163141"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3C6C637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6808C4A3" w14:textId="77777777" w:rsidTr="00401F38">
        <w:trPr>
          <w:trHeight w:val="260"/>
        </w:trPr>
        <w:tc>
          <w:tcPr>
            <w:tcW w:w="5740" w:type="dxa"/>
            <w:vAlign w:val="center"/>
          </w:tcPr>
          <w:p w14:paraId="6D8427A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Especial:</w:t>
            </w:r>
          </w:p>
        </w:tc>
        <w:tc>
          <w:tcPr>
            <w:tcW w:w="993" w:type="dxa"/>
            <w:vAlign w:val="center"/>
          </w:tcPr>
          <w:p w14:paraId="01F2BBAB"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58163C0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713B2721" w14:textId="77777777" w:rsidTr="00401F38">
        <w:trPr>
          <w:trHeight w:val="434"/>
        </w:trPr>
        <w:tc>
          <w:tcPr>
            <w:tcW w:w="5740" w:type="dxa"/>
            <w:vAlign w:val="center"/>
          </w:tcPr>
          <w:p w14:paraId="336C7CA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 Infraestructura:</w:t>
            </w:r>
          </w:p>
        </w:tc>
        <w:tc>
          <w:tcPr>
            <w:tcW w:w="993" w:type="dxa"/>
            <w:vAlign w:val="center"/>
          </w:tcPr>
          <w:p w14:paraId="63F5F70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6E13309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6AAB8108" w14:textId="77777777" w:rsidTr="00401F38">
        <w:trPr>
          <w:trHeight w:val="540"/>
        </w:trPr>
        <w:tc>
          <w:tcPr>
            <w:tcW w:w="5740" w:type="dxa"/>
            <w:vAlign w:val="center"/>
          </w:tcPr>
          <w:p w14:paraId="055911F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 Licencias para construcción de albercas, por metro cúbico de capacidad:</w:t>
            </w:r>
          </w:p>
        </w:tc>
        <w:tc>
          <w:tcPr>
            <w:tcW w:w="993" w:type="dxa"/>
            <w:vAlign w:val="center"/>
          </w:tcPr>
          <w:p w14:paraId="451285F2"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2A9799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$129.15</w:t>
            </w:r>
          </w:p>
        </w:tc>
      </w:tr>
      <w:tr w:rsidR="00F87A6F" w:rsidRPr="00914235" w14:paraId="3EF36F51" w14:textId="77777777" w:rsidTr="00401F38">
        <w:trPr>
          <w:trHeight w:val="562"/>
        </w:trPr>
        <w:tc>
          <w:tcPr>
            <w:tcW w:w="5740" w:type="dxa"/>
            <w:vAlign w:val="center"/>
          </w:tcPr>
          <w:p w14:paraId="5081F9A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III. Construcciones de canchas y áreas deportivas, por metro cuadrado, de:</w:t>
            </w:r>
          </w:p>
        </w:tc>
        <w:tc>
          <w:tcPr>
            <w:tcW w:w="993" w:type="dxa"/>
            <w:vAlign w:val="center"/>
          </w:tcPr>
          <w:p w14:paraId="25527A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$8.20</w:t>
            </w:r>
          </w:p>
        </w:tc>
        <w:tc>
          <w:tcPr>
            <w:tcW w:w="1273" w:type="dxa"/>
            <w:vAlign w:val="center"/>
          </w:tcPr>
          <w:p w14:paraId="6837C7A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$8.70</w:t>
            </w:r>
          </w:p>
        </w:tc>
      </w:tr>
      <w:tr w:rsidR="00F87A6F" w:rsidRPr="00914235" w14:paraId="2B357EC6" w14:textId="77777777" w:rsidTr="00401F38">
        <w:trPr>
          <w:trHeight w:val="428"/>
        </w:trPr>
        <w:tc>
          <w:tcPr>
            <w:tcW w:w="5740" w:type="dxa"/>
            <w:vAlign w:val="center"/>
          </w:tcPr>
          <w:p w14:paraId="1C0256D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IV. Estacionamientos para usos no habitacionales, por metro cuadrado: </w:t>
            </w:r>
          </w:p>
        </w:tc>
        <w:tc>
          <w:tcPr>
            <w:tcW w:w="993" w:type="dxa"/>
            <w:vAlign w:val="center"/>
          </w:tcPr>
          <w:p w14:paraId="20CB06FF"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7D82CA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0493038" w14:textId="77777777" w:rsidTr="00401F38">
        <w:trPr>
          <w:trHeight w:val="264"/>
        </w:trPr>
        <w:tc>
          <w:tcPr>
            <w:tcW w:w="5740" w:type="dxa"/>
            <w:vAlign w:val="center"/>
          </w:tcPr>
          <w:p w14:paraId="3E4D3AA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Descubierto:</w:t>
            </w:r>
          </w:p>
        </w:tc>
        <w:tc>
          <w:tcPr>
            <w:tcW w:w="993" w:type="dxa"/>
            <w:vAlign w:val="center"/>
          </w:tcPr>
          <w:p w14:paraId="33D133BA"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BBA2C7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$5.00</w:t>
            </w:r>
          </w:p>
        </w:tc>
      </w:tr>
      <w:tr w:rsidR="00F87A6F" w:rsidRPr="00914235" w14:paraId="66334419" w14:textId="77777777" w:rsidTr="00401F38">
        <w:trPr>
          <w:trHeight w:val="282"/>
        </w:trPr>
        <w:tc>
          <w:tcPr>
            <w:tcW w:w="5740" w:type="dxa"/>
            <w:vAlign w:val="center"/>
          </w:tcPr>
          <w:p w14:paraId="02CB9D6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Cubierto:</w:t>
            </w:r>
          </w:p>
        </w:tc>
        <w:tc>
          <w:tcPr>
            <w:tcW w:w="993" w:type="dxa"/>
            <w:vAlign w:val="center"/>
          </w:tcPr>
          <w:p w14:paraId="58622FB7"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9CD5B4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$5.00</w:t>
            </w:r>
          </w:p>
        </w:tc>
      </w:tr>
      <w:tr w:rsidR="00F87A6F" w:rsidRPr="00914235" w14:paraId="5310EFC4" w14:textId="77777777" w:rsidTr="00401F38">
        <w:trPr>
          <w:trHeight w:val="556"/>
        </w:trPr>
        <w:tc>
          <w:tcPr>
            <w:tcW w:w="5740" w:type="dxa"/>
            <w:vAlign w:val="center"/>
          </w:tcPr>
          <w:p w14:paraId="57C871B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 Licencia para demolición, sobre el importe de los derechos que se determinen de acuerdo a la fracción I, de este artículo, el: </w:t>
            </w:r>
          </w:p>
        </w:tc>
        <w:tc>
          <w:tcPr>
            <w:tcW w:w="993" w:type="dxa"/>
            <w:vAlign w:val="center"/>
          </w:tcPr>
          <w:p w14:paraId="3FBF2BE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20.00%</w:t>
            </w:r>
          </w:p>
        </w:tc>
        <w:tc>
          <w:tcPr>
            <w:tcW w:w="1273" w:type="dxa"/>
            <w:vAlign w:val="center"/>
          </w:tcPr>
          <w:p w14:paraId="2404467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62BFA03" w14:textId="77777777" w:rsidTr="00401F38">
        <w:trPr>
          <w:trHeight w:val="408"/>
        </w:trPr>
        <w:tc>
          <w:tcPr>
            <w:tcW w:w="5740" w:type="dxa"/>
            <w:vAlign w:val="center"/>
          </w:tcPr>
          <w:p w14:paraId="4BCB218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 Licencia para acotamiento de predios baldíos, bardado en colindancia y demolición de muros, por metro lineal: </w:t>
            </w:r>
          </w:p>
        </w:tc>
        <w:tc>
          <w:tcPr>
            <w:tcW w:w="993" w:type="dxa"/>
            <w:vAlign w:val="center"/>
          </w:tcPr>
          <w:p w14:paraId="4AD2CE8D"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144AD72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9626C3E" w14:textId="77777777" w:rsidTr="00401F38">
        <w:trPr>
          <w:trHeight w:val="88"/>
        </w:trPr>
        <w:tc>
          <w:tcPr>
            <w:tcW w:w="5740" w:type="dxa"/>
            <w:vAlign w:val="center"/>
          </w:tcPr>
          <w:p w14:paraId="3023039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Densidad alta:</w:t>
            </w:r>
          </w:p>
        </w:tc>
        <w:tc>
          <w:tcPr>
            <w:tcW w:w="993" w:type="dxa"/>
            <w:vAlign w:val="center"/>
          </w:tcPr>
          <w:p w14:paraId="4A4D3156"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E6A91A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$1.90</w:t>
            </w:r>
          </w:p>
        </w:tc>
      </w:tr>
      <w:tr w:rsidR="00F87A6F" w:rsidRPr="00914235" w14:paraId="33039BFF" w14:textId="77777777" w:rsidTr="00401F38">
        <w:trPr>
          <w:trHeight w:val="262"/>
        </w:trPr>
        <w:tc>
          <w:tcPr>
            <w:tcW w:w="5740" w:type="dxa"/>
            <w:vAlign w:val="center"/>
          </w:tcPr>
          <w:p w14:paraId="3FDF3F5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b) Densidad media:</w:t>
            </w:r>
          </w:p>
        </w:tc>
        <w:tc>
          <w:tcPr>
            <w:tcW w:w="993" w:type="dxa"/>
            <w:vAlign w:val="center"/>
          </w:tcPr>
          <w:p w14:paraId="728CFA7D"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2572751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$4.50</w:t>
            </w:r>
          </w:p>
        </w:tc>
      </w:tr>
      <w:tr w:rsidR="00F87A6F" w:rsidRPr="00914235" w14:paraId="4B7EE4F2" w14:textId="77777777" w:rsidTr="00401F38">
        <w:trPr>
          <w:trHeight w:val="280"/>
        </w:trPr>
        <w:tc>
          <w:tcPr>
            <w:tcW w:w="5740" w:type="dxa"/>
            <w:vAlign w:val="center"/>
          </w:tcPr>
          <w:p w14:paraId="2C8463E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Densidad baja:</w:t>
            </w:r>
          </w:p>
        </w:tc>
        <w:tc>
          <w:tcPr>
            <w:tcW w:w="993" w:type="dxa"/>
            <w:vAlign w:val="center"/>
          </w:tcPr>
          <w:p w14:paraId="6DF9355C"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0C80FD3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$5.70</w:t>
            </w:r>
          </w:p>
        </w:tc>
      </w:tr>
      <w:tr w:rsidR="00F87A6F" w:rsidRPr="00914235" w14:paraId="6DDF82E0" w14:textId="77777777" w:rsidTr="00401F38">
        <w:trPr>
          <w:trHeight w:val="270"/>
        </w:trPr>
        <w:tc>
          <w:tcPr>
            <w:tcW w:w="5740" w:type="dxa"/>
            <w:vAlign w:val="center"/>
          </w:tcPr>
          <w:p w14:paraId="5E21FA1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Densidad mínima:</w:t>
            </w:r>
          </w:p>
        </w:tc>
        <w:tc>
          <w:tcPr>
            <w:tcW w:w="993" w:type="dxa"/>
            <w:vAlign w:val="center"/>
          </w:tcPr>
          <w:p w14:paraId="58835C6E"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27DC44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$9.90</w:t>
            </w:r>
          </w:p>
        </w:tc>
      </w:tr>
      <w:tr w:rsidR="00F87A6F" w:rsidRPr="00914235" w14:paraId="3E2C5F7C" w14:textId="77777777" w:rsidTr="00401F38">
        <w:trPr>
          <w:trHeight w:val="415"/>
        </w:trPr>
        <w:tc>
          <w:tcPr>
            <w:tcW w:w="5740" w:type="dxa"/>
            <w:vAlign w:val="center"/>
          </w:tcPr>
          <w:p w14:paraId="32ACB63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VII. Licencia para instalar tapiales provisionales en la vía pública, por metro lineal:</w:t>
            </w:r>
          </w:p>
        </w:tc>
        <w:tc>
          <w:tcPr>
            <w:tcW w:w="993" w:type="dxa"/>
            <w:vAlign w:val="center"/>
          </w:tcPr>
          <w:p w14:paraId="26D78372"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34DA84F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$4.95</w:t>
            </w:r>
          </w:p>
        </w:tc>
      </w:tr>
      <w:tr w:rsidR="00F87A6F" w:rsidRPr="00914235" w14:paraId="38A589C6" w14:textId="77777777" w:rsidTr="00401F38">
        <w:trPr>
          <w:trHeight w:val="507"/>
        </w:trPr>
        <w:tc>
          <w:tcPr>
            <w:tcW w:w="5740" w:type="dxa"/>
            <w:vAlign w:val="center"/>
          </w:tcPr>
          <w:p w14:paraId="4757EAC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VIII. Licencias para remodelación, sobre el importe de los derechos determinados de acuerdo a la fracción I, de este artículo, el: </w:t>
            </w:r>
          </w:p>
        </w:tc>
        <w:tc>
          <w:tcPr>
            <w:tcW w:w="993" w:type="dxa"/>
            <w:vAlign w:val="center"/>
          </w:tcPr>
          <w:p w14:paraId="12D64F6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20.00%</w:t>
            </w:r>
          </w:p>
        </w:tc>
        <w:tc>
          <w:tcPr>
            <w:tcW w:w="1273" w:type="dxa"/>
            <w:vAlign w:val="center"/>
          </w:tcPr>
          <w:p w14:paraId="42B1C37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97AE655" w14:textId="77777777" w:rsidTr="00401F38">
        <w:trPr>
          <w:trHeight w:val="855"/>
        </w:trPr>
        <w:tc>
          <w:tcPr>
            <w:tcW w:w="5740" w:type="dxa"/>
            <w:vAlign w:val="center"/>
          </w:tcPr>
          <w:p w14:paraId="41A331F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IX. Licencias para reconstrucción, reestructuración o adaptación, sobre el importe de los derechos determinados de acuerdo con la fracción I, de este artículo en los términos previstos por el Ordenamiento de Construcción. </w:t>
            </w:r>
          </w:p>
        </w:tc>
        <w:tc>
          <w:tcPr>
            <w:tcW w:w="993" w:type="dxa"/>
            <w:vAlign w:val="center"/>
          </w:tcPr>
          <w:p w14:paraId="2CC0C40C"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A2DC8B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5EFD53A" w14:textId="77777777" w:rsidTr="00401F38">
        <w:trPr>
          <w:trHeight w:val="330"/>
        </w:trPr>
        <w:tc>
          <w:tcPr>
            <w:tcW w:w="5740" w:type="dxa"/>
            <w:vAlign w:val="center"/>
          </w:tcPr>
          <w:p w14:paraId="0AE3257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Reparación menor, el: </w:t>
            </w:r>
          </w:p>
        </w:tc>
        <w:tc>
          <w:tcPr>
            <w:tcW w:w="993" w:type="dxa"/>
            <w:vAlign w:val="center"/>
          </w:tcPr>
          <w:p w14:paraId="4721373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15.00%</w:t>
            </w:r>
          </w:p>
        </w:tc>
        <w:tc>
          <w:tcPr>
            <w:tcW w:w="1273" w:type="dxa"/>
            <w:vAlign w:val="center"/>
          </w:tcPr>
          <w:p w14:paraId="60505C3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983B9BC" w14:textId="77777777" w:rsidTr="00401F38">
        <w:trPr>
          <w:trHeight w:val="278"/>
        </w:trPr>
        <w:tc>
          <w:tcPr>
            <w:tcW w:w="5740" w:type="dxa"/>
            <w:vAlign w:val="center"/>
          </w:tcPr>
          <w:p w14:paraId="5CD3BA9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Reparación mayor o adaptación, el: </w:t>
            </w:r>
          </w:p>
        </w:tc>
        <w:tc>
          <w:tcPr>
            <w:tcW w:w="993" w:type="dxa"/>
            <w:vAlign w:val="center"/>
          </w:tcPr>
          <w:p w14:paraId="41AAB06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30.00%</w:t>
            </w:r>
          </w:p>
        </w:tc>
        <w:tc>
          <w:tcPr>
            <w:tcW w:w="1273" w:type="dxa"/>
            <w:vAlign w:val="center"/>
          </w:tcPr>
          <w:p w14:paraId="4C3E9FC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454F71E" w14:textId="77777777" w:rsidTr="00401F38">
        <w:trPr>
          <w:trHeight w:val="849"/>
        </w:trPr>
        <w:tc>
          <w:tcPr>
            <w:tcW w:w="5740" w:type="dxa"/>
            <w:vAlign w:val="center"/>
          </w:tcPr>
          <w:p w14:paraId="6D79161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 Licencias para ocupación en la vía pública con materiales de construcción, las cuales se otorgarán siempre y cuando se ajusten a los lineamientos señalados por la dependencia competente de obras públicas y desarrollo urbano por metro cuadrado, por día:</w:t>
            </w:r>
          </w:p>
        </w:tc>
        <w:tc>
          <w:tcPr>
            <w:tcW w:w="993" w:type="dxa"/>
            <w:vAlign w:val="center"/>
          </w:tcPr>
          <w:p w14:paraId="59527F46"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4CE97C5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$4.41</w:t>
            </w:r>
          </w:p>
        </w:tc>
      </w:tr>
      <w:tr w:rsidR="00F87A6F" w:rsidRPr="00914235" w14:paraId="12622444" w14:textId="77777777" w:rsidTr="00401F38">
        <w:trPr>
          <w:trHeight w:val="621"/>
        </w:trPr>
        <w:tc>
          <w:tcPr>
            <w:tcW w:w="5740" w:type="dxa"/>
            <w:vAlign w:val="center"/>
          </w:tcPr>
          <w:p w14:paraId="3A9912F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XI. Licencias para movimientos de tierra, previo dictamen de la dependencia competente de obras públicas y desarrollo urbano, por metro cúbico:   </w:t>
            </w:r>
          </w:p>
        </w:tc>
        <w:tc>
          <w:tcPr>
            <w:tcW w:w="993" w:type="dxa"/>
            <w:vAlign w:val="center"/>
          </w:tcPr>
          <w:p w14:paraId="1D7A4CA1" w14:textId="77777777" w:rsidR="00F87A6F" w:rsidRPr="00914235" w:rsidRDefault="00F87A6F" w:rsidP="00401F38">
            <w:pPr>
              <w:spacing w:after="0"/>
              <w:jc w:val="both"/>
              <w:rPr>
                <w:rFonts w:ascii="Arial" w:hAnsi="Arial" w:cs="Arial"/>
                <w:color w:val="000000"/>
                <w:sz w:val="24"/>
                <w:szCs w:val="24"/>
                <w:lang w:eastAsia="es-MX"/>
              </w:rPr>
            </w:pPr>
          </w:p>
        </w:tc>
        <w:tc>
          <w:tcPr>
            <w:tcW w:w="1273" w:type="dxa"/>
            <w:vAlign w:val="center"/>
          </w:tcPr>
          <w:p w14:paraId="77DA725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$8.80</w:t>
            </w:r>
          </w:p>
        </w:tc>
      </w:tr>
      <w:tr w:rsidR="00F87A6F" w:rsidRPr="00914235" w14:paraId="2111FE16" w14:textId="77777777" w:rsidTr="00401F38">
        <w:trPr>
          <w:trHeight w:val="773"/>
        </w:trPr>
        <w:tc>
          <w:tcPr>
            <w:tcW w:w="5740" w:type="dxa"/>
            <w:vAlign w:val="center"/>
          </w:tcPr>
          <w:p w14:paraId="5A160D7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XII. Licencias provisionales de construcción, sobre el importe de los derechos que se determinen de acuerdo a la fracción I de este artículo, el 15% adicional, y únicamente en aquellos casos que a juicio de la dependencia municipal de obras públicas pueda otorgarse. </w:t>
            </w:r>
          </w:p>
        </w:tc>
        <w:tc>
          <w:tcPr>
            <w:tcW w:w="993" w:type="dxa"/>
            <w:vAlign w:val="center"/>
          </w:tcPr>
          <w:p w14:paraId="1B0F29A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15.00%</w:t>
            </w:r>
          </w:p>
        </w:tc>
        <w:tc>
          <w:tcPr>
            <w:tcW w:w="1273" w:type="dxa"/>
            <w:vAlign w:val="center"/>
          </w:tcPr>
          <w:p w14:paraId="2FBDD7F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FB79157" w14:textId="77777777" w:rsidTr="00401F38">
        <w:trPr>
          <w:trHeight w:val="559"/>
        </w:trPr>
        <w:tc>
          <w:tcPr>
            <w:tcW w:w="5740" w:type="dxa"/>
            <w:vAlign w:val="center"/>
          </w:tcPr>
          <w:p w14:paraId="4A4D5B0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XIII. Licencias similares no previstos en este artículo, por metro cuadrado o fracción, de:</w:t>
            </w:r>
          </w:p>
        </w:tc>
        <w:tc>
          <w:tcPr>
            <w:tcW w:w="993" w:type="dxa"/>
            <w:vAlign w:val="center"/>
          </w:tcPr>
          <w:p w14:paraId="14AAB90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$4.40</w:t>
            </w:r>
          </w:p>
        </w:tc>
        <w:tc>
          <w:tcPr>
            <w:tcW w:w="1273" w:type="dxa"/>
            <w:vAlign w:val="center"/>
          </w:tcPr>
          <w:p w14:paraId="7488D09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$16.60</w:t>
            </w:r>
          </w:p>
        </w:tc>
      </w:tr>
    </w:tbl>
    <w:p w14:paraId="004F97F1" w14:textId="77777777" w:rsidR="00F87A6F" w:rsidRPr="00914235" w:rsidRDefault="00F87A6F" w:rsidP="00F87A6F">
      <w:pPr>
        <w:jc w:val="both"/>
        <w:rPr>
          <w:rFonts w:ascii="Arial" w:hAnsi="Arial" w:cs="Arial"/>
          <w:sz w:val="24"/>
          <w:szCs w:val="24"/>
        </w:rPr>
      </w:pPr>
    </w:p>
    <w:p w14:paraId="0884AA28"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 xml:space="preserve">SECCIÓN CUARTA </w:t>
      </w:r>
    </w:p>
    <w:p w14:paraId="64807D73"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ALINEAMIENTO DESIGNACION DE NÚMERO OFICIAL E INSPECCIÓN</w:t>
      </w:r>
    </w:p>
    <w:p w14:paraId="3059807B"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47.-</w:t>
      </w:r>
      <w:r w:rsidRPr="00914235">
        <w:rPr>
          <w:rFonts w:ascii="Arial" w:hAnsi="Arial" w:cs="Arial"/>
          <w:color w:val="000000"/>
          <w:sz w:val="24"/>
          <w:szCs w:val="24"/>
          <w:lang w:eastAsia="es-MX"/>
        </w:rPr>
        <w:t xml:space="preserve"> Los contribuyentes a que se refiere el artículo 46 de esta Ley, pagarán además, derechos por concepto de alineamiento, designación de número oficial e inspección. En el caso de alineamiento de propiedades en esquina o con varios </w:t>
      </w:r>
      <w:r w:rsidRPr="00914235">
        <w:rPr>
          <w:rFonts w:ascii="Arial" w:hAnsi="Arial" w:cs="Arial"/>
          <w:color w:val="000000"/>
          <w:sz w:val="24"/>
          <w:szCs w:val="24"/>
          <w:lang w:eastAsia="es-MX"/>
        </w:rPr>
        <w:lastRenderedPageBreak/>
        <w:t xml:space="preserve">frentes en vías públicas establecidas o por establecerse cubrirán derechos por toda su longitud y se pagará la siguiente:     </w:t>
      </w:r>
    </w:p>
    <w:tbl>
      <w:tblPr>
        <w:tblW w:w="8008" w:type="dxa"/>
        <w:tblInd w:w="2" w:type="dxa"/>
        <w:tblLayout w:type="fixed"/>
        <w:tblCellMar>
          <w:left w:w="70" w:type="dxa"/>
          <w:right w:w="70" w:type="dxa"/>
        </w:tblCellMar>
        <w:tblLook w:val="00A0" w:firstRow="1" w:lastRow="0" w:firstColumn="1" w:lastColumn="0" w:noHBand="0" w:noVBand="0"/>
      </w:tblPr>
      <w:tblGrid>
        <w:gridCol w:w="6874"/>
        <w:gridCol w:w="1134"/>
      </w:tblGrid>
      <w:tr w:rsidR="00F87A6F" w:rsidRPr="00914235" w14:paraId="4FC2082C" w14:textId="77777777" w:rsidTr="00401F38">
        <w:trPr>
          <w:trHeight w:val="272"/>
        </w:trPr>
        <w:tc>
          <w:tcPr>
            <w:tcW w:w="6874" w:type="dxa"/>
            <w:vAlign w:val="center"/>
          </w:tcPr>
          <w:p w14:paraId="74A2C5D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1134" w:type="dxa"/>
            <w:vAlign w:val="center"/>
          </w:tcPr>
          <w:p w14:paraId="238C130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C9D38D6" w14:textId="77777777" w:rsidTr="00401F38">
        <w:trPr>
          <w:trHeight w:val="276"/>
        </w:trPr>
        <w:tc>
          <w:tcPr>
            <w:tcW w:w="6874" w:type="dxa"/>
            <w:vAlign w:val="center"/>
          </w:tcPr>
          <w:p w14:paraId="61C04EA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Alineamiento, por metro lineal según el tipo de construcción: </w:t>
            </w:r>
          </w:p>
        </w:tc>
        <w:tc>
          <w:tcPr>
            <w:tcW w:w="1134" w:type="dxa"/>
            <w:vAlign w:val="center"/>
          </w:tcPr>
          <w:p w14:paraId="2996789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B4B204A" w14:textId="77777777" w:rsidTr="00401F38">
        <w:trPr>
          <w:trHeight w:val="280"/>
        </w:trPr>
        <w:tc>
          <w:tcPr>
            <w:tcW w:w="6874" w:type="dxa"/>
            <w:vAlign w:val="center"/>
          </w:tcPr>
          <w:p w14:paraId="069A268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134" w:type="dxa"/>
            <w:vAlign w:val="center"/>
          </w:tcPr>
          <w:p w14:paraId="62C42EF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D168A3F" w14:textId="77777777" w:rsidTr="00401F38">
        <w:trPr>
          <w:trHeight w:val="116"/>
        </w:trPr>
        <w:tc>
          <w:tcPr>
            <w:tcW w:w="6874" w:type="dxa"/>
            <w:vAlign w:val="center"/>
          </w:tcPr>
          <w:p w14:paraId="2C2266D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134" w:type="dxa"/>
            <w:vAlign w:val="center"/>
          </w:tcPr>
          <w:p w14:paraId="3ED0032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$4.20</w:t>
            </w:r>
          </w:p>
        </w:tc>
      </w:tr>
      <w:tr w:rsidR="00F87A6F" w:rsidRPr="00914235" w14:paraId="5B15B393" w14:textId="77777777" w:rsidTr="00401F38">
        <w:trPr>
          <w:trHeight w:val="174"/>
        </w:trPr>
        <w:tc>
          <w:tcPr>
            <w:tcW w:w="6874" w:type="dxa"/>
            <w:vAlign w:val="center"/>
          </w:tcPr>
          <w:p w14:paraId="74C275D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134" w:type="dxa"/>
            <w:vAlign w:val="center"/>
          </w:tcPr>
          <w:p w14:paraId="63309D7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$5.10</w:t>
            </w:r>
          </w:p>
        </w:tc>
      </w:tr>
      <w:tr w:rsidR="00F87A6F" w:rsidRPr="00914235" w14:paraId="5E5B17C9" w14:textId="77777777" w:rsidTr="00401F38">
        <w:trPr>
          <w:trHeight w:val="348"/>
        </w:trPr>
        <w:tc>
          <w:tcPr>
            <w:tcW w:w="6874" w:type="dxa"/>
            <w:vAlign w:val="center"/>
          </w:tcPr>
          <w:p w14:paraId="6A96E3F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134" w:type="dxa"/>
            <w:vAlign w:val="center"/>
          </w:tcPr>
          <w:p w14:paraId="39B48B9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$10.70</w:t>
            </w:r>
          </w:p>
        </w:tc>
      </w:tr>
      <w:tr w:rsidR="00F87A6F" w:rsidRPr="00914235" w14:paraId="56FD98BC" w14:textId="77777777" w:rsidTr="00401F38">
        <w:trPr>
          <w:trHeight w:val="282"/>
        </w:trPr>
        <w:tc>
          <w:tcPr>
            <w:tcW w:w="6874" w:type="dxa"/>
            <w:vAlign w:val="center"/>
          </w:tcPr>
          <w:p w14:paraId="67AC594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134" w:type="dxa"/>
            <w:vAlign w:val="center"/>
          </w:tcPr>
          <w:p w14:paraId="59E8E74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$12.10</w:t>
            </w:r>
          </w:p>
        </w:tc>
      </w:tr>
      <w:tr w:rsidR="00F87A6F" w:rsidRPr="00914235" w14:paraId="1DC5F8F1" w14:textId="77777777" w:rsidTr="00401F38">
        <w:trPr>
          <w:trHeight w:val="272"/>
        </w:trPr>
        <w:tc>
          <w:tcPr>
            <w:tcW w:w="6874" w:type="dxa"/>
            <w:vAlign w:val="center"/>
          </w:tcPr>
          <w:p w14:paraId="59D94D7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134" w:type="dxa"/>
            <w:vAlign w:val="center"/>
          </w:tcPr>
          <w:p w14:paraId="007EDBE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F82FF57" w14:textId="77777777" w:rsidTr="00401F38">
        <w:trPr>
          <w:trHeight w:val="135"/>
        </w:trPr>
        <w:tc>
          <w:tcPr>
            <w:tcW w:w="6874" w:type="dxa"/>
            <w:vAlign w:val="center"/>
          </w:tcPr>
          <w:p w14:paraId="4EEC03D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134" w:type="dxa"/>
            <w:vAlign w:val="center"/>
          </w:tcPr>
          <w:p w14:paraId="4F5CA06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D726008" w14:textId="77777777" w:rsidTr="00401F38">
        <w:trPr>
          <w:trHeight w:val="60"/>
        </w:trPr>
        <w:tc>
          <w:tcPr>
            <w:tcW w:w="6874" w:type="dxa"/>
            <w:vAlign w:val="center"/>
          </w:tcPr>
          <w:p w14:paraId="4F8A779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134" w:type="dxa"/>
            <w:vAlign w:val="center"/>
          </w:tcPr>
          <w:p w14:paraId="0E1B6EB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$5.60</w:t>
            </w:r>
          </w:p>
        </w:tc>
      </w:tr>
      <w:tr w:rsidR="00F87A6F" w:rsidRPr="00914235" w14:paraId="0FBA6512" w14:textId="77777777" w:rsidTr="00401F38">
        <w:trPr>
          <w:trHeight w:val="226"/>
        </w:trPr>
        <w:tc>
          <w:tcPr>
            <w:tcW w:w="6874" w:type="dxa"/>
            <w:vAlign w:val="center"/>
          </w:tcPr>
          <w:p w14:paraId="37DAE3A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134" w:type="dxa"/>
            <w:vAlign w:val="center"/>
          </w:tcPr>
          <w:p w14:paraId="635D5CB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w:t>
            </w:r>
          </w:p>
        </w:tc>
      </w:tr>
      <w:tr w:rsidR="00F87A6F" w:rsidRPr="00914235" w14:paraId="0961C64E" w14:textId="77777777" w:rsidTr="00401F38">
        <w:trPr>
          <w:trHeight w:val="258"/>
        </w:trPr>
        <w:tc>
          <w:tcPr>
            <w:tcW w:w="6874" w:type="dxa"/>
            <w:vAlign w:val="center"/>
          </w:tcPr>
          <w:p w14:paraId="7CC42AC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134" w:type="dxa"/>
            <w:vAlign w:val="center"/>
          </w:tcPr>
          <w:p w14:paraId="0CAAA3F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$13.75</w:t>
            </w:r>
          </w:p>
        </w:tc>
      </w:tr>
      <w:tr w:rsidR="00F87A6F" w:rsidRPr="00914235" w14:paraId="3891D36A" w14:textId="77777777" w:rsidTr="00401F38">
        <w:trPr>
          <w:trHeight w:val="276"/>
        </w:trPr>
        <w:tc>
          <w:tcPr>
            <w:tcW w:w="6874" w:type="dxa"/>
            <w:vAlign w:val="center"/>
          </w:tcPr>
          <w:p w14:paraId="070143F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134" w:type="dxa"/>
            <w:vAlign w:val="center"/>
          </w:tcPr>
          <w:p w14:paraId="5698A22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$56.30</w:t>
            </w:r>
          </w:p>
        </w:tc>
      </w:tr>
      <w:tr w:rsidR="00F87A6F" w:rsidRPr="00914235" w14:paraId="6B2318E0" w14:textId="77777777" w:rsidTr="00401F38">
        <w:trPr>
          <w:trHeight w:val="266"/>
        </w:trPr>
        <w:tc>
          <w:tcPr>
            <w:tcW w:w="6874" w:type="dxa"/>
            <w:vAlign w:val="center"/>
          </w:tcPr>
          <w:p w14:paraId="4D685F2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Uso turístico: </w:t>
            </w:r>
          </w:p>
        </w:tc>
        <w:tc>
          <w:tcPr>
            <w:tcW w:w="1134" w:type="dxa"/>
            <w:vAlign w:val="center"/>
          </w:tcPr>
          <w:p w14:paraId="3817263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914A7A3" w14:textId="77777777" w:rsidTr="00401F38">
        <w:trPr>
          <w:trHeight w:val="284"/>
        </w:trPr>
        <w:tc>
          <w:tcPr>
            <w:tcW w:w="6874" w:type="dxa"/>
            <w:vAlign w:val="center"/>
          </w:tcPr>
          <w:p w14:paraId="3C7E28F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Campestre:</w:t>
            </w:r>
          </w:p>
        </w:tc>
        <w:tc>
          <w:tcPr>
            <w:tcW w:w="1134" w:type="dxa"/>
            <w:vAlign w:val="center"/>
          </w:tcPr>
          <w:p w14:paraId="4EF71CB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$15.45</w:t>
            </w:r>
          </w:p>
        </w:tc>
      </w:tr>
      <w:tr w:rsidR="00F87A6F" w:rsidRPr="00914235" w14:paraId="2D25F297" w14:textId="77777777" w:rsidTr="00401F38">
        <w:trPr>
          <w:trHeight w:val="274"/>
        </w:trPr>
        <w:tc>
          <w:tcPr>
            <w:tcW w:w="6874" w:type="dxa"/>
            <w:vAlign w:val="center"/>
          </w:tcPr>
          <w:p w14:paraId="2870034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Hotelero densidad alta:</w:t>
            </w:r>
          </w:p>
        </w:tc>
        <w:tc>
          <w:tcPr>
            <w:tcW w:w="1134" w:type="dxa"/>
            <w:vAlign w:val="center"/>
          </w:tcPr>
          <w:p w14:paraId="6C3AF71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$16.00</w:t>
            </w:r>
          </w:p>
        </w:tc>
      </w:tr>
      <w:tr w:rsidR="00F87A6F" w:rsidRPr="00914235" w14:paraId="28C647D1" w14:textId="77777777" w:rsidTr="00401F38">
        <w:trPr>
          <w:trHeight w:val="264"/>
        </w:trPr>
        <w:tc>
          <w:tcPr>
            <w:tcW w:w="6874" w:type="dxa"/>
            <w:vAlign w:val="center"/>
          </w:tcPr>
          <w:p w14:paraId="23D85E6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Hotelero densidad media:</w:t>
            </w:r>
          </w:p>
        </w:tc>
        <w:tc>
          <w:tcPr>
            <w:tcW w:w="1134" w:type="dxa"/>
            <w:vAlign w:val="center"/>
          </w:tcPr>
          <w:p w14:paraId="3EAA5D3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$17.10</w:t>
            </w:r>
          </w:p>
        </w:tc>
      </w:tr>
      <w:tr w:rsidR="00F87A6F" w:rsidRPr="00914235" w14:paraId="5811F1A7" w14:textId="77777777" w:rsidTr="00401F38">
        <w:trPr>
          <w:trHeight w:val="282"/>
        </w:trPr>
        <w:tc>
          <w:tcPr>
            <w:tcW w:w="6874" w:type="dxa"/>
            <w:vAlign w:val="center"/>
          </w:tcPr>
          <w:p w14:paraId="59BDF20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Hotelero densidad baja:</w:t>
            </w:r>
          </w:p>
        </w:tc>
        <w:tc>
          <w:tcPr>
            <w:tcW w:w="1134" w:type="dxa"/>
            <w:vAlign w:val="center"/>
          </w:tcPr>
          <w:p w14:paraId="66FB770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$17.65</w:t>
            </w:r>
          </w:p>
        </w:tc>
      </w:tr>
      <w:tr w:rsidR="00F87A6F" w:rsidRPr="00914235" w14:paraId="1F7EE15B" w14:textId="77777777" w:rsidTr="00401F38">
        <w:trPr>
          <w:trHeight w:val="272"/>
        </w:trPr>
        <w:tc>
          <w:tcPr>
            <w:tcW w:w="6874" w:type="dxa"/>
            <w:vAlign w:val="center"/>
          </w:tcPr>
          <w:p w14:paraId="437070A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e) Hotelero densidad mínima:</w:t>
            </w:r>
          </w:p>
        </w:tc>
        <w:tc>
          <w:tcPr>
            <w:tcW w:w="1134" w:type="dxa"/>
            <w:vAlign w:val="center"/>
          </w:tcPr>
          <w:p w14:paraId="4B9EA07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$18.75</w:t>
            </w:r>
          </w:p>
        </w:tc>
      </w:tr>
      <w:tr w:rsidR="00F87A6F" w:rsidRPr="00914235" w14:paraId="2DFFC86E" w14:textId="77777777" w:rsidTr="00401F38">
        <w:trPr>
          <w:trHeight w:val="262"/>
        </w:trPr>
        <w:tc>
          <w:tcPr>
            <w:tcW w:w="6874" w:type="dxa"/>
            <w:vAlign w:val="center"/>
          </w:tcPr>
          <w:p w14:paraId="619817A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Industria: </w:t>
            </w:r>
          </w:p>
        </w:tc>
        <w:tc>
          <w:tcPr>
            <w:tcW w:w="1134" w:type="dxa"/>
            <w:vAlign w:val="center"/>
          </w:tcPr>
          <w:p w14:paraId="22D0595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39506B2" w14:textId="77777777" w:rsidTr="00401F38">
        <w:trPr>
          <w:trHeight w:val="152"/>
        </w:trPr>
        <w:tc>
          <w:tcPr>
            <w:tcW w:w="6874" w:type="dxa"/>
            <w:vAlign w:val="center"/>
          </w:tcPr>
          <w:p w14:paraId="48B8E06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Ligera, riesgo bajo:</w:t>
            </w:r>
          </w:p>
        </w:tc>
        <w:tc>
          <w:tcPr>
            <w:tcW w:w="1134" w:type="dxa"/>
            <w:vAlign w:val="center"/>
          </w:tcPr>
          <w:p w14:paraId="7786A5D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$11.55</w:t>
            </w:r>
          </w:p>
        </w:tc>
      </w:tr>
      <w:tr w:rsidR="00F87A6F" w:rsidRPr="00914235" w14:paraId="2B076E5B" w14:textId="77777777" w:rsidTr="00401F38">
        <w:trPr>
          <w:trHeight w:val="326"/>
        </w:trPr>
        <w:tc>
          <w:tcPr>
            <w:tcW w:w="6874" w:type="dxa"/>
            <w:vAlign w:val="center"/>
          </w:tcPr>
          <w:p w14:paraId="072E893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1134" w:type="dxa"/>
            <w:vAlign w:val="center"/>
          </w:tcPr>
          <w:p w14:paraId="1F52154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w:t>
            </w:r>
            <w:r w:rsidRPr="00914235">
              <w:rPr>
                <w:rFonts w:ascii="Arial" w:hAnsi="Arial" w:cs="Arial"/>
                <w:sz w:val="24"/>
                <w:szCs w:val="24"/>
                <w:lang w:eastAsia="es-MX"/>
              </w:rPr>
              <w:t>0</w:t>
            </w:r>
          </w:p>
        </w:tc>
      </w:tr>
      <w:tr w:rsidR="00F87A6F" w:rsidRPr="00914235" w14:paraId="49F2BC82" w14:textId="77777777" w:rsidTr="00401F38">
        <w:trPr>
          <w:trHeight w:val="132"/>
        </w:trPr>
        <w:tc>
          <w:tcPr>
            <w:tcW w:w="6874" w:type="dxa"/>
            <w:vAlign w:val="center"/>
          </w:tcPr>
          <w:p w14:paraId="572174E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1134" w:type="dxa"/>
            <w:vAlign w:val="center"/>
          </w:tcPr>
          <w:p w14:paraId="398F4FB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$13.75</w:t>
            </w:r>
          </w:p>
        </w:tc>
      </w:tr>
      <w:tr w:rsidR="00F87A6F" w:rsidRPr="00914235" w14:paraId="38D14A69" w14:textId="77777777" w:rsidTr="00401F38">
        <w:trPr>
          <w:trHeight w:val="178"/>
        </w:trPr>
        <w:tc>
          <w:tcPr>
            <w:tcW w:w="6874" w:type="dxa"/>
            <w:vAlign w:val="center"/>
          </w:tcPr>
          <w:p w14:paraId="00369F9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Equipamiento y otros: </w:t>
            </w:r>
          </w:p>
        </w:tc>
        <w:tc>
          <w:tcPr>
            <w:tcW w:w="1134" w:type="dxa"/>
            <w:vAlign w:val="center"/>
          </w:tcPr>
          <w:p w14:paraId="4A945D6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597BEA0" w14:textId="77777777" w:rsidTr="00401F38">
        <w:trPr>
          <w:trHeight w:val="224"/>
        </w:trPr>
        <w:tc>
          <w:tcPr>
            <w:tcW w:w="6874" w:type="dxa"/>
            <w:vAlign w:val="center"/>
          </w:tcPr>
          <w:p w14:paraId="5020734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Institucional:</w:t>
            </w:r>
          </w:p>
        </w:tc>
        <w:tc>
          <w:tcPr>
            <w:tcW w:w="1134" w:type="dxa"/>
            <w:vAlign w:val="center"/>
          </w:tcPr>
          <w:p w14:paraId="07F2B85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$9.45</w:t>
            </w:r>
          </w:p>
        </w:tc>
      </w:tr>
      <w:tr w:rsidR="00F87A6F" w:rsidRPr="00914235" w14:paraId="1BA5A233" w14:textId="77777777" w:rsidTr="00401F38">
        <w:trPr>
          <w:trHeight w:val="115"/>
        </w:trPr>
        <w:tc>
          <w:tcPr>
            <w:tcW w:w="6874" w:type="dxa"/>
            <w:vAlign w:val="center"/>
          </w:tcPr>
          <w:p w14:paraId="2978B6C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Regional:</w:t>
            </w:r>
          </w:p>
        </w:tc>
        <w:tc>
          <w:tcPr>
            <w:tcW w:w="1134" w:type="dxa"/>
          </w:tcPr>
          <w:p w14:paraId="1707A730"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$9.45</w:t>
            </w:r>
          </w:p>
        </w:tc>
      </w:tr>
      <w:tr w:rsidR="00F87A6F" w:rsidRPr="00914235" w14:paraId="73724CA5" w14:textId="77777777" w:rsidTr="00401F38">
        <w:trPr>
          <w:trHeight w:val="160"/>
        </w:trPr>
        <w:tc>
          <w:tcPr>
            <w:tcW w:w="6874" w:type="dxa"/>
            <w:vAlign w:val="center"/>
          </w:tcPr>
          <w:p w14:paraId="3C4C362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Espacios verdes:</w:t>
            </w:r>
          </w:p>
        </w:tc>
        <w:tc>
          <w:tcPr>
            <w:tcW w:w="1134" w:type="dxa"/>
          </w:tcPr>
          <w:p w14:paraId="52C53AEC"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$9.45</w:t>
            </w:r>
          </w:p>
        </w:tc>
      </w:tr>
      <w:tr w:rsidR="00F87A6F" w:rsidRPr="00914235" w14:paraId="70483BA8" w14:textId="77777777" w:rsidTr="00401F38">
        <w:trPr>
          <w:trHeight w:val="274"/>
        </w:trPr>
        <w:tc>
          <w:tcPr>
            <w:tcW w:w="6874" w:type="dxa"/>
            <w:vAlign w:val="center"/>
          </w:tcPr>
          <w:p w14:paraId="02F338C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Especial:</w:t>
            </w:r>
          </w:p>
        </w:tc>
        <w:tc>
          <w:tcPr>
            <w:tcW w:w="1134" w:type="dxa"/>
          </w:tcPr>
          <w:p w14:paraId="47D5CDE2"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$9.45</w:t>
            </w:r>
          </w:p>
        </w:tc>
      </w:tr>
      <w:tr w:rsidR="00F87A6F" w:rsidRPr="00914235" w14:paraId="268741BD" w14:textId="77777777" w:rsidTr="00401F38">
        <w:trPr>
          <w:trHeight w:val="60"/>
        </w:trPr>
        <w:tc>
          <w:tcPr>
            <w:tcW w:w="6874" w:type="dxa"/>
            <w:vAlign w:val="center"/>
          </w:tcPr>
          <w:p w14:paraId="1E2583B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e) Infraestructura:</w:t>
            </w:r>
          </w:p>
        </w:tc>
        <w:tc>
          <w:tcPr>
            <w:tcW w:w="1134" w:type="dxa"/>
          </w:tcPr>
          <w:p w14:paraId="203B85C3"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$9.45</w:t>
            </w:r>
          </w:p>
        </w:tc>
      </w:tr>
      <w:tr w:rsidR="00F87A6F" w:rsidRPr="00914235" w14:paraId="57123225" w14:textId="77777777" w:rsidTr="00401F38">
        <w:trPr>
          <w:trHeight w:val="699"/>
        </w:trPr>
        <w:tc>
          <w:tcPr>
            <w:tcW w:w="6874" w:type="dxa"/>
            <w:vAlign w:val="center"/>
          </w:tcPr>
          <w:p w14:paraId="2DF1B67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 Designación de número oficial según el tipo de construcción: </w:t>
            </w:r>
          </w:p>
        </w:tc>
        <w:tc>
          <w:tcPr>
            <w:tcW w:w="1134" w:type="dxa"/>
            <w:vAlign w:val="center"/>
          </w:tcPr>
          <w:p w14:paraId="2CF1E60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5B71E59" w14:textId="77777777" w:rsidTr="00401F38">
        <w:trPr>
          <w:trHeight w:val="132"/>
        </w:trPr>
        <w:tc>
          <w:tcPr>
            <w:tcW w:w="6874" w:type="dxa"/>
            <w:vAlign w:val="center"/>
          </w:tcPr>
          <w:p w14:paraId="701A979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134" w:type="dxa"/>
            <w:vAlign w:val="center"/>
          </w:tcPr>
          <w:p w14:paraId="4736A07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9BECD7B" w14:textId="77777777" w:rsidTr="00401F38">
        <w:trPr>
          <w:trHeight w:val="187"/>
        </w:trPr>
        <w:tc>
          <w:tcPr>
            <w:tcW w:w="6874" w:type="dxa"/>
            <w:vAlign w:val="center"/>
          </w:tcPr>
          <w:p w14:paraId="2D13EE6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134" w:type="dxa"/>
            <w:vAlign w:val="center"/>
          </w:tcPr>
          <w:p w14:paraId="70AD0C5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$8.80</w:t>
            </w:r>
          </w:p>
        </w:tc>
      </w:tr>
      <w:tr w:rsidR="00F87A6F" w:rsidRPr="00914235" w14:paraId="4794D833" w14:textId="77777777" w:rsidTr="00401F38">
        <w:trPr>
          <w:trHeight w:val="361"/>
        </w:trPr>
        <w:tc>
          <w:tcPr>
            <w:tcW w:w="6874" w:type="dxa"/>
            <w:vAlign w:val="center"/>
          </w:tcPr>
          <w:p w14:paraId="67DDAEF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134" w:type="dxa"/>
            <w:vAlign w:val="center"/>
          </w:tcPr>
          <w:p w14:paraId="3E8D236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$10.00</w:t>
            </w:r>
          </w:p>
        </w:tc>
      </w:tr>
      <w:tr w:rsidR="00F87A6F" w:rsidRPr="00914235" w14:paraId="4BC9B543" w14:textId="77777777" w:rsidTr="00401F38">
        <w:trPr>
          <w:trHeight w:val="281"/>
        </w:trPr>
        <w:tc>
          <w:tcPr>
            <w:tcW w:w="6874" w:type="dxa"/>
            <w:vAlign w:val="center"/>
          </w:tcPr>
          <w:p w14:paraId="343700E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134" w:type="dxa"/>
            <w:vAlign w:val="center"/>
          </w:tcPr>
          <w:p w14:paraId="3D2B939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$12.60</w:t>
            </w:r>
          </w:p>
        </w:tc>
      </w:tr>
      <w:tr w:rsidR="00F87A6F" w:rsidRPr="00914235" w14:paraId="4361EBD6" w14:textId="77777777" w:rsidTr="00401F38">
        <w:trPr>
          <w:trHeight w:val="129"/>
        </w:trPr>
        <w:tc>
          <w:tcPr>
            <w:tcW w:w="6874" w:type="dxa"/>
            <w:vAlign w:val="center"/>
          </w:tcPr>
          <w:p w14:paraId="143BA80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4.- Densidad mínima:</w:t>
            </w:r>
          </w:p>
        </w:tc>
        <w:tc>
          <w:tcPr>
            <w:tcW w:w="1134" w:type="dxa"/>
            <w:vAlign w:val="center"/>
          </w:tcPr>
          <w:p w14:paraId="4FA9E27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$24.80</w:t>
            </w:r>
          </w:p>
        </w:tc>
      </w:tr>
      <w:tr w:rsidR="00F87A6F" w:rsidRPr="00914235" w14:paraId="1853970A" w14:textId="77777777" w:rsidTr="00401F38">
        <w:trPr>
          <w:trHeight w:val="316"/>
        </w:trPr>
        <w:tc>
          <w:tcPr>
            <w:tcW w:w="6874" w:type="dxa"/>
            <w:vAlign w:val="center"/>
          </w:tcPr>
          <w:p w14:paraId="1EA14D3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134" w:type="dxa"/>
            <w:vAlign w:val="center"/>
          </w:tcPr>
          <w:p w14:paraId="2D1BA34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7B492AD" w14:textId="77777777" w:rsidTr="00401F38">
        <w:trPr>
          <w:trHeight w:val="278"/>
        </w:trPr>
        <w:tc>
          <w:tcPr>
            <w:tcW w:w="6874" w:type="dxa"/>
            <w:vAlign w:val="center"/>
          </w:tcPr>
          <w:p w14:paraId="59D60F9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Comercios y servicios: </w:t>
            </w:r>
          </w:p>
        </w:tc>
        <w:tc>
          <w:tcPr>
            <w:tcW w:w="1134" w:type="dxa"/>
            <w:vAlign w:val="center"/>
          </w:tcPr>
          <w:p w14:paraId="04219743"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5E8CF0F" w14:textId="77777777" w:rsidTr="00401F38">
        <w:trPr>
          <w:trHeight w:val="269"/>
        </w:trPr>
        <w:tc>
          <w:tcPr>
            <w:tcW w:w="6874" w:type="dxa"/>
            <w:vAlign w:val="center"/>
          </w:tcPr>
          <w:p w14:paraId="056BA63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134" w:type="dxa"/>
            <w:vAlign w:val="center"/>
          </w:tcPr>
          <w:p w14:paraId="0DD3EAF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$25.35</w:t>
            </w:r>
          </w:p>
        </w:tc>
      </w:tr>
      <w:tr w:rsidR="00F87A6F" w:rsidRPr="00914235" w14:paraId="3C8F37FE" w14:textId="77777777" w:rsidTr="00401F38">
        <w:trPr>
          <w:trHeight w:val="258"/>
        </w:trPr>
        <w:tc>
          <w:tcPr>
            <w:tcW w:w="6874" w:type="dxa"/>
            <w:vAlign w:val="center"/>
          </w:tcPr>
          <w:p w14:paraId="1F5C2C1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134" w:type="dxa"/>
            <w:vAlign w:val="center"/>
          </w:tcPr>
          <w:p w14:paraId="2E137C2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365C8BBE" w14:textId="77777777" w:rsidTr="00401F38">
        <w:trPr>
          <w:trHeight w:val="290"/>
        </w:trPr>
        <w:tc>
          <w:tcPr>
            <w:tcW w:w="6874" w:type="dxa"/>
            <w:vAlign w:val="center"/>
          </w:tcPr>
          <w:p w14:paraId="5D63D1D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134" w:type="dxa"/>
            <w:vAlign w:val="center"/>
          </w:tcPr>
          <w:p w14:paraId="59769C7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172531E6" w14:textId="77777777" w:rsidTr="00401F38">
        <w:trPr>
          <w:trHeight w:val="266"/>
        </w:trPr>
        <w:tc>
          <w:tcPr>
            <w:tcW w:w="6874" w:type="dxa"/>
            <w:vAlign w:val="center"/>
          </w:tcPr>
          <w:p w14:paraId="1769D90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134" w:type="dxa"/>
            <w:vAlign w:val="center"/>
          </w:tcPr>
          <w:p w14:paraId="52B8D08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$24.80</w:t>
            </w:r>
          </w:p>
        </w:tc>
      </w:tr>
      <w:tr w:rsidR="00F87A6F" w:rsidRPr="00914235" w14:paraId="2800A19F" w14:textId="77777777" w:rsidTr="00401F38">
        <w:trPr>
          <w:trHeight w:val="128"/>
        </w:trPr>
        <w:tc>
          <w:tcPr>
            <w:tcW w:w="6874" w:type="dxa"/>
            <w:vAlign w:val="center"/>
          </w:tcPr>
          <w:p w14:paraId="08F8106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Uso turístico: </w:t>
            </w:r>
          </w:p>
        </w:tc>
        <w:tc>
          <w:tcPr>
            <w:tcW w:w="1134" w:type="dxa"/>
            <w:vAlign w:val="center"/>
          </w:tcPr>
          <w:p w14:paraId="2F99528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C556501" w14:textId="77777777" w:rsidTr="00401F38">
        <w:trPr>
          <w:trHeight w:val="174"/>
        </w:trPr>
        <w:tc>
          <w:tcPr>
            <w:tcW w:w="6874" w:type="dxa"/>
            <w:vAlign w:val="center"/>
          </w:tcPr>
          <w:p w14:paraId="3B4525A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Campestre:</w:t>
            </w:r>
          </w:p>
        </w:tc>
        <w:tc>
          <w:tcPr>
            <w:tcW w:w="1134" w:type="dxa"/>
            <w:vAlign w:val="center"/>
          </w:tcPr>
          <w:p w14:paraId="66C2702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$30.35</w:t>
            </w:r>
          </w:p>
        </w:tc>
      </w:tr>
      <w:tr w:rsidR="00F87A6F" w:rsidRPr="00914235" w14:paraId="6BFC3DC0" w14:textId="77777777" w:rsidTr="00401F38">
        <w:trPr>
          <w:trHeight w:val="362"/>
        </w:trPr>
        <w:tc>
          <w:tcPr>
            <w:tcW w:w="6874" w:type="dxa"/>
            <w:vAlign w:val="center"/>
          </w:tcPr>
          <w:p w14:paraId="0310B33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Hotelero densidad alta:</w:t>
            </w:r>
          </w:p>
        </w:tc>
        <w:tc>
          <w:tcPr>
            <w:tcW w:w="1134" w:type="dxa"/>
            <w:vAlign w:val="center"/>
          </w:tcPr>
          <w:p w14:paraId="32B8861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$32.00</w:t>
            </w:r>
          </w:p>
        </w:tc>
      </w:tr>
      <w:tr w:rsidR="00F87A6F" w:rsidRPr="00914235" w14:paraId="7C89FCCA" w14:textId="77777777" w:rsidTr="00401F38">
        <w:trPr>
          <w:trHeight w:val="282"/>
        </w:trPr>
        <w:tc>
          <w:tcPr>
            <w:tcW w:w="6874" w:type="dxa"/>
            <w:vAlign w:val="center"/>
          </w:tcPr>
          <w:p w14:paraId="46D9DE1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Hotelero densidad media:</w:t>
            </w:r>
          </w:p>
        </w:tc>
        <w:tc>
          <w:tcPr>
            <w:tcW w:w="1134" w:type="dxa"/>
            <w:vAlign w:val="center"/>
          </w:tcPr>
          <w:p w14:paraId="2F2A159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$33.60</w:t>
            </w:r>
          </w:p>
        </w:tc>
      </w:tr>
      <w:tr w:rsidR="00F87A6F" w:rsidRPr="00914235" w14:paraId="49D51D8E" w14:textId="77777777" w:rsidTr="00401F38">
        <w:trPr>
          <w:trHeight w:val="272"/>
        </w:trPr>
        <w:tc>
          <w:tcPr>
            <w:tcW w:w="6874" w:type="dxa"/>
            <w:vAlign w:val="center"/>
          </w:tcPr>
          <w:p w14:paraId="54B3DC8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Hotelero densidad baja:</w:t>
            </w:r>
          </w:p>
        </w:tc>
        <w:tc>
          <w:tcPr>
            <w:tcW w:w="1134" w:type="dxa"/>
            <w:vAlign w:val="center"/>
          </w:tcPr>
          <w:p w14:paraId="131FE65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$35.30</w:t>
            </w:r>
          </w:p>
        </w:tc>
      </w:tr>
      <w:tr w:rsidR="00F87A6F" w:rsidRPr="00914235" w14:paraId="30A62495" w14:textId="77777777" w:rsidTr="00401F38">
        <w:trPr>
          <w:trHeight w:val="262"/>
        </w:trPr>
        <w:tc>
          <w:tcPr>
            <w:tcW w:w="6874" w:type="dxa"/>
            <w:vAlign w:val="center"/>
          </w:tcPr>
          <w:p w14:paraId="0FDBAB0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e) Hotelero densidad mínima:</w:t>
            </w:r>
          </w:p>
        </w:tc>
        <w:tc>
          <w:tcPr>
            <w:tcW w:w="1134" w:type="dxa"/>
            <w:vAlign w:val="center"/>
          </w:tcPr>
          <w:p w14:paraId="793CE83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$37.00</w:t>
            </w:r>
          </w:p>
        </w:tc>
      </w:tr>
      <w:tr w:rsidR="00F87A6F" w:rsidRPr="00914235" w14:paraId="116F490F" w14:textId="77777777" w:rsidTr="00401F38">
        <w:trPr>
          <w:trHeight w:val="281"/>
        </w:trPr>
        <w:tc>
          <w:tcPr>
            <w:tcW w:w="6874" w:type="dxa"/>
            <w:vAlign w:val="center"/>
          </w:tcPr>
          <w:p w14:paraId="70D6396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Industria: </w:t>
            </w:r>
          </w:p>
        </w:tc>
        <w:tc>
          <w:tcPr>
            <w:tcW w:w="1134" w:type="dxa"/>
            <w:vAlign w:val="center"/>
          </w:tcPr>
          <w:p w14:paraId="6565E78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D2F5C57" w14:textId="77777777" w:rsidTr="00401F38">
        <w:trPr>
          <w:trHeight w:val="128"/>
        </w:trPr>
        <w:tc>
          <w:tcPr>
            <w:tcW w:w="6874" w:type="dxa"/>
            <w:vAlign w:val="center"/>
          </w:tcPr>
          <w:p w14:paraId="75528E5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Ligera, riesgo bajo:</w:t>
            </w:r>
          </w:p>
        </w:tc>
        <w:tc>
          <w:tcPr>
            <w:tcW w:w="1134" w:type="dxa"/>
            <w:vAlign w:val="center"/>
          </w:tcPr>
          <w:p w14:paraId="7B2B0A1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$27.00</w:t>
            </w:r>
          </w:p>
        </w:tc>
      </w:tr>
      <w:tr w:rsidR="00F87A6F" w:rsidRPr="00914235" w14:paraId="3BDFE689" w14:textId="77777777" w:rsidTr="00401F38">
        <w:trPr>
          <w:trHeight w:val="316"/>
        </w:trPr>
        <w:tc>
          <w:tcPr>
            <w:tcW w:w="6874" w:type="dxa"/>
            <w:vAlign w:val="center"/>
          </w:tcPr>
          <w:p w14:paraId="5CF647C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1134" w:type="dxa"/>
            <w:vAlign w:val="center"/>
          </w:tcPr>
          <w:p w14:paraId="6F2D674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$28.15</w:t>
            </w:r>
          </w:p>
        </w:tc>
      </w:tr>
      <w:tr w:rsidR="00F87A6F" w:rsidRPr="00914235" w14:paraId="56BEFAFA" w14:textId="77777777" w:rsidTr="00401F38">
        <w:trPr>
          <w:trHeight w:val="278"/>
        </w:trPr>
        <w:tc>
          <w:tcPr>
            <w:tcW w:w="6874" w:type="dxa"/>
            <w:vAlign w:val="center"/>
          </w:tcPr>
          <w:p w14:paraId="179BE43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1134" w:type="dxa"/>
            <w:vAlign w:val="center"/>
          </w:tcPr>
          <w:p w14:paraId="528F19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$29.82</w:t>
            </w:r>
          </w:p>
        </w:tc>
      </w:tr>
      <w:tr w:rsidR="00F87A6F" w:rsidRPr="00914235" w14:paraId="37FF9EB9" w14:textId="77777777" w:rsidTr="00401F38">
        <w:trPr>
          <w:trHeight w:val="269"/>
        </w:trPr>
        <w:tc>
          <w:tcPr>
            <w:tcW w:w="6874" w:type="dxa"/>
            <w:vAlign w:val="center"/>
          </w:tcPr>
          <w:p w14:paraId="77AF2AD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Equipamiento y otros: </w:t>
            </w:r>
          </w:p>
        </w:tc>
        <w:tc>
          <w:tcPr>
            <w:tcW w:w="1134" w:type="dxa"/>
            <w:vAlign w:val="center"/>
          </w:tcPr>
          <w:p w14:paraId="160AD0F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6A7F478" w14:textId="77777777" w:rsidTr="00401F38">
        <w:trPr>
          <w:trHeight w:val="272"/>
        </w:trPr>
        <w:tc>
          <w:tcPr>
            <w:tcW w:w="6874" w:type="dxa"/>
            <w:vAlign w:val="center"/>
          </w:tcPr>
          <w:p w14:paraId="6478F6D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Institucional:</w:t>
            </w:r>
          </w:p>
        </w:tc>
        <w:tc>
          <w:tcPr>
            <w:tcW w:w="1134" w:type="dxa"/>
            <w:vAlign w:val="center"/>
          </w:tcPr>
          <w:p w14:paraId="0FA3B6C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$12.20</w:t>
            </w:r>
          </w:p>
        </w:tc>
      </w:tr>
      <w:tr w:rsidR="00F87A6F" w:rsidRPr="00914235" w14:paraId="56D1C0D3" w14:textId="77777777" w:rsidTr="00401F38">
        <w:trPr>
          <w:trHeight w:val="277"/>
        </w:trPr>
        <w:tc>
          <w:tcPr>
            <w:tcW w:w="6874" w:type="dxa"/>
            <w:vAlign w:val="center"/>
          </w:tcPr>
          <w:p w14:paraId="445A62F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Regional:</w:t>
            </w:r>
          </w:p>
        </w:tc>
        <w:tc>
          <w:tcPr>
            <w:tcW w:w="1134" w:type="dxa"/>
          </w:tcPr>
          <w:p w14:paraId="5A930FCB"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$12.20</w:t>
            </w:r>
          </w:p>
        </w:tc>
      </w:tr>
      <w:tr w:rsidR="00F87A6F" w:rsidRPr="00914235" w14:paraId="76E77CD5" w14:textId="77777777" w:rsidTr="00401F38">
        <w:trPr>
          <w:trHeight w:val="266"/>
        </w:trPr>
        <w:tc>
          <w:tcPr>
            <w:tcW w:w="6874" w:type="dxa"/>
            <w:vAlign w:val="center"/>
          </w:tcPr>
          <w:p w14:paraId="47DF55F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Espacios verdes:</w:t>
            </w:r>
          </w:p>
        </w:tc>
        <w:tc>
          <w:tcPr>
            <w:tcW w:w="1134" w:type="dxa"/>
          </w:tcPr>
          <w:p w14:paraId="5DF0B89E"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$12.20</w:t>
            </w:r>
          </w:p>
        </w:tc>
      </w:tr>
      <w:tr w:rsidR="00F87A6F" w:rsidRPr="00914235" w14:paraId="5D235FC1" w14:textId="77777777" w:rsidTr="00401F38">
        <w:trPr>
          <w:trHeight w:val="269"/>
        </w:trPr>
        <w:tc>
          <w:tcPr>
            <w:tcW w:w="6874" w:type="dxa"/>
            <w:vAlign w:val="center"/>
          </w:tcPr>
          <w:p w14:paraId="29ACE5C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Especial:</w:t>
            </w:r>
          </w:p>
        </w:tc>
        <w:tc>
          <w:tcPr>
            <w:tcW w:w="1134" w:type="dxa"/>
          </w:tcPr>
          <w:p w14:paraId="68F6BFA7"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$12.20</w:t>
            </w:r>
          </w:p>
        </w:tc>
      </w:tr>
      <w:tr w:rsidR="00F87A6F" w:rsidRPr="00914235" w14:paraId="4C233995" w14:textId="77777777" w:rsidTr="00401F38">
        <w:trPr>
          <w:trHeight w:val="288"/>
        </w:trPr>
        <w:tc>
          <w:tcPr>
            <w:tcW w:w="6874" w:type="dxa"/>
            <w:vAlign w:val="center"/>
          </w:tcPr>
          <w:p w14:paraId="311D53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e) Infraestructura:</w:t>
            </w:r>
          </w:p>
        </w:tc>
        <w:tc>
          <w:tcPr>
            <w:tcW w:w="1134" w:type="dxa"/>
          </w:tcPr>
          <w:p w14:paraId="4D0B78B9"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$12.20</w:t>
            </w:r>
          </w:p>
        </w:tc>
      </w:tr>
      <w:tr w:rsidR="00F87A6F" w:rsidRPr="00914235" w14:paraId="57373A3F" w14:textId="77777777" w:rsidTr="00401F38">
        <w:trPr>
          <w:trHeight w:val="1020"/>
        </w:trPr>
        <w:tc>
          <w:tcPr>
            <w:tcW w:w="6874" w:type="dxa"/>
            <w:vAlign w:val="center"/>
          </w:tcPr>
          <w:p w14:paraId="7E64E3F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Inspecciones, a solicitud del interesado, sobre el valor que se determine según la tabla de valores de la fracción I, del artículo 28 de esta ley, aplicado a construcciones, de acuerdo con su clasificación y tipo, para verificación de valores sobre inmuebles, el: </w:t>
            </w:r>
          </w:p>
        </w:tc>
        <w:tc>
          <w:tcPr>
            <w:tcW w:w="1134" w:type="dxa"/>
            <w:vAlign w:val="center"/>
          </w:tcPr>
          <w:p w14:paraId="7F897415"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10.00%</w:t>
            </w:r>
          </w:p>
        </w:tc>
      </w:tr>
      <w:tr w:rsidR="00F87A6F" w:rsidRPr="00914235" w14:paraId="52C454A0" w14:textId="77777777" w:rsidTr="00401F38">
        <w:trPr>
          <w:trHeight w:val="377"/>
        </w:trPr>
        <w:tc>
          <w:tcPr>
            <w:tcW w:w="6874" w:type="dxa"/>
            <w:vAlign w:val="center"/>
          </w:tcPr>
          <w:p w14:paraId="7CC25D0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IV. Servicios similares no previstos en este artículo, por metro cuadrado, de:</w:t>
            </w:r>
          </w:p>
        </w:tc>
        <w:tc>
          <w:tcPr>
            <w:tcW w:w="1134" w:type="dxa"/>
            <w:vAlign w:val="center"/>
          </w:tcPr>
          <w:p w14:paraId="47779C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$4.65 a $35.30</w:t>
            </w:r>
          </w:p>
        </w:tc>
      </w:tr>
    </w:tbl>
    <w:p w14:paraId="50EF5BC9" w14:textId="77777777" w:rsidR="00F87A6F" w:rsidRPr="00914235" w:rsidRDefault="00F87A6F" w:rsidP="00F87A6F">
      <w:pPr>
        <w:jc w:val="both"/>
        <w:rPr>
          <w:rFonts w:ascii="Arial" w:hAnsi="Arial" w:cs="Arial"/>
          <w:sz w:val="24"/>
          <w:szCs w:val="24"/>
        </w:rPr>
      </w:pPr>
    </w:p>
    <w:p w14:paraId="09A109CF" w14:textId="77777777" w:rsidR="00F87A6F" w:rsidRDefault="00F87A6F" w:rsidP="00F87A6F">
      <w:pPr>
        <w:spacing w:after="0"/>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48.-</w:t>
      </w:r>
      <w:r w:rsidRPr="00914235">
        <w:rPr>
          <w:rFonts w:ascii="Arial" w:hAnsi="Arial" w:cs="Arial"/>
          <w:color w:val="000000"/>
          <w:sz w:val="24"/>
          <w:szCs w:val="24"/>
          <w:lang w:eastAsia="es-MX"/>
        </w:rPr>
        <w:t xml:space="preserve"> Por las obras destinadas a casa habitación para uso del propiet</w:t>
      </w:r>
      <w:r>
        <w:rPr>
          <w:rFonts w:ascii="Arial" w:hAnsi="Arial" w:cs="Arial"/>
          <w:color w:val="000000"/>
          <w:sz w:val="24"/>
          <w:szCs w:val="24"/>
          <w:lang w:eastAsia="es-MX"/>
        </w:rPr>
        <w:t>ario que no excedan de $2,122.26 (Dos mil ciento veintidós 26</w:t>
      </w:r>
      <w:r w:rsidRPr="00914235">
        <w:rPr>
          <w:rFonts w:ascii="Arial" w:hAnsi="Arial" w:cs="Arial"/>
          <w:color w:val="000000"/>
          <w:sz w:val="24"/>
          <w:szCs w:val="24"/>
          <w:lang w:eastAsia="es-MX"/>
        </w:rPr>
        <w:t xml:space="preserve">/100 M.N.) al año, se pagará el 2% sobre los derechos de licencias y permisos correspondientes, incluyendo alineamiento y número oficial. </w:t>
      </w:r>
    </w:p>
    <w:p w14:paraId="0202113C" w14:textId="77777777" w:rsidR="00F87A6F" w:rsidRPr="00914235" w:rsidRDefault="00F87A6F" w:rsidP="00F87A6F">
      <w:pPr>
        <w:spacing w:after="0"/>
        <w:jc w:val="both"/>
        <w:rPr>
          <w:rFonts w:ascii="Arial" w:hAnsi="Arial" w:cs="Arial"/>
          <w:color w:val="000000"/>
          <w:sz w:val="24"/>
          <w:szCs w:val="24"/>
          <w:lang w:eastAsia="es-MX"/>
        </w:rPr>
      </w:pPr>
    </w:p>
    <w:p w14:paraId="245BE5C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Para tener derecho al beneficio señalado en el párrafo anterior, será necesario la presentación del certificado catastral en donde conste que el interesado es propietario de un solo inmueble en este Municipio.</w:t>
      </w:r>
    </w:p>
    <w:p w14:paraId="748A682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Para tales efectos se requerirá peritaje de la dependencia competente de obras públicas y desarrollo urbano, el cual será gratuito siempre y cuando no se rebase la cantidad señalada. </w:t>
      </w:r>
    </w:p>
    <w:p w14:paraId="7CCB33E7" w14:textId="77777777" w:rsidR="00F87A6F" w:rsidRPr="00914235" w:rsidRDefault="00F87A6F" w:rsidP="00F87A6F">
      <w:pPr>
        <w:jc w:val="both"/>
        <w:rPr>
          <w:rFonts w:ascii="Arial" w:hAnsi="Arial" w:cs="Arial"/>
          <w:color w:val="000000"/>
          <w:sz w:val="24"/>
          <w:szCs w:val="24"/>
          <w:lang w:eastAsia="es-MX"/>
        </w:rPr>
      </w:pPr>
    </w:p>
    <w:p w14:paraId="1A930F8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Quedan comprendidos en este beneficio los supuestos a que se refiere el artículo 147 de la Ley de Hacienda Municipal del Estado de Jalisco.</w:t>
      </w:r>
    </w:p>
    <w:p w14:paraId="16C80D4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términos de vigencia de las licencias y permisos a que se refiere el artículo 46, serán hasta por 24 meses; transcurrido este término, el solicitante pagará el 10 % del costo de su licencia o permiso por cada bimestre de prorroga; no será necesario el pago de éste cuando se haya dado aviso de suspensión de la obra.</w:t>
      </w:r>
    </w:p>
    <w:p w14:paraId="13B15494"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QUINTA</w:t>
      </w:r>
    </w:p>
    <w:p w14:paraId="15065CB4"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LICENCIAS DE CAMBIO DE REGIMEN DE PROPIEDAD Y URBANIZACIÓN</w:t>
      </w:r>
    </w:p>
    <w:p w14:paraId="301F1BF1"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49.-</w:t>
      </w:r>
      <w:r w:rsidRPr="00914235">
        <w:rPr>
          <w:rFonts w:ascii="Arial" w:hAnsi="Arial" w:cs="Arial"/>
          <w:color w:val="000000"/>
          <w:sz w:val="24"/>
          <w:szCs w:val="24"/>
          <w:lang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00690041" w14:textId="77777777" w:rsidTr="00401F38">
        <w:trPr>
          <w:trHeight w:val="268"/>
        </w:trPr>
        <w:tc>
          <w:tcPr>
            <w:tcW w:w="6733" w:type="dxa"/>
            <w:vAlign w:val="center"/>
          </w:tcPr>
          <w:p w14:paraId="347FA90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1275" w:type="dxa"/>
            <w:vAlign w:val="center"/>
          </w:tcPr>
          <w:p w14:paraId="2083EEB3"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CB9AAA5" w14:textId="77777777" w:rsidTr="00401F38">
        <w:trPr>
          <w:trHeight w:val="272"/>
        </w:trPr>
        <w:tc>
          <w:tcPr>
            <w:tcW w:w="6733" w:type="dxa"/>
            <w:vAlign w:val="center"/>
          </w:tcPr>
          <w:p w14:paraId="573B6C1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 Por solicitud de autorizaciones: </w:t>
            </w:r>
          </w:p>
        </w:tc>
        <w:tc>
          <w:tcPr>
            <w:tcW w:w="1275" w:type="dxa"/>
            <w:vAlign w:val="center"/>
          </w:tcPr>
          <w:p w14:paraId="1DADB9B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18B2F80" w14:textId="77777777" w:rsidTr="00401F38">
        <w:trPr>
          <w:trHeight w:val="276"/>
        </w:trPr>
        <w:tc>
          <w:tcPr>
            <w:tcW w:w="6733" w:type="dxa"/>
            <w:vAlign w:val="center"/>
          </w:tcPr>
          <w:p w14:paraId="69D452A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Del proyecto definitivo de urbanización, por hectárea:</w:t>
            </w:r>
          </w:p>
        </w:tc>
        <w:tc>
          <w:tcPr>
            <w:tcW w:w="1275" w:type="dxa"/>
            <w:vAlign w:val="center"/>
          </w:tcPr>
          <w:p w14:paraId="1172F0C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$1,264.00</w:t>
            </w:r>
          </w:p>
        </w:tc>
      </w:tr>
      <w:tr w:rsidR="00F87A6F" w:rsidRPr="00914235" w14:paraId="7B17508D" w14:textId="77777777" w:rsidTr="00401F38">
        <w:trPr>
          <w:trHeight w:val="564"/>
        </w:trPr>
        <w:tc>
          <w:tcPr>
            <w:tcW w:w="6733" w:type="dxa"/>
            <w:vAlign w:val="center"/>
          </w:tcPr>
          <w:p w14:paraId="53A9FFF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 Por la autorización para urbanizar sobre la superficie total del predio a urbanizar, por metro cuadrado, según su categoría: </w:t>
            </w:r>
          </w:p>
        </w:tc>
        <w:tc>
          <w:tcPr>
            <w:tcW w:w="1275" w:type="dxa"/>
            <w:vAlign w:val="center"/>
          </w:tcPr>
          <w:p w14:paraId="3BCE797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8DBB2B9" w14:textId="77777777" w:rsidTr="00401F38">
        <w:trPr>
          <w:trHeight w:val="260"/>
        </w:trPr>
        <w:tc>
          <w:tcPr>
            <w:tcW w:w="6733" w:type="dxa"/>
            <w:vAlign w:val="center"/>
          </w:tcPr>
          <w:p w14:paraId="487A2E8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1256D95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0499190" w14:textId="77777777" w:rsidTr="00401F38">
        <w:trPr>
          <w:trHeight w:val="278"/>
        </w:trPr>
        <w:tc>
          <w:tcPr>
            <w:tcW w:w="6733" w:type="dxa"/>
            <w:vAlign w:val="center"/>
          </w:tcPr>
          <w:p w14:paraId="0F6422D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0F98B44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$2.20</w:t>
            </w:r>
          </w:p>
        </w:tc>
      </w:tr>
      <w:tr w:rsidR="00F87A6F" w:rsidRPr="00914235" w14:paraId="485B8F9A" w14:textId="77777777" w:rsidTr="00401F38">
        <w:trPr>
          <w:trHeight w:val="268"/>
        </w:trPr>
        <w:tc>
          <w:tcPr>
            <w:tcW w:w="6733" w:type="dxa"/>
            <w:vAlign w:val="center"/>
          </w:tcPr>
          <w:p w14:paraId="516225D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3D53867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$3.90</w:t>
            </w:r>
          </w:p>
        </w:tc>
      </w:tr>
      <w:tr w:rsidR="00F87A6F" w:rsidRPr="00914235" w14:paraId="1B02CA79" w14:textId="77777777" w:rsidTr="00401F38">
        <w:trPr>
          <w:trHeight w:val="272"/>
        </w:trPr>
        <w:tc>
          <w:tcPr>
            <w:tcW w:w="6733" w:type="dxa"/>
            <w:vAlign w:val="center"/>
          </w:tcPr>
          <w:p w14:paraId="7BA0DC2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275" w:type="dxa"/>
            <w:vAlign w:val="center"/>
          </w:tcPr>
          <w:p w14:paraId="652A18B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$4.95</w:t>
            </w:r>
          </w:p>
        </w:tc>
      </w:tr>
      <w:tr w:rsidR="00F87A6F" w:rsidRPr="00914235" w14:paraId="3F3976E3" w14:textId="77777777" w:rsidTr="00401F38">
        <w:trPr>
          <w:trHeight w:val="290"/>
        </w:trPr>
        <w:tc>
          <w:tcPr>
            <w:tcW w:w="6733" w:type="dxa"/>
            <w:vAlign w:val="center"/>
          </w:tcPr>
          <w:p w14:paraId="551E3AF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03C888E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$4.95</w:t>
            </w:r>
          </w:p>
        </w:tc>
      </w:tr>
      <w:tr w:rsidR="00F87A6F" w:rsidRPr="00914235" w14:paraId="02431360" w14:textId="77777777" w:rsidTr="00401F38">
        <w:trPr>
          <w:trHeight w:val="266"/>
        </w:trPr>
        <w:tc>
          <w:tcPr>
            <w:tcW w:w="6733" w:type="dxa"/>
            <w:vAlign w:val="center"/>
          </w:tcPr>
          <w:p w14:paraId="1A92C24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0B34C3A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47690BC" w14:textId="77777777" w:rsidTr="00401F38">
        <w:trPr>
          <w:trHeight w:val="270"/>
        </w:trPr>
        <w:tc>
          <w:tcPr>
            <w:tcW w:w="6733" w:type="dxa"/>
            <w:vAlign w:val="center"/>
          </w:tcPr>
          <w:p w14:paraId="624AE95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6EE6B9E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C256972" w14:textId="77777777" w:rsidTr="00401F38">
        <w:trPr>
          <w:trHeight w:val="274"/>
        </w:trPr>
        <w:tc>
          <w:tcPr>
            <w:tcW w:w="6733" w:type="dxa"/>
            <w:vAlign w:val="center"/>
          </w:tcPr>
          <w:p w14:paraId="739B509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286F97F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w:t>
            </w:r>
          </w:p>
        </w:tc>
      </w:tr>
      <w:tr w:rsidR="00F87A6F" w:rsidRPr="00914235" w14:paraId="78A71054" w14:textId="77777777" w:rsidTr="00401F38">
        <w:trPr>
          <w:trHeight w:val="277"/>
        </w:trPr>
        <w:tc>
          <w:tcPr>
            <w:tcW w:w="6733" w:type="dxa"/>
            <w:vAlign w:val="center"/>
          </w:tcPr>
          <w:p w14:paraId="224B134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352F74F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$1.80</w:t>
            </w:r>
          </w:p>
        </w:tc>
      </w:tr>
      <w:tr w:rsidR="00F87A6F" w:rsidRPr="00914235" w14:paraId="57BCEB44" w14:textId="77777777" w:rsidTr="00401F38">
        <w:trPr>
          <w:trHeight w:val="268"/>
        </w:trPr>
        <w:tc>
          <w:tcPr>
            <w:tcW w:w="6733" w:type="dxa"/>
            <w:vAlign w:val="center"/>
          </w:tcPr>
          <w:p w14:paraId="3C2A563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3F3B0F0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$1.90</w:t>
            </w:r>
          </w:p>
        </w:tc>
      </w:tr>
      <w:tr w:rsidR="00F87A6F" w:rsidRPr="00914235" w14:paraId="0BDB854E" w14:textId="77777777" w:rsidTr="00401F38">
        <w:trPr>
          <w:trHeight w:val="272"/>
        </w:trPr>
        <w:tc>
          <w:tcPr>
            <w:tcW w:w="6733" w:type="dxa"/>
            <w:vAlign w:val="center"/>
          </w:tcPr>
          <w:p w14:paraId="059A7A7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12596DF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w:t>
            </w:r>
          </w:p>
        </w:tc>
      </w:tr>
      <w:tr w:rsidR="00F87A6F" w:rsidRPr="00914235" w14:paraId="6492CF9E" w14:textId="77777777" w:rsidTr="00401F38">
        <w:trPr>
          <w:trHeight w:val="276"/>
        </w:trPr>
        <w:tc>
          <w:tcPr>
            <w:tcW w:w="6733" w:type="dxa"/>
            <w:vAlign w:val="center"/>
          </w:tcPr>
          <w:p w14:paraId="7F95B12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2.-.Industria</w:t>
            </w:r>
          </w:p>
        </w:tc>
        <w:tc>
          <w:tcPr>
            <w:tcW w:w="1275" w:type="dxa"/>
            <w:vAlign w:val="center"/>
          </w:tcPr>
          <w:p w14:paraId="2CB9879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$1.50</w:t>
            </w:r>
          </w:p>
        </w:tc>
      </w:tr>
      <w:tr w:rsidR="00F87A6F" w:rsidRPr="00914235" w14:paraId="48D69B6E" w14:textId="77777777" w:rsidTr="00401F38">
        <w:trPr>
          <w:trHeight w:val="281"/>
        </w:trPr>
        <w:tc>
          <w:tcPr>
            <w:tcW w:w="6733" w:type="dxa"/>
            <w:vAlign w:val="center"/>
          </w:tcPr>
          <w:p w14:paraId="6F33C99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30C9CD5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$1.50</w:t>
            </w:r>
          </w:p>
        </w:tc>
      </w:tr>
      <w:tr w:rsidR="00F87A6F" w:rsidRPr="00914235" w14:paraId="5CAA0F93" w14:textId="77777777" w:rsidTr="00401F38">
        <w:trPr>
          <w:trHeight w:val="270"/>
        </w:trPr>
        <w:tc>
          <w:tcPr>
            <w:tcW w:w="6733" w:type="dxa"/>
            <w:vAlign w:val="center"/>
          </w:tcPr>
          <w:p w14:paraId="6C15A0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Por la aprobación de cada lote o predio según su categoría: </w:t>
            </w:r>
          </w:p>
        </w:tc>
        <w:tc>
          <w:tcPr>
            <w:tcW w:w="1275" w:type="dxa"/>
            <w:vAlign w:val="center"/>
          </w:tcPr>
          <w:p w14:paraId="14B0C60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5B071B4" w14:textId="77777777" w:rsidTr="00401F38">
        <w:trPr>
          <w:trHeight w:val="260"/>
        </w:trPr>
        <w:tc>
          <w:tcPr>
            <w:tcW w:w="6733" w:type="dxa"/>
            <w:vAlign w:val="center"/>
          </w:tcPr>
          <w:p w14:paraId="03245F1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25616D7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45C5C59" w14:textId="77777777" w:rsidTr="00401F38">
        <w:trPr>
          <w:trHeight w:val="292"/>
        </w:trPr>
        <w:tc>
          <w:tcPr>
            <w:tcW w:w="6733" w:type="dxa"/>
            <w:vAlign w:val="center"/>
          </w:tcPr>
          <w:p w14:paraId="7D06D53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0A2E7C1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$22.05</w:t>
            </w:r>
          </w:p>
        </w:tc>
      </w:tr>
      <w:tr w:rsidR="00F87A6F" w:rsidRPr="00914235" w14:paraId="7D12C494" w14:textId="77777777" w:rsidTr="00401F38">
        <w:trPr>
          <w:trHeight w:val="268"/>
        </w:trPr>
        <w:tc>
          <w:tcPr>
            <w:tcW w:w="6733" w:type="dxa"/>
            <w:vAlign w:val="center"/>
          </w:tcPr>
          <w:p w14:paraId="564F86D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43F3DA8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$24.80</w:t>
            </w:r>
          </w:p>
        </w:tc>
      </w:tr>
      <w:tr w:rsidR="00F87A6F" w:rsidRPr="00914235" w14:paraId="73D23D45" w14:textId="77777777" w:rsidTr="00401F38">
        <w:trPr>
          <w:trHeight w:val="130"/>
        </w:trPr>
        <w:tc>
          <w:tcPr>
            <w:tcW w:w="6733" w:type="dxa"/>
            <w:vAlign w:val="center"/>
          </w:tcPr>
          <w:p w14:paraId="540C5EA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275" w:type="dxa"/>
            <w:vAlign w:val="center"/>
          </w:tcPr>
          <w:p w14:paraId="7998BE8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44F1D2BC" w14:textId="77777777" w:rsidTr="00401F38">
        <w:trPr>
          <w:trHeight w:val="304"/>
        </w:trPr>
        <w:tc>
          <w:tcPr>
            <w:tcW w:w="6733" w:type="dxa"/>
            <w:vAlign w:val="center"/>
          </w:tcPr>
          <w:p w14:paraId="6385869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14881DF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$43.60</w:t>
            </w:r>
          </w:p>
        </w:tc>
      </w:tr>
      <w:tr w:rsidR="00F87A6F" w:rsidRPr="00914235" w14:paraId="063B2C66" w14:textId="77777777" w:rsidTr="00401F38">
        <w:trPr>
          <w:trHeight w:val="138"/>
        </w:trPr>
        <w:tc>
          <w:tcPr>
            <w:tcW w:w="6733" w:type="dxa"/>
            <w:vAlign w:val="center"/>
          </w:tcPr>
          <w:p w14:paraId="0C2E5FE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6A20C53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5C2BBC2" w14:textId="77777777" w:rsidTr="00401F38">
        <w:trPr>
          <w:trHeight w:val="184"/>
        </w:trPr>
        <w:tc>
          <w:tcPr>
            <w:tcW w:w="6733" w:type="dxa"/>
            <w:vAlign w:val="center"/>
          </w:tcPr>
          <w:p w14:paraId="2722EED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02327BC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39AAC5A" w14:textId="77777777" w:rsidTr="00401F38">
        <w:trPr>
          <w:trHeight w:val="230"/>
        </w:trPr>
        <w:tc>
          <w:tcPr>
            <w:tcW w:w="6733" w:type="dxa"/>
            <w:vAlign w:val="center"/>
          </w:tcPr>
          <w:p w14:paraId="7AA9EC1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63D37E2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1B629C86" w14:textId="77777777" w:rsidTr="00401F38">
        <w:trPr>
          <w:trHeight w:val="276"/>
        </w:trPr>
        <w:tc>
          <w:tcPr>
            <w:tcW w:w="6733" w:type="dxa"/>
            <w:vAlign w:val="center"/>
          </w:tcPr>
          <w:p w14:paraId="1FD2D5E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7664FD9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1ECA1069" w14:textId="77777777" w:rsidTr="00401F38">
        <w:trPr>
          <w:trHeight w:val="274"/>
        </w:trPr>
        <w:tc>
          <w:tcPr>
            <w:tcW w:w="6733" w:type="dxa"/>
            <w:vAlign w:val="center"/>
          </w:tcPr>
          <w:p w14:paraId="311B798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0612EA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$32.00</w:t>
            </w:r>
          </w:p>
        </w:tc>
      </w:tr>
      <w:tr w:rsidR="00F87A6F" w:rsidRPr="00914235" w14:paraId="7506AF4C" w14:textId="77777777" w:rsidTr="00401F38">
        <w:trPr>
          <w:trHeight w:val="274"/>
        </w:trPr>
        <w:tc>
          <w:tcPr>
            <w:tcW w:w="6733" w:type="dxa"/>
            <w:vAlign w:val="center"/>
          </w:tcPr>
          <w:p w14:paraId="48E44EF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79B6CDE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$24.78</w:t>
            </w:r>
          </w:p>
        </w:tc>
      </w:tr>
      <w:tr w:rsidR="00F87A6F" w:rsidRPr="00914235" w14:paraId="6AE8E6AD" w14:textId="77777777" w:rsidTr="00401F38">
        <w:trPr>
          <w:trHeight w:val="416"/>
        </w:trPr>
        <w:tc>
          <w:tcPr>
            <w:tcW w:w="6733" w:type="dxa"/>
            <w:vAlign w:val="center"/>
          </w:tcPr>
          <w:p w14:paraId="1C7FEB6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Industria:</w:t>
            </w:r>
          </w:p>
        </w:tc>
        <w:tc>
          <w:tcPr>
            <w:tcW w:w="1275" w:type="dxa"/>
            <w:vAlign w:val="center"/>
          </w:tcPr>
          <w:p w14:paraId="72776EF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$18.20</w:t>
            </w:r>
          </w:p>
        </w:tc>
      </w:tr>
      <w:tr w:rsidR="00F87A6F" w:rsidRPr="00914235" w14:paraId="30ED04CF" w14:textId="77777777" w:rsidTr="00401F38">
        <w:trPr>
          <w:trHeight w:val="274"/>
        </w:trPr>
        <w:tc>
          <w:tcPr>
            <w:tcW w:w="6733" w:type="dxa"/>
            <w:vAlign w:val="center"/>
          </w:tcPr>
          <w:p w14:paraId="03E658E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36ECAE7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$18.20</w:t>
            </w:r>
          </w:p>
        </w:tc>
      </w:tr>
      <w:tr w:rsidR="00F87A6F" w:rsidRPr="00914235" w14:paraId="3C691613" w14:textId="77777777" w:rsidTr="00401F38">
        <w:trPr>
          <w:trHeight w:val="273"/>
        </w:trPr>
        <w:tc>
          <w:tcPr>
            <w:tcW w:w="6733" w:type="dxa"/>
            <w:vAlign w:val="center"/>
          </w:tcPr>
          <w:p w14:paraId="0FDE584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IV. Para la regularización de medidas y linderos, según su categoría: </w:t>
            </w:r>
          </w:p>
        </w:tc>
        <w:tc>
          <w:tcPr>
            <w:tcW w:w="1275" w:type="dxa"/>
            <w:vAlign w:val="center"/>
          </w:tcPr>
          <w:p w14:paraId="5FEDAF4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9EC78B7" w14:textId="77777777" w:rsidTr="00401F38">
        <w:trPr>
          <w:trHeight w:val="277"/>
        </w:trPr>
        <w:tc>
          <w:tcPr>
            <w:tcW w:w="6733" w:type="dxa"/>
            <w:vAlign w:val="center"/>
          </w:tcPr>
          <w:p w14:paraId="268098F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2E7A03B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CCE4390" w14:textId="77777777" w:rsidTr="00401F38">
        <w:trPr>
          <w:trHeight w:val="281"/>
        </w:trPr>
        <w:tc>
          <w:tcPr>
            <w:tcW w:w="6733" w:type="dxa"/>
            <w:vAlign w:val="center"/>
          </w:tcPr>
          <w:p w14:paraId="1FDFCF0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68165BD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$22.60</w:t>
            </w:r>
          </w:p>
        </w:tc>
      </w:tr>
      <w:tr w:rsidR="00F87A6F" w:rsidRPr="00914235" w14:paraId="031FAE02" w14:textId="77777777" w:rsidTr="00401F38">
        <w:trPr>
          <w:trHeight w:val="271"/>
        </w:trPr>
        <w:tc>
          <w:tcPr>
            <w:tcW w:w="6733" w:type="dxa"/>
            <w:vAlign w:val="center"/>
          </w:tcPr>
          <w:p w14:paraId="5002B9D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13A02E5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2BE5BE51" w14:textId="77777777" w:rsidTr="00401F38">
        <w:trPr>
          <w:trHeight w:val="261"/>
        </w:trPr>
        <w:tc>
          <w:tcPr>
            <w:tcW w:w="6733" w:type="dxa"/>
            <w:vAlign w:val="center"/>
          </w:tcPr>
          <w:p w14:paraId="71633EB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275" w:type="dxa"/>
            <w:vAlign w:val="center"/>
          </w:tcPr>
          <w:p w14:paraId="076AEBD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$31.50</w:t>
            </w:r>
          </w:p>
        </w:tc>
      </w:tr>
      <w:tr w:rsidR="00F87A6F" w:rsidRPr="00914235" w14:paraId="72B59CEE" w14:textId="77777777" w:rsidTr="00401F38">
        <w:trPr>
          <w:trHeight w:val="278"/>
        </w:trPr>
        <w:tc>
          <w:tcPr>
            <w:tcW w:w="6733" w:type="dxa"/>
            <w:vAlign w:val="center"/>
          </w:tcPr>
          <w:p w14:paraId="27C2F9E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7DF9C98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$42.50</w:t>
            </w:r>
          </w:p>
        </w:tc>
      </w:tr>
      <w:tr w:rsidR="00F87A6F" w:rsidRPr="00914235" w14:paraId="05981F87" w14:textId="77777777" w:rsidTr="00401F38">
        <w:trPr>
          <w:trHeight w:val="269"/>
        </w:trPr>
        <w:tc>
          <w:tcPr>
            <w:tcW w:w="6733" w:type="dxa"/>
            <w:vAlign w:val="center"/>
          </w:tcPr>
          <w:p w14:paraId="3C52429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3AD12C2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A59D4D4" w14:textId="77777777" w:rsidTr="00401F38">
        <w:trPr>
          <w:trHeight w:val="288"/>
        </w:trPr>
        <w:tc>
          <w:tcPr>
            <w:tcW w:w="6733" w:type="dxa"/>
            <w:vAlign w:val="center"/>
          </w:tcPr>
          <w:p w14:paraId="37FE307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2D964EC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7E1902F" w14:textId="77777777" w:rsidTr="00401F38">
        <w:trPr>
          <w:trHeight w:val="264"/>
        </w:trPr>
        <w:tc>
          <w:tcPr>
            <w:tcW w:w="6733" w:type="dxa"/>
            <w:vAlign w:val="center"/>
          </w:tcPr>
          <w:p w14:paraId="6346B8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2B1B784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$28.25</w:t>
            </w:r>
          </w:p>
        </w:tc>
      </w:tr>
      <w:tr w:rsidR="00F87A6F" w:rsidRPr="00914235" w14:paraId="291A3EA4" w14:textId="77777777" w:rsidTr="00401F38">
        <w:trPr>
          <w:trHeight w:val="268"/>
        </w:trPr>
        <w:tc>
          <w:tcPr>
            <w:tcW w:w="6733" w:type="dxa"/>
            <w:vAlign w:val="center"/>
          </w:tcPr>
          <w:p w14:paraId="03653FD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5E4F73C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$31.50</w:t>
            </w:r>
          </w:p>
        </w:tc>
      </w:tr>
      <w:tr w:rsidR="00F87A6F" w:rsidRPr="00914235" w14:paraId="0047F20F" w14:textId="77777777" w:rsidTr="00401F38">
        <w:trPr>
          <w:trHeight w:val="286"/>
        </w:trPr>
        <w:tc>
          <w:tcPr>
            <w:tcW w:w="6733" w:type="dxa"/>
            <w:vAlign w:val="center"/>
          </w:tcPr>
          <w:p w14:paraId="6EE1D1C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68397B9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$42.50</w:t>
            </w:r>
          </w:p>
        </w:tc>
      </w:tr>
      <w:tr w:rsidR="00F87A6F" w:rsidRPr="00914235" w14:paraId="18F7E8AA" w14:textId="77777777" w:rsidTr="00401F38">
        <w:trPr>
          <w:trHeight w:val="262"/>
        </w:trPr>
        <w:tc>
          <w:tcPr>
            <w:tcW w:w="6733" w:type="dxa"/>
            <w:vAlign w:val="center"/>
          </w:tcPr>
          <w:p w14:paraId="631DC98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08C8C34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$28.70</w:t>
            </w:r>
          </w:p>
        </w:tc>
      </w:tr>
      <w:tr w:rsidR="00F87A6F" w:rsidRPr="00914235" w14:paraId="1E1BFE95" w14:textId="77777777" w:rsidTr="00401F38">
        <w:trPr>
          <w:trHeight w:val="280"/>
        </w:trPr>
        <w:tc>
          <w:tcPr>
            <w:tcW w:w="6733" w:type="dxa"/>
            <w:vAlign w:val="center"/>
          </w:tcPr>
          <w:p w14:paraId="79A576E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Industria:</w:t>
            </w:r>
          </w:p>
        </w:tc>
        <w:tc>
          <w:tcPr>
            <w:tcW w:w="1275" w:type="dxa"/>
            <w:vAlign w:val="center"/>
          </w:tcPr>
          <w:p w14:paraId="5BCE8D9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$31.50</w:t>
            </w:r>
          </w:p>
        </w:tc>
      </w:tr>
      <w:tr w:rsidR="00F87A6F" w:rsidRPr="00914235" w14:paraId="21334D7F" w14:textId="77777777" w:rsidTr="00401F38">
        <w:trPr>
          <w:trHeight w:val="284"/>
        </w:trPr>
        <w:tc>
          <w:tcPr>
            <w:tcW w:w="6733" w:type="dxa"/>
            <w:vAlign w:val="center"/>
          </w:tcPr>
          <w:p w14:paraId="33024A3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79E6AAC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$42.50</w:t>
            </w:r>
          </w:p>
        </w:tc>
      </w:tr>
      <w:tr w:rsidR="00F87A6F" w:rsidRPr="00914235" w14:paraId="27DBDEB6" w14:textId="77777777" w:rsidTr="00401F38">
        <w:trPr>
          <w:trHeight w:val="402"/>
        </w:trPr>
        <w:tc>
          <w:tcPr>
            <w:tcW w:w="6733" w:type="dxa"/>
            <w:vAlign w:val="center"/>
          </w:tcPr>
          <w:p w14:paraId="4830BE8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 Por los permisos para constituir en régimen de propiedad o condominio, para cada unidad o departamento: </w:t>
            </w:r>
          </w:p>
        </w:tc>
        <w:tc>
          <w:tcPr>
            <w:tcW w:w="1275" w:type="dxa"/>
            <w:vAlign w:val="center"/>
          </w:tcPr>
          <w:p w14:paraId="11092BA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B86F600" w14:textId="77777777" w:rsidTr="00401F38">
        <w:trPr>
          <w:trHeight w:val="224"/>
        </w:trPr>
        <w:tc>
          <w:tcPr>
            <w:tcW w:w="6733" w:type="dxa"/>
            <w:vAlign w:val="center"/>
          </w:tcPr>
          <w:p w14:paraId="38FBC56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2DD1FA9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A8F3059" w14:textId="77777777" w:rsidTr="00401F38">
        <w:trPr>
          <w:trHeight w:val="256"/>
        </w:trPr>
        <w:tc>
          <w:tcPr>
            <w:tcW w:w="6733" w:type="dxa"/>
            <w:vAlign w:val="center"/>
          </w:tcPr>
          <w:p w14:paraId="33984FF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Densidad alta: </w:t>
            </w:r>
          </w:p>
        </w:tc>
        <w:tc>
          <w:tcPr>
            <w:tcW w:w="1275" w:type="dxa"/>
            <w:vAlign w:val="center"/>
          </w:tcPr>
          <w:p w14:paraId="75409B3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CAC8A72" w14:textId="77777777" w:rsidTr="00401F38">
        <w:trPr>
          <w:trHeight w:val="273"/>
        </w:trPr>
        <w:tc>
          <w:tcPr>
            <w:tcW w:w="6733" w:type="dxa"/>
            <w:vAlign w:val="center"/>
          </w:tcPr>
          <w:p w14:paraId="723E95F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660C9B3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$63.35</w:t>
            </w:r>
          </w:p>
        </w:tc>
      </w:tr>
      <w:tr w:rsidR="00F87A6F" w:rsidRPr="00914235" w14:paraId="3923A2DF" w14:textId="77777777" w:rsidTr="00401F38">
        <w:trPr>
          <w:trHeight w:val="150"/>
        </w:trPr>
        <w:tc>
          <w:tcPr>
            <w:tcW w:w="6733" w:type="dxa"/>
            <w:vAlign w:val="center"/>
          </w:tcPr>
          <w:p w14:paraId="5247E0A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2A81303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$58.50</w:t>
            </w:r>
          </w:p>
        </w:tc>
      </w:tr>
      <w:tr w:rsidR="00F87A6F" w:rsidRPr="00914235" w14:paraId="26AE0BE7" w14:textId="77777777" w:rsidTr="00401F38">
        <w:trPr>
          <w:trHeight w:val="182"/>
        </w:trPr>
        <w:tc>
          <w:tcPr>
            <w:tcW w:w="6733" w:type="dxa"/>
            <w:vAlign w:val="center"/>
          </w:tcPr>
          <w:p w14:paraId="272C064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Densidad media: </w:t>
            </w:r>
          </w:p>
        </w:tc>
        <w:tc>
          <w:tcPr>
            <w:tcW w:w="1275" w:type="dxa"/>
            <w:vAlign w:val="center"/>
          </w:tcPr>
          <w:p w14:paraId="5EF98D4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702E397" w14:textId="77777777" w:rsidTr="00401F38">
        <w:trPr>
          <w:trHeight w:val="86"/>
        </w:trPr>
        <w:tc>
          <w:tcPr>
            <w:tcW w:w="6733" w:type="dxa"/>
            <w:vAlign w:val="center"/>
          </w:tcPr>
          <w:p w14:paraId="7E0B635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15EF43A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$133.35</w:t>
            </w:r>
          </w:p>
        </w:tc>
      </w:tr>
      <w:tr w:rsidR="00F87A6F" w:rsidRPr="00914235" w14:paraId="36E1FE0B" w14:textId="77777777" w:rsidTr="00401F38">
        <w:trPr>
          <w:trHeight w:val="274"/>
        </w:trPr>
        <w:tc>
          <w:tcPr>
            <w:tcW w:w="6733" w:type="dxa"/>
            <w:vAlign w:val="center"/>
          </w:tcPr>
          <w:p w14:paraId="64E1D8B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b) Plurifamiliar vertical:</w:t>
            </w:r>
          </w:p>
        </w:tc>
        <w:tc>
          <w:tcPr>
            <w:tcW w:w="1275" w:type="dxa"/>
            <w:vAlign w:val="center"/>
          </w:tcPr>
          <w:p w14:paraId="4744D66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$80.55</w:t>
            </w:r>
          </w:p>
        </w:tc>
      </w:tr>
      <w:tr w:rsidR="00F87A6F" w:rsidRPr="00914235" w14:paraId="7BFE66F2" w14:textId="77777777" w:rsidTr="00401F38">
        <w:trPr>
          <w:trHeight w:val="122"/>
        </w:trPr>
        <w:tc>
          <w:tcPr>
            <w:tcW w:w="6733" w:type="dxa"/>
            <w:vAlign w:val="center"/>
          </w:tcPr>
          <w:p w14:paraId="16DBB08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Densidad baja: </w:t>
            </w:r>
          </w:p>
        </w:tc>
        <w:tc>
          <w:tcPr>
            <w:tcW w:w="1275" w:type="dxa"/>
            <w:vAlign w:val="center"/>
          </w:tcPr>
          <w:p w14:paraId="0511192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81D0AB1" w14:textId="77777777" w:rsidTr="00401F38">
        <w:trPr>
          <w:trHeight w:val="168"/>
        </w:trPr>
        <w:tc>
          <w:tcPr>
            <w:tcW w:w="6733" w:type="dxa"/>
            <w:vAlign w:val="center"/>
          </w:tcPr>
          <w:p w14:paraId="69C04F3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11AAFF9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$143.50</w:t>
            </w:r>
          </w:p>
        </w:tc>
      </w:tr>
      <w:tr w:rsidR="00F87A6F" w:rsidRPr="00914235" w14:paraId="6785D16D" w14:textId="77777777" w:rsidTr="00401F38">
        <w:trPr>
          <w:trHeight w:val="215"/>
        </w:trPr>
        <w:tc>
          <w:tcPr>
            <w:tcW w:w="6733" w:type="dxa"/>
            <w:vAlign w:val="center"/>
          </w:tcPr>
          <w:p w14:paraId="3D300E4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77A09BC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$134.00</w:t>
            </w:r>
          </w:p>
        </w:tc>
      </w:tr>
      <w:tr w:rsidR="00F87A6F" w:rsidRPr="00914235" w14:paraId="1BD52112" w14:textId="77777777" w:rsidTr="00401F38">
        <w:trPr>
          <w:trHeight w:val="260"/>
        </w:trPr>
        <w:tc>
          <w:tcPr>
            <w:tcW w:w="6733" w:type="dxa"/>
            <w:vAlign w:val="center"/>
          </w:tcPr>
          <w:p w14:paraId="13C0273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Densidad mínima: </w:t>
            </w:r>
          </w:p>
        </w:tc>
        <w:tc>
          <w:tcPr>
            <w:tcW w:w="1275" w:type="dxa"/>
            <w:vAlign w:val="center"/>
          </w:tcPr>
          <w:p w14:paraId="4DADB3B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8BE2B38" w14:textId="77777777" w:rsidTr="00401F38">
        <w:trPr>
          <w:trHeight w:val="123"/>
        </w:trPr>
        <w:tc>
          <w:tcPr>
            <w:tcW w:w="6733" w:type="dxa"/>
            <w:vAlign w:val="center"/>
          </w:tcPr>
          <w:p w14:paraId="5A6266F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0C15BB4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$170.35</w:t>
            </w:r>
          </w:p>
        </w:tc>
      </w:tr>
      <w:tr w:rsidR="00F87A6F" w:rsidRPr="00914235" w14:paraId="190C69C0" w14:textId="77777777" w:rsidTr="00401F38">
        <w:trPr>
          <w:trHeight w:val="168"/>
        </w:trPr>
        <w:tc>
          <w:tcPr>
            <w:tcW w:w="6733" w:type="dxa"/>
            <w:vAlign w:val="center"/>
          </w:tcPr>
          <w:p w14:paraId="728CE56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224A578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$158.25</w:t>
            </w:r>
          </w:p>
        </w:tc>
      </w:tr>
      <w:tr w:rsidR="00F87A6F" w:rsidRPr="00914235" w14:paraId="3D15FD3A" w14:textId="77777777" w:rsidTr="00401F38">
        <w:trPr>
          <w:trHeight w:val="214"/>
        </w:trPr>
        <w:tc>
          <w:tcPr>
            <w:tcW w:w="6733" w:type="dxa"/>
            <w:vAlign w:val="center"/>
          </w:tcPr>
          <w:p w14:paraId="0C41BBD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50CF55A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18344BE" w14:textId="77777777" w:rsidTr="00401F38">
        <w:trPr>
          <w:trHeight w:val="260"/>
        </w:trPr>
        <w:tc>
          <w:tcPr>
            <w:tcW w:w="6733" w:type="dxa"/>
            <w:vAlign w:val="center"/>
          </w:tcPr>
          <w:p w14:paraId="0FA062D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16FC20C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63D86C8" w14:textId="77777777" w:rsidTr="00401F38">
        <w:trPr>
          <w:trHeight w:val="264"/>
        </w:trPr>
        <w:tc>
          <w:tcPr>
            <w:tcW w:w="6733" w:type="dxa"/>
            <w:vAlign w:val="center"/>
          </w:tcPr>
          <w:p w14:paraId="03F118E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5355DEC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$158.25</w:t>
            </w:r>
          </w:p>
          <w:p w14:paraId="2050C90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F4A290D" w14:textId="77777777" w:rsidTr="00401F38">
        <w:trPr>
          <w:trHeight w:val="282"/>
        </w:trPr>
        <w:tc>
          <w:tcPr>
            <w:tcW w:w="6733" w:type="dxa"/>
            <w:vAlign w:val="center"/>
          </w:tcPr>
          <w:p w14:paraId="1168940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7404980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$186.90</w:t>
            </w:r>
          </w:p>
        </w:tc>
      </w:tr>
      <w:tr w:rsidR="00F87A6F" w:rsidRPr="00914235" w14:paraId="7B9C18CF" w14:textId="77777777" w:rsidTr="00401F38">
        <w:trPr>
          <w:trHeight w:val="272"/>
        </w:trPr>
        <w:tc>
          <w:tcPr>
            <w:tcW w:w="6733" w:type="dxa"/>
            <w:vAlign w:val="center"/>
          </w:tcPr>
          <w:p w14:paraId="0B15BB2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5BB9A28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$316.47</w:t>
            </w:r>
          </w:p>
        </w:tc>
      </w:tr>
      <w:tr w:rsidR="00F87A6F" w:rsidRPr="00914235" w14:paraId="087C4296" w14:textId="77777777" w:rsidTr="00401F38">
        <w:trPr>
          <w:trHeight w:val="120"/>
        </w:trPr>
        <w:tc>
          <w:tcPr>
            <w:tcW w:w="6733" w:type="dxa"/>
            <w:vAlign w:val="center"/>
          </w:tcPr>
          <w:p w14:paraId="2E70B74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353334C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$163.20</w:t>
            </w:r>
          </w:p>
        </w:tc>
      </w:tr>
      <w:tr w:rsidR="00F87A6F" w:rsidRPr="00914235" w14:paraId="5FB45A66" w14:textId="77777777" w:rsidTr="00401F38">
        <w:trPr>
          <w:trHeight w:val="166"/>
        </w:trPr>
        <w:tc>
          <w:tcPr>
            <w:tcW w:w="6733" w:type="dxa"/>
            <w:vAlign w:val="center"/>
          </w:tcPr>
          <w:p w14:paraId="22131FE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Industria: </w:t>
            </w:r>
          </w:p>
        </w:tc>
        <w:tc>
          <w:tcPr>
            <w:tcW w:w="1275" w:type="dxa"/>
            <w:vAlign w:val="center"/>
          </w:tcPr>
          <w:p w14:paraId="52BAB4B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1DDDBB5" w14:textId="77777777" w:rsidTr="00401F38">
        <w:trPr>
          <w:trHeight w:val="212"/>
        </w:trPr>
        <w:tc>
          <w:tcPr>
            <w:tcW w:w="6733" w:type="dxa"/>
            <w:vAlign w:val="center"/>
          </w:tcPr>
          <w:p w14:paraId="24FCED8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Ligera, riesgo bajo:</w:t>
            </w:r>
          </w:p>
        </w:tc>
        <w:tc>
          <w:tcPr>
            <w:tcW w:w="1275" w:type="dxa"/>
            <w:vAlign w:val="center"/>
          </w:tcPr>
          <w:p w14:paraId="1631DC5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$53.55</w:t>
            </w:r>
          </w:p>
        </w:tc>
      </w:tr>
      <w:tr w:rsidR="00F87A6F" w:rsidRPr="00914235" w14:paraId="2BD7353B" w14:textId="77777777" w:rsidTr="00401F38">
        <w:trPr>
          <w:trHeight w:val="258"/>
        </w:trPr>
        <w:tc>
          <w:tcPr>
            <w:tcW w:w="6733" w:type="dxa"/>
            <w:vAlign w:val="center"/>
          </w:tcPr>
          <w:p w14:paraId="07425EC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1275" w:type="dxa"/>
            <w:vAlign w:val="center"/>
          </w:tcPr>
          <w:p w14:paraId="183B090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$114.70</w:t>
            </w:r>
          </w:p>
        </w:tc>
      </w:tr>
      <w:tr w:rsidR="00F87A6F" w:rsidRPr="00914235" w14:paraId="12AE3402" w14:textId="77777777" w:rsidTr="00401F38">
        <w:trPr>
          <w:trHeight w:val="148"/>
        </w:trPr>
        <w:tc>
          <w:tcPr>
            <w:tcW w:w="6733" w:type="dxa"/>
            <w:vAlign w:val="center"/>
          </w:tcPr>
          <w:p w14:paraId="7A21D56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1275" w:type="dxa"/>
            <w:vAlign w:val="center"/>
          </w:tcPr>
          <w:p w14:paraId="7F058AE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$170.90</w:t>
            </w:r>
          </w:p>
        </w:tc>
      </w:tr>
      <w:tr w:rsidR="00F87A6F" w:rsidRPr="00914235" w14:paraId="5E10C2EC" w14:textId="77777777" w:rsidTr="00401F38">
        <w:trPr>
          <w:trHeight w:val="180"/>
        </w:trPr>
        <w:tc>
          <w:tcPr>
            <w:tcW w:w="6733" w:type="dxa"/>
            <w:vAlign w:val="center"/>
          </w:tcPr>
          <w:p w14:paraId="400DE8D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70AAA88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$170.90</w:t>
            </w:r>
          </w:p>
        </w:tc>
      </w:tr>
      <w:tr w:rsidR="00F87A6F" w:rsidRPr="00914235" w14:paraId="2431073D" w14:textId="77777777" w:rsidTr="00401F38">
        <w:trPr>
          <w:trHeight w:val="509"/>
        </w:trPr>
        <w:tc>
          <w:tcPr>
            <w:tcW w:w="6733" w:type="dxa"/>
            <w:vAlign w:val="center"/>
          </w:tcPr>
          <w:p w14:paraId="4412BD4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 Aprobación de subdivisión o re lotificación según su categoría, por cada lote resultante: </w:t>
            </w:r>
          </w:p>
        </w:tc>
        <w:tc>
          <w:tcPr>
            <w:tcW w:w="1275" w:type="dxa"/>
            <w:vAlign w:val="center"/>
          </w:tcPr>
          <w:p w14:paraId="1DF391E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04D1380" w14:textId="77777777" w:rsidTr="00401F38">
        <w:trPr>
          <w:trHeight w:val="134"/>
        </w:trPr>
        <w:tc>
          <w:tcPr>
            <w:tcW w:w="6733" w:type="dxa"/>
            <w:vAlign w:val="center"/>
          </w:tcPr>
          <w:p w14:paraId="07EF6B1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06ECAA4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5578255" w14:textId="77777777" w:rsidTr="00401F38">
        <w:trPr>
          <w:trHeight w:val="132"/>
        </w:trPr>
        <w:tc>
          <w:tcPr>
            <w:tcW w:w="6733" w:type="dxa"/>
            <w:vAlign w:val="center"/>
          </w:tcPr>
          <w:p w14:paraId="67F1E7B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46527B7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$119.10</w:t>
            </w:r>
          </w:p>
        </w:tc>
      </w:tr>
      <w:tr w:rsidR="00F87A6F" w:rsidRPr="00914235" w14:paraId="2F7DC418" w14:textId="77777777" w:rsidTr="00401F38">
        <w:trPr>
          <w:trHeight w:val="212"/>
        </w:trPr>
        <w:tc>
          <w:tcPr>
            <w:tcW w:w="6733" w:type="dxa"/>
            <w:vAlign w:val="center"/>
          </w:tcPr>
          <w:p w14:paraId="692FEB9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6E6EE61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$134.00</w:t>
            </w:r>
          </w:p>
        </w:tc>
      </w:tr>
      <w:tr w:rsidR="00F87A6F" w:rsidRPr="00914235" w14:paraId="785F22C2" w14:textId="77777777" w:rsidTr="00401F38">
        <w:trPr>
          <w:trHeight w:val="274"/>
        </w:trPr>
        <w:tc>
          <w:tcPr>
            <w:tcW w:w="6733" w:type="dxa"/>
            <w:vAlign w:val="center"/>
          </w:tcPr>
          <w:p w14:paraId="06D887F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275" w:type="dxa"/>
            <w:vAlign w:val="center"/>
          </w:tcPr>
          <w:p w14:paraId="3BE5C26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$143.85</w:t>
            </w:r>
          </w:p>
        </w:tc>
      </w:tr>
      <w:tr w:rsidR="00F87A6F" w:rsidRPr="00914235" w14:paraId="6F7689A3" w14:textId="77777777" w:rsidTr="00401F38">
        <w:trPr>
          <w:trHeight w:val="274"/>
        </w:trPr>
        <w:tc>
          <w:tcPr>
            <w:tcW w:w="6733" w:type="dxa"/>
            <w:vAlign w:val="center"/>
          </w:tcPr>
          <w:p w14:paraId="74C561A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534093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$170.30</w:t>
            </w:r>
          </w:p>
        </w:tc>
      </w:tr>
      <w:tr w:rsidR="00F87A6F" w:rsidRPr="00914235" w14:paraId="70CEFEC9" w14:textId="77777777" w:rsidTr="00401F38">
        <w:trPr>
          <w:trHeight w:val="274"/>
        </w:trPr>
        <w:tc>
          <w:tcPr>
            <w:tcW w:w="6733" w:type="dxa"/>
            <w:vAlign w:val="center"/>
          </w:tcPr>
          <w:p w14:paraId="318B1D1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40E6C98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7664856" w14:textId="77777777" w:rsidTr="00401F38">
        <w:trPr>
          <w:trHeight w:val="274"/>
        </w:trPr>
        <w:tc>
          <w:tcPr>
            <w:tcW w:w="6733" w:type="dxa"/>
            <w:vAlign w:val="center"/>
          </w:tcPr>
          <w:p w14:paraId="501159A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44AA615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2A71E8E" w14:textId="77777777" w:rsidTr="00401F38">
        <w:trPr>
          <w:trHeight w:val="277"/>
        </w:trPr>
        <w:tc>
          <w:tcPr>
            <w:tcW w:w="6733" w:type="dxa"/>
            <w:vAlign w:val="center"/>
          </w:tcPr>
          <w:p w14:paraId="09F1E86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206CA29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$114.65</w:t>
            </w:r>
          </w:p>
        </w:tc>
      </w:tr>
      <w:tr w:rsidR="00F87A6F" w:rsidRPr="00914235" w14:paraId="31620C55" w14:textId="77777777" w:rsidTr="00401F38">
        <w:trPr>
          <w:trHeight w:val="281"/>
        </w:trPr>
        <w:tc>
          <w:tcPr>
            <w:tcW w:w="6733" w:type="dxa"/>
            <w:vAlign w:val="center"/>
          </w:tcPr>
          <w:p w14:paraId="604BE5E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5AC0CC1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$119.10</w:t>
            </w:r>
          </w:p>
        </w:tc>
      </w:tr>
      <w:tr w:rsidR="00F87A6F" w:rsidRPr="00914235" w14:paraId="1C3E3BFD" w14:textId="77777777" w:rsidTr="00401F38">
        <w:trPr>
          <w:trHeight w:val="257"/>
        </w:trPr>
        <w:tc>
          <w:tcPr>
            <w:tcW w:w="6733" w:type="dxa"/>
            <w:vAlign w:val="center"/>
          </w:tcPr>
          <w:p w14:paraId="197FF66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5D1C282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$126.85</w:t>
            </w:r>
          </w:p>
        </w:tc>
      </w:tr>
      <w:tr w:rsidR="00F87A6F" w:rsidRPr="00914235" w14:paraId="7BB197C3" w14:textId="77777777" w:rsidTr="00401F38">
        <w:trPr>
          <w:trHeight w:val="274"/>
        </w:trPr>
        <w:tc>
          <w:tcPr>
            <w:tcW w:w="6733" w:type="dxa"/>
            <w:vAlign w:val="center"/>
          </w:tcPr>
          <w:p w14:paraId="1A90132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243AB8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$116.85</w:t>
            </w:r>
          </w:p>
        </w:tc>
      </w:tr>
      <w:tr w:rsidR="00F87A6F" w:rsidRPr="00914235" w14:paraId="401365FA" w14:textId="77777777" w:rsidTr="00401F38">
        <w:trPr>
          <w:trHeight w:val="136"/>
        </w:trPr>
        <w:tc>
          <w:tcPr>
            <w:tcW w:w="6733" w:type="dxa"/>
            <w:vAlign w:val="center"/>
          </w:tcPr>
          <w:p w14:paraId="671803C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Industria:</w:t>
            </w:r>
          </w:p>
        </w:tc>
        <w:tc>
          <w:tcPr>
            <w:tcW w:w="1275" w:type="dxa"/>
            <w:vAlign w:val="center"/>
          </w:tcPr>
          <w:p w14:paraId="1F55F7E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$119.10</w:t>
            </w:r>
          </w:p>
        </w:tc>
      </w:tr>
      <w:tr w:rsidR="00F87A6F" w:rsidRPr="00914235" w14:paraId="166B8F3B" w14:textId="77777777" w:rsidTr="00401F38">
        <w:trPr>
          <w:trHeight w:val="324"/>
        </w:trPr>
        <w:tc>
          <w:tcPr>
            <w:tcW w:w="6733" w:type="dxa"/>
            <w:vAlign w:val="center"/>
          </w:tcPr>
          <w:p w14:paraId="433C0F9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722F2A0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$102.55</w:t>
            </w:r>
          </w:p>
        </w:tc>
      </w:tr>
    </w:tbl>
    <w:p w14:paraId="376291B1" w14:textId="77777777" w:rsidR="00F87A6F" w:rsidRPr="00914235" w:rsidRDefault="00F87A6F" w:rsidP="00F87A6F">
      <w:pPr>
        <w:jc w:val="both"/>
        <w:rPr>
          <w:rFonts w:ascii="Arial" w:hAnsi="Arial" w:cs="Arial"/>
          <w:sz w:val="24"/>
          <w:szCs w:val="24"/>
        </w:rPr>
      </w:pPr>
    </w:p>
    <w:p w14:paraId="5B7C032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VII. Aprobación para la subdivisión de unidades departamentales, sujetas al régimen de condominio según el tipo de construcción, por cada unidad resultante:</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57E3F256" w14:textId="77777777" w:rsidTr="00401F38">
        <w:trPr>
          <w:trHeight w:val="354"/>
        </w:trPr>
        <w:tc>
          <w:tcPr>
            <w:tcW w:w="6733" w:type="dxa"/>
            <w:vAlign w:val="center"/>
          </w:tcPr>
          <w:p w14:paraId="3F92A0F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77356EA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5D0261B" w14:textId="77777777" w:rsidTr="00401F38">
        <w:trPr>
          <w:trHeight w:val="274"/>
        </w:trPr>
        <w:tc>
          <w:tcPr>
            <w:tcW w:w="6733" w:type="dxa"/>
            <w:vAlign w:val="center"/>
          </w:tcPr>
          <w:p w14:paraId="5ED4A11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Densidad alta: </w:t>
            </w:r>
          </w:p>
        </w:tc>
        <w:tc>
          <w:tcPr>
            <w:tcW w:w="1275" w:type="dxa"/>
            <w:vAlign w:val="center"/>
          </w:tcPr>
          <w:p w14:paraId="1E34ACA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83F2702" w14:textId="77777777" w:rsidTr="00401F38">
        <w:trPr>
          <w:trHeight w:val="406"/>
        </w:trPr>
        <w:tc>
          <w:tcPr>
            <w:tcW w:w="6733" w:type="dxa"/>
            <w:vAlign w:val="center"/>
          </w:tcPr>
          <w:p w14:paraId="7D52D6C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a) Plurifamiliar horizontal:</w:t>
            </w:r>
          </w:p>
        </w:tc>
        <w:tc>
          <w:tcPr>
            <w:tcW w:w="1275" w:type="dxa"/>
            <w:vAlign w:val="center"/>
          </w:tcPr>
          <w:p w14:paraId="6E06DC5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$197.40</w:t>
            </w:r>
          </w:p>
        </w:tc>
      </w:tr>
      <w:tr w:rsidR="00F87A6F" w:rsidRPr="00914235" w14:paraId="74997AE5" w14:textId="77777777" w:rsidTr="00401F38">
        <w:trPr>
          <w:trHeight w:val="284"/>
        </w:trPr>
        <w:tc>
          <w:tcPr>
            <w:tcW w:w="6733" w:type="dxa"/>
            <w:vAlign w:val="center"/>
          </w:tcPr>
          <w:p w14:paraId="49C83CE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21D49D0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$185.20</w:t>
            </w:r>
          </w:p>
        </w:tc>
      </w:tr>
      <w:tr w:rsidR="00F87A6F" w:rsidRPr="00914235" w14:paraId="7B03D210" w14:textId="77777777" w:rsidTr="00401F38">
        <w:trPr>
          <w:trHeight w:val="260"/>
        </w:trPr>
        <w:tc>
          <w:tcPr>
            <w:tcW w:w="6733" w:type="dxa"/>
            <w:vAlign w:val="center"/>
          </w:tcPr>
          <w:p w14:paraId="3F0CA37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Densidad media: </w:t>
            </w:r>
          </w:p>
        </w:tc>
        <w:tc>
          <w:tcPr>
            <w:tcW w:w="1275" w:type="dxa"/>
            <w:vAlign w:val="center"/>
          </w:tcPr>
          <w:p w14:paraId="62E80B3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01C884A" w14:textId="77777777" w:rsidTr="00401F38">
        <w:trPr>
          <w:trHeight w:val="278"/>
        </w:trPr>
        <w:tc>
          <w:tcPr>
            <w:tcW w:w="6733" w:type="dxa"/>
            <w:vAlign w:val="center"/>
          </w:tcPr>
          <w:p w14:paraId="5C9EA4C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4D242E9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$220.50</w:t>
            </w:r>
          </w:p>
        </w:tc>
      </w:tr>
      <w:tr w:rsidR="00F87A6F" w:rsidRPr="00914235" w14:paraId="66F58A7F" w14:textId="77777777" w:rsidTr="00401F38">
        <w:trPr>
          <w:trHeight w:val="282"/>
        </w:trPr>
        <w:tc>
          <w:tcPr>
            <w:tcW w:w="6733" w:type="dxa"/>
            <w:vAlign w:val="center"/>
          </w:tcPr>
          <w:p w14:paraId="61A5372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1A41BCD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$216.10</w:t>
            </w:r>
          </w:p>
        </w:tc>
      </w:tr>
      <w:tr w:rsidR="00F87A6F" w:rsidRPr="00914235" w14:paraId="3D9C0532" w14:textId="77777777" w:rsidTr="00401F38">
        <w:trPr>
          <w:trHeight w:val="258"/>
        </w:trPr>
        <w:tc>
          <w:tcPr>
            <w:tcW w:w="6733" w:type="dxa"/>
            <w:vAlign w:val="center"/>
          </w:tcPr>
          <w:p w14:paraId="74CF0B8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Densidad baja: </w:t>
            </w:r>
          </w:p>
        </w:tc>
        <w:tc>
          <w:tcPr>
            <w:tcW w:w="1275" w:type="dxa"/>
            <w:vAlign w:val="center"/>
          </w:tcPr>
          <w:p w14:paraId="45FAB26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97EF134" w14:textId="77777777" w:rsidTr="00401F38">
        <w:trPr>
          <w:trHeight w:val="276"/>
        </w:trPr>
        <w:tc>
          <w:tcPr>
            <w:tcW w:w="6733" w:type="dxa"/>
            <w:vAlign w:val="center"/>
          </w:tcPr>
          <w:p w14:paraId="258023D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3FEB85F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$470.00</w:t>
            </w:r>
          </w:p>
        </w:tc>
      </w:tr>
      <w:tr w:rsidR="00F87A6F" w:rsidRPr="00914235" w14:paraId="4F3C9E63" w14:textId="77777777" w:rsidTr="00401F38">
        <w:trPr>
          <w:trHeight w:val="280"/>
        </w:trPr>
        <w:tc>
          <w:tcPr>
            <w:tcW w:w="6733" w:type="dxa"/>
            <w:vAlign w:val="center"/>
          </w:tcPr>
          <w:p w14:paraId="25F832A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3DBB230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$430.00</w:t>
            </w:r>
          </w:p>
        </w:tc>
      </w:tr>
      <w:tr w:rsidR="00F87A6F" w:rsidRPr="00914235" w14:paraId="758C7600" w14:textId="77777777" w:rsidTr="00401F38">
        <w:trPr>
          <w:trHeight w:val="60"/>
        </w:trPr>
        <w:tc>
          <w:tcPr>
            <w:tcW w:w="6733" w:type="dxa"/>
            <w:vAlign w:val="center"/>
          </w:tcPr>
          <w:p w14:paraId="63950EA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Densidad mínima: </w:t>
            </w:r>
          </w:p>
        </w:tc>
        <w:tc>
          <w:tcPr>
            <w:tcW w:w="1275" w:type="dxa"/>
            <w:vAlign w:val="center"/>
          </w:tcPr>
          <w:p w14:paraId="68613DC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C787879" w14:textId="77777777" w:rsidTr="00401F38">
        <w:trPr>
          <w:trHeight w:val="316"/>
        </w:trPr>
        <w:tc>
          <w:tcPr>
            <w:tcW w:w="6733" w:type="dxa"/>
            <w:vAlign w:val="center"/>
          </w:tcPr>
          <w:p w14:paraId="2897D55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63E111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$741.90</w:t>
            </w:r>
          </w:p>
        </w:tc>
      </w:tr>
      <w:tr w:rsidR="00F87A6F" w:rsidRPr="00914235" w14:paraId="5BF8DB8E" w14:textId="77777777" w:rsidTr="00401F38">
        <w:trPr>
          <w:trHeight w:val="278"/>
        </w:trPr>
        <w:tc>
          <w:tcPr>
            <w:tcW w:w="6733" w:type="dxa"/>
            <w:vAlign w:val="center"/>
          </w:tcPr>
          <w:p w14:paraId="44B2A49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1460ADD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$571.20</w:t>
            </w:r>
          </w:p>
        </w:tc>
      </w:tr>
      <w:tr w:rsidR="00F87A6F" w:rsidRPr="00914235" w14:paraId="355B23FC" w14:textId="77777777" w:rsidTr="00401F38">
        <w:trPr>
          <w:trHeight w:val="268"/>
        </w:trPr>
        <w:tc>
          <w:tcPr>
            <w:tcW w:w="6733" w:type="dxa"/>
            <w:vAlign w:val="center"/>
          </w:tcPr>
          <w:p w14:paraId="750BAC0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5BD27EE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98F3AA3" w14:textId="77777777" w:rsidTr="00401F38">
        <w:trPr>
          <w:trHeight w:val="286"/>
        </w:trPr>
        <w:tc>
          <w:tcPr>
            <w:tcW w:w="6733" w:type="dxa"/>
            <w:vAlign w:val="center"/>
          </w:tcPr>
          <w:p w14:paraId="048039A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462FF9C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DD17B0F" w14:textId="77777777" w:rsidTr="00401F38">
        <w:trPr>
          <w:trHeight w:val="262"/>
        </w:trPr>
        <w:tc>
          <w:tcPr>
            <w:tcW w:w="6733" w:type="dxa"/>
            <w:vAlign w:val="center"/>
          </w:tcPr>
          <w:p w14:paraId="46C961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36A0B1C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$195.20</w:t>
            </w:r>
          </w:p>
        </w:tc>
      </w:tr>
      <w:tr w:rsidR="00F87A6F" w:rsidRPr="00914235" w14:paraId="63D1E8EF" w14:textId="77777777" w:rsidTr="00401F38">
        <w:trPr>
          <w:trHeight w:val="124"/>
        </w:trPr>
        <w:tc>
          <w:tcPr>
            <w:tcW w:w="6733" w:type="dxa"/>
            <w:vAlign w:val="center"/>
          </w:tcPr>
          <w:p w14:paraId="786ABEC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322580F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$621.80</w:t>
            </w:r>
          </w:p>
        </w:tc>
      </w:tr>
      <w:tr w:rsidR="00F87A6F" w:rsidRPr="00914235" w14:paraId="482AD899" w14:textId="77777777" w:rsidTr="00401F38">
        <w:trPr>
          <w:trHeight w:val="312"/>
        </w:trPr>
        <w:tc>
          <w:tcPr>
            <w:tcW w:w="6733" w:type="dxa"/>
            <w:vAlign w:val="center"/>
          </w:tcPr>
          <w:p w14:paraId="06E20B2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28D32B2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$1,036.35</w:t>
            </w:r>
          </w:p>
        </w:tc>
      </w:tr>
      <w:tr w:rsidR="00F87A6F" w:rsidRPr="00914235" w14:paraId="3EE9EACB" w14:textId="77777777" w:rsidTr="00401F38">
        <w:trPr>
          <w:trHeight w:val="274"/>
        </w:trPr>
        <w:tc>
          <w:tcPr>
            <w:tcW w:w="6733" w:type="dxa"/>
            <w:vAlign w:val="center"/>
          </w:tcPr>
          <w:p w14:paraId="2EC43B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3920EB2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$1,036.35</w:t>
            </w:r>
          </w:p>
        </w:tc>
      </w:tr>
      <w:tr w:rsidR="00F87A6F" w:rsidRPr="00914235" w14:paraId="78A7593A" w14:textId="77777777" w:rsidTr="00401F38">
        <w:trPr>
          <w:trHeight w:val="278"/>
        </w:trPr>
        <w:tc>
          <w:tcPr>
            <w:tcW w:w="6733" w:type="dxa"/>
            <w:vAlign w:val="center"/>
          </w:tcPr>
          <w:p w14:paraId="2EE14D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Industria: </w:t>
            </w:r>
          </w:p>
        </w:tc>
        <w:tc>
          <w:tcPr>
            <w:tcW w:w="1275" w:type="dxa"/>
            <w:vAlign w:val="center"/>
          </w:tcPr>
          <w:p w14:paraId="14616D3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936628A" w14:textId="77777777" w:rsidTr="00401F38">
        <w:trPr>
          <w:trHeight w:val="282"/>
        </w:trPr>
        <w:tc>
          <w:tcPr>
            <w:tcW w:w="6733" w:type="dxa"/>
            <w:vAlign w:val="center"/>
          </w:tcPr>
          <w:p w14:paraId="4716F1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Ligera, riesgo bajo:</w:t>
            </w:r>
          </w:p>
        </w:tc>
        <w:tc>
          <w:tcPr>
            <w:tcW w:w="1275" w:type="dxa"/>
            <w:vAlign w:val="center"/>
          </w:tcPr>
          <w:p w14:paraId="562DE1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$313.10</w:t>
            </w:r>
          </w:p>
        </w:tc>
      </w:tr>
      <w:tr w:rsidR="00F87A6F" w:rsidRPr="00914235" w14:paraId="65D74FB6" w14:textId="77777777" w:rsidTr="00401F38">
        <w:trPr>
          <w:trHeight w:val="400"/>
        </w:trPr>
        <w:tc>
          <w:tcPr>
            <w:tcW w:w="6733" w:type="dxa"/>
            <w:vAlign w:val="center"/>
          </w:tcPr>
          <w:p w14:paraId="766F1BA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1275" w:type="dxa"/>
            <w:vAlign w:val="center"/>
          </w:tcPr>
          <w:p w14:paraId="1F85A9F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$467.50</w:t>
            </w:r>
          </w:p>
        </w:tc>
      </w:tr>
      <w:tr w:rsidR="00F87A6F" w:rsidRPr="00914235" w14:paraId="3479F0CA" w14:textId="77777777" w:rsidTr="00401F38">
        <w:trPr>
          <w:trHeight w:val="292"/>
        </w:trPr>
        <w:tc>
          <w:tcPr>
            <w:tcW w:w="6733" w:type="dxa"/>
            <w:vAlign w:val="center"/>
          </w:tcPr>
          <w:p w14:paraId="1019DC2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1275" w:type="dxa"/>
            <w:vAlign w:val="center"/>
          </w:tcPr>
          <w:p w14:paraId="4B2062C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$621.80</w:t>
            </w:r>
          </w:p>
        </w:tc>
      </w:tr>
      <w:tr w:rsidR="00F87A6F" w:rsidRPr="00914235" w14:paraId="1CD85351" w14:textId="77777777" w:rsidTr="00401F38">
        <w:trPr>
          <w:trHeight w:val="268"/>
        </w:trPr>
        <w:tc>
          <w:tcPr>
            <w:tcW w:w="6733" w:type="dxa"/>
            <w:vAlign w:val="center"/>
          </w:tcPr>
          <w:p w14:paraId="45174B5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29B1961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$407.90</w:t>
            </w:r>
          </w:p>
        </w:tc>
      </w:tr>
      <w:tr w:rsidR="00F87A6F" w:rsidRPr="00914235" w14:paraId="0F1691A4" w14:textId="77777777" w:rsidTr="00401F38">
        <w:trPr>
          <w:trHeight w:val="1020"/>
        </w:trPr>
        <w:tc>
          <w:tcPr>
            <w:tcW w:w="6733" w:type="dxa"/>
            <w:vAlign w:val="center"/>
          </w:tcPr>
          <w:p w14:paraId="3201052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VIII. Por la supervisión técnica para vigilar el debido cumplimiento de las normas de calidad y especificaciones del proyecto definitivo de urbanización, y sobre el monto autorizado excepto las de objetivo social, el: </w:t>
            </w:r>
          </w:p>
        </w:tc>
        <w:tc>
          <w:tcPr>
            <w:tcW w:w="1275" w:type="dxa"/>
            <w:vAlign w:val="center"/>
          </w:tcPr>
          <w:p w14:paraId="6C302C0B"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color w:val="000000"/>
                <w:sz w:val="24"/>
                <w:szCs w:val="24"/>
                <w:lang w:eastAsia="es-MX"/>
              </w:rPr>
              <w:t>2.00%</w:t>
            </w:r>
          </w:p>
        </w:tc>
      </w:tr>
      <w:tr w:rsidR="00F87A6F" w:rsidRPr="00914235" w14:paraId="680AD5B7" w14:textId="77777777" w:rsidTr="00401F38">
        <w:trPr>
          <w:trHeight w:val="765"/>
        </w:trPr>
        <w:tc>
          <w:tcPr>
            <w:tcW w:w="6733" w:type="dxa"/>
            <w:vAlign w:val="center"/>
          </w:tcPr>
          <w:p w14:paraId="6FDE0CE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IX. Por los permisos de subdivisión y re lotificación de predios se autorizarán de conformidad con lo señalado en el capítulo VII del título noveno del Código Urbano para el Estado de Jalisco: </w:t>
            </w:r>
          </w:p>
        </w:tc>
        <w:tc>
          <w:tcPr>
            <w:tcW w:w="1275" w:type="dxa"/>
            <w:vAlign w:val="center"/>
          </w:tcPr>
          <w:p w14:paraId="34A2E3D3"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7CC9350" w14:textId="77777777" w:rsidTr="00401F38">
        <w:trPr>
          <w:trHeight w:val="450"/>
        </w:trPr>
        <w:tc>
          <w:tcPr>
            <w:tcW w:w="6733" w:type="dxa"/>
            <w:vAlign w:val="center"/>
          </w:tcPr>
          <w:p w14:paraId="02B5B2F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Por cada fracción resultante de un predio con superficie hasta de 10,000 m2:</w:t>
            </w:r>
          </w:p>
        </w:tc>
        <w:tc>
          <w:tcPr>
            <w:tcW w:w="1275" w:type="dxa"/>
            <w:vAlign w:val="center"/>
          </w:tcPr>
          <w:p w14:paraId="0F9E526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$326.35</w:t>
            </w:r>
          </w:p>
        </w:tc>
      </w:tr>
      <w:tr w:rsidR="00F87A6F" w:rsidRPr="00914235" w14:paraId="667F92D9" w14:textId="77777777" w:rsidTr="00401F38">
        <w:trPr>
          <w:trHeight w:val="132"/>
        </w:trPr>
        <w:tc>
          <w:tcPr>
            <w:tcW w:w="6733" w:type="dxa"/>
            <w:vAlign w:val="center"/>
          </w:tcPr>
          <w:p w14:paraId="0E3C36A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Por cada fracción resultante de un predio con superficie mayor de 10,000 m2:</w:t>
            </w:r>
          </w:p>
        </w:tc>
        <w:tc>
          <w:tcPr>
            <w:tcW w:w="1275" w:type="dxa"/>
            <w:vAlign w:val="center"/>
          </w:tcPr>
          <w:p w14:paraId="3708C52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$407.90</w:t>
            </w:r>
          </w:p>
        </w:tc>
      </w:tr>
    </w:tbl>
    <w:p w14:paraId="47318572" w14:textId="77777777" w:rsidR="00F87A6F" w:rsidRPr="00914235" w:rsidRDefault="00F87A6F" w:rsidP="00F87A6F">
      <w:pPr>
        <w:jc w:val="both"/>
        <w:rPr>
          <w:rFonts w:ascii="Arial" w:hAnsi="Arial" w:cs="Arial"/>
          <w:sz w:val="24"/>
          <w:szCs w:val="24"/>
        </w:rPr>
      </w:pPr>
    </w:p>
    <w:p w14:paraId="51D92E7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X. Los términos de vigencia del permiso de urbanización serán hasta por 12 meses, y por cada bimestre adicional se pagará el 10% del permiso autorizado como refrendo del mismo. No será necesario el pago cuando se haya dado aviso de suspensión de obras, en cuyo caso se tomará en cuenta el tiempo no consumido.</w:t>
      </w:r>
    </w:p>
    <w:p w14:paraId="13D98DF0"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XI. En las urbanizaciones promovidas por el poder público, los propietarios o titulares de derechos sobre terrenos resultantes cubrirán, por supervisión, el 1.5% sobre el monto de las obras que deban realizar, además de pagar los derechos por designación de lotes que señala esta ley, como si se tratara de urbanización particular.</w:t>
      </w:r>
    </w:p>
    <w:p w14:paraId="1C26F4D3"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La aportación que se convenga para servicios públicos municipales al regularizar los sobrantes, será independiente de las cargas que deban cubrirse como urbanizaciones de gestión privada.</w:t>
      </w:r>
    </w:p>
    <w:p w14:paraId="1D8B04D1"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XII. Por el peritaje, dictamen e inspección de la dependencia municipal de obras públicas de carácter extraordinario, con excepción de las urbanizaciones de objetivo social o de interés social, de:</w:t>
      </w:r>
      <w:r>
        <w:rPr>
          <w:rFonts w:ascii="Arial" w:hAnsi="Arial" w:cs="Arial"/>
          <w:sz w:val="24"/>
          <w:szCs w:val="24"/>
          <w:lang w:eastAsia="es-MX"/>
        </w:rPr>
        <w:t xml:space="preserve"> $14.40 a $46.30</w:t>
      </w:r>
    </w:p>
    <w:p w14:paraId="7944884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XIII. Los propietarios de predios intraurbanos o predios rústicos vecinos a una zona urbanizada, que cuenten con su plan parcial de desarrollo urbano, con superficie no mayor a diez mil metros cuadrados, conforme a lo dispuesto por el capítulo sexto, del título noveno y el artículo 266, del Código Urbano para el Estado de Jalisco, que aprovechen la infraestructura básica existente, pagarán los derechos por cada metro cuadrado, de acuerdo con las siguientes: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27964AD6" w14:textId="77777777" w:rsidTr="00401F38">
        <w:trPr>
          <w:trHeight w:val="414"/>
        </w:trPr>
        <w:tc>
          <w:tcPr>
            <w:tcW w:w="6733" w:type="dxa"/>
            <w:vAlign w:val="center"/>
          </w:tcPr>
          <w:p w14:paraId="552E3C5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TARIFAS</w:t>
            </w:r>
          </w:p>
        </w:tc>
        <w:tc>
          <w:tcPr>
            <w:tcW w:w="1275" w:type="dxa"/>
            <w:vAlign w:val="center"/>
          </w:tcPr>
          <w:p w14:paraId="69CE3A0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06BC96A" w14:textId="77777777" w:rsidTr="00401F38">
        <w:trPr>
          <w:trHeight w:val="278"/>
        </w:trPr>
        <w:tc>
          <w:tcPr>
            <w:tcW w:w="6733" w:type="dxa"/>
            <w:vAlign w:val="center"/>
          </w:tcPr>
          <w:p w14:paraId="4BC1B11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En el caso de que el lote sea menor de 1,000 metros cuadrados: </w:t>
            </w:r>
          </w:p>
        </w:tc>
        <w:tc>
          <w:tcPr>
            <w:tcW w:w="1275" w:type="dxa"/>
            <w:vAlign w:val="center"/>
          </w:tcPr>
          <w:p w14:paraId="60B44FF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B3B6EF6" w14:textId="77777777" w:rsidTr="00401F38">
        <w:trPr>
          <w:trHeight w:val="318"/>
        </w:trPr>
        <w:tc>
          <w:tcPr>
            <w:tcW w:w="6733" w:type="dxa"/>
            <w:vAlign w:val="center"/>
          </w:tcPr>
          <w:p w14:paraId="421A9A7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11A4682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AEC5AB8" w14:textId="77777777" w:rsidTr="00401F38">
        <w:trPr>
          <w:trHeight w:val="288"/>
        </w:trPr>
        <w:tc>
          <w:tcPr>
            <w:tcW w:w="6733" w:type="dxa"/>
            <w:vAlign w:val="center"/>
          </w:tcPr>
          <w:p w14:paraId="621CBD5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0397A04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$4.40</w:t>
            </w:r>
          </w:p>
        </w:tc>
      </w:tr>
      <w:tr w:rsidR="00F87A6F" w:rsidRPr="00914235" w14:paraId="4B47FA90" w14:textId="77777777" w:rsidTr="00401F38">
        <w:trPr>
          <w:trHeight w:val="265"/>
        </w:trPr>
        <w:tc>
          <w:tcPr>
            <w:tcW w:w="6733" w:type="dxa"/>
            <w:vAlign w:val="center"/>
          </w:tcPr>
          <w:p w14:paraId="0861350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143B8AC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$6.40</w:t>
            </w:r>
          </w:p>
        </w:tc>
      </w:tr>
      <w:tr w:rsidR="00F87A6F" w:rsidRPr="00914235" w14:paraId="096A9A82" w14:textId="77777777" w:rsidTr="00401F38">
        <w:trPr>
          <w:trHeight w:val="268"/>
        </w:trPr>
        <w:tc>
          <w:tcPr>
            <w:tcW w:w="6733" w:type="dxa"/>
            <w:vAlign w:val="center"/>
          </w:tcPr>
          <w:p w14:paraId="2364535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Densidad baja:</w:t>
            </w:r>
          </w:p>
        </w:tc>
        <w:tc>
          <w:tcPr>
            <w:tcW w:w="1275" w:type="dxa"/>
            <w:vAlign w:val="center"/>
          </w:tcPr>
          <w:p w14:paraId="5ADDC8B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$11.55</w:t>
            </w:r>
          </w:p>
        </w:tc>
      </w:tr>
      <w:tr w:rsidR="00F87A6F" w:rsidRPr="00914235" w14:paraId="280CE529" w14:textId="77777777" w:rsidTr="00401F38">
        <w:trPr>
          <w:trHeight w:val="286"/>
        </w:trPr>
        <w:tc>
          <w:tcPr>
            <w:tcW w:w="6733" w:type="dxa"/>
            <w:vAlign w:val="center"/>
          </w:tcPr>
          <w:p w14:paraId="59B6284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3C33BE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$24.55</w:t>
            </w:r>
          </w:p>
        </w:tc>
      </w:tr>
      <w:tr w:rsidR="00F87A6F" w:rsidRPr="00914235" w14:paraId="29ACD133" w14:textId="77777777" w:rsidTr="00401F38">
        <w:trPr>
          <w:trHeight w:val="262"/>
        </w:trPr>
        <w:tc>
          <w:tcPr>
            <w:tcW w:w="6733" w:type="dxa"/>
            <w:vAlign w:val="center"/>
          </w:tcPr>
          <w:p w14:paraId="11C0239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132265E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C67DF35" w14:textId="77777777" w:rsidTr="00401F38">
        <w:trPr>
          <w:trHeight w:val="280"/>
        </w:trPr>
        <w:tc>
          <w:tcPr>
            <w:tcW w:w="6733" w:type="dxa"/>
            <w:vAlign w:val="center"/>
          </w:tcPr>
          <w:p w14:paraId="65E2496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3527A16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1C1FE69" w14:textId="77777777" w:rsidTr="00401F38">
        <w:trPr>
          <w:trHeight w:val="270"/>
        </w:trPr>
        <w:tc>
          <w:tcPr>
            <w:tcW w:w="6733" w:type="dxa"/>
            <w:vAlign w:val="center"/>
          </w:tcPr>
          <w:p w14:paraId="47EAD89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1783AE4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$4.95</w:t>
            </w:r>
          </w:p>
        </w:tc>
      </w:tr>
      <w:tr w:rsidR="00F87A6F" w:rsidRPr="00914235" w14:paraId="2552F834" w14:textId="77777777" w:rsidTr="00401F38">
        <w:trPr>
          <w:trHeight w:val="274"/>
        </w:trPr>
        <w:tc>
          <w:tcPr>
            <w:tcW w:w="6733" w:type="dxa"/>
            <w:vAlign w:val="center"/>
          </w:tcPr>
          <w:p w14:paraId="7A49DE7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7EE7FFF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$8.30</w:t>
            </w:r>
          </w:p>
        </w:tc>
      </w:tr>
      <w:tr w:rsidR="00F87A6F" w:rsidRPr="00914235" w14:paraId="19530776" w14:textId="77777777" w:rsidTr="00401F38">
        <w:trPr>
          <w:trHeight w:val="278"/>
        </w:trPr>
        <w:tc>
          <w:tcPr>
            <w:tcW w:w="6733" w:type="dxa"/>
            <w:vAlign w:val="center"/>
          </w:tcPr>
          <w:p w14:paraId="7B089E2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14A8586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$14.40</w:t>
            </w:r>
          </w:p>
        </w:tc>
      </w:tr>
      <w:tr w:rsidR="00F87A6F" w:rsidRPr="00914235" w14:paraId="14C400B5" w14:textId="77777777" w:rsidTr="00401F38">
        <w:trPr>
          <w:trHeight w:val="268"/>
        </w:trPr>
        <w:tc>
          <w:tcPr>
            <w:tcW w:w="6733" w:type="dxa"/>
            <w:vAlign w:val="center"/>
          </w:tcPr>
          <w:p w14:paraId="2151F04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5F7B359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$4.41</w:t>
            </w:r>
          </w:p>
        </w:tc>
      </w:tr>
      <w:tr w:rsidR="00F87A6F" w:rsidRPr="00914235" w14:paraId="11E580D4" w14:textId="77777777" w:rsidTr="00401F38">
        <w:trPr>
          <w:trHeight w:val="272"/>
        </w:trPr>
        <w:tc>
          <w:tcPr>
            <w:tcW w:w="6733" w:type="dxa"/>
            <w:vAlign w:val="center"/>
          </w:tcPr>
          <w:p w14:paraId="3E5BD6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Industria:</w:t>
            </w:r>
          </w:p>
        </w:tc>
        <w:tc>
          <w:tcPr>
            <w:tcW w:w="1275" w:type="dxa"/>
            <w:vAlign w:val="center"/>
          </w:tcPr>
          <w:p w14:paraId="64364AE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64924AE2" w14:textId="77777777" w:rsidTr="00401F38">
        <w:trPr>
          <w:trHeight w:val="290"/>
        </w:trPr>
        <w:tc>
          <w:tcPr>
            <w:tcW w:w="6733" w:type="dxa"/>
            <w:vAlign w:val="center"/>
          </w:tcPr>
          <w:p w14:paraId="2C8BFBD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114A25A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$12.70</w:t>
            </w:r>
          </w:p>
        </w:tc>
      </w:tr>
      <w:tr w:rsidR="00F87A6F" w:rsidRPr="00914235" w14:paraId="030B4C72" w14:textId="77777777" w:rsidTr="00401F38">
        <w:trPr>
          <w:trHeight w:val="258"/>
        </w:trPr>
        <w:tc>
          <w:tcPr>
            <w:tcW w:w="6733" w:type="dxa"/>
            <w:vAlign w:val="center"/>
          </w:tcPr>
          <w:p w14:paraId="5B4F9F2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En el caso que el lote sea de 1,001 hasta 10,000 metros cuadrados: </w:t>
            </w:r>
          </w:p>
        </w:tc>
        <w:tc>
          <w:tcPr>
            <w:tcW w:w="1275" w:type="dxa"/>
            <w:vAlign w:val="center"/>
          </w:tcPr>
          <w:p w14:paraId="189ABB2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9DED792" w14:textId="77777777" w:rsidTr="00401F38">
        <w:trPr>
          <w:trHeight w:val="216"/>
        </w:trPr>
        <w:tc>
          <w:tcPr>
            <w:tcW w:w="6733" w:type="dxa"/>
            <w:vAlign w:val="center"/>
          </w:tcPr>
          <w:p w14:paraId="6380738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51DBD74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6B7B0E7" w14:textId="77777777" w:rsidTr="00401F38">
        <w:trPr>
          <w:trHeight w:val="262"/>
        </w:trPr>
        <w:tc>
          <w:tcPr>
            <w:tcW w:w="6733" w:type="dxa"/>
            <w:vAlign w:val="center"/>
          </w:tcPr>
          <w:p w14:paraId="7500E3E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Densidad alta:</w:t>
            </w:r>
          </w:p>
        </w:tc>
        <w:tc>
          <w:tcPr>
            <w:tcW w:w="1275" w:type="dxa"/>
            <w:vAlign w:val="center"/>
          </w:tcPr>
          <w:p w14:paraId="3E33726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$9.45</w:t>
            </w:r>
          </w:p>
        </w:tc>
      </w:tr>
      <w:tr w:rsidR="00F87A6F" w:rsidRPr="00914235" w14:paraId="3F6210C0" w14:textId="77777777" w:rsidTr="00401F38">
        <w:trPr>
          <w:trHeight w:val="274"/>
        </w:trPr>
        <w:tc>
          <w:tcPr>
            <w:tcW w:w="6733" w:type="dxa"/>
            <w:vAlign w:val="center"/>
          </w:tcPr>
          <w:p w14:paraId="600A7A9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Densidad media:</w:t>
            </w:r>
          </w:p>
        </w:tc>
        <w:tc>
          <w:tcPr>
            <w:tcW w:w="1275" w:type="dxa"/>
            <w:vAlign w:val="center"/>
          </w:tcPr>
          <w:p w14:paraId="0D0CCEB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$17.65</w:t>
            </w:r>
          </w:p>
        </w:tc>
      </w:tr>
      <w:tr w:rsidR="00F87A6F" w:rsidRPr="00914235" w14:paraId="2F501520" w14:textId="77777777" w:rsidTr="00401F38">
        <w:trPr>
          <w:trHeight w:val="274"/>
        </w:trPr>
        <w:tc>
          <w:tcPr>
            <w:tcW w:w="6733" w:type="dxa"/>
            <w:vAlign w:val="center"/>
          </w:tcPr>
          <w:p w14:paraId="3029754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3.- Densidad baja:</w:t>
            </w:r>
          </w:p>
        </w:tc>
        <w:tc>
          <w:tcPr>
            <w:tcW w:w="1275" w:type="dxa"/>
            <w:vAlign w:val="center"/>
          </w:tcPr>
          <w:p w14:paraId="41853BB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$24.80</w:t>
            </w:r>
          </w:p>
        </w:tc>
      </w:tr>
      <w:tr w:rsidR="00F87A6F" w:rsidRPr="00914235" w14:paraId="0FA904B1" w14:textId="77777777" w:rsidTr="00401F38">
        <w:trPr>
          <w:trHeight w:val="132"/>
        </w:trPr>
        <w:tc>
          <w:tcPr>
            <w:tcW w:w="6733" w:type="dxa"/>
            <w:vAlign w:val="center"/>
          </w:tcPr>
          <w:p w14:paraId="2E4730F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4.- Densidad mínima:</w:t>
            </w:r>
          </w:p>
        </w:tc>
        <w:tc>
          <w:tcPr>
            <w:tcW w:w="1275" w:type="dxa"/>
            <w:vAlign w:val="center"/>
          </w:tcPr>
          <w:p w14:paraId="7C2E1A0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46.85</w:t>
            </w:r>
          </w:p>
        </w:tc>
      </w:tr>
      <w:tr w:rsidR="00F87A6F" w:rsidRPr="00914235" w14:paraId="5AE166CE" w14:textId="77777777" w:rsidTr="00401F38">
        <w:trPr>
          <w:trHeight w:val="274"/>
        </w:trPr>
        <w:tc>
          <w:tcPr>
            <w:tcW w:w="6733" w:type="dxa"/>
            <w:vAlign w:val="center"/>
          </w:tcPr>
          <w:p w14:paraId="6225A9E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59F303B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5586319" w14:textId="77777777" w:rsidTr="00401F38">
        <w:trPr>
          <w:trHeight w:val="274"/>
        </w:trPr>
        <w:tc>
          <w:tcPr>
            <w:tcW w:w="6733" w:type="dxa"/>
            <w:vAlign w:val="center"/>
          </w:tcPr>
          <w:p w14:paraId="1431CDF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55B67FF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2AD4918" w14:textId="77777777" w:rsidTr="00401F38">
        <w:trPr>
          <w:trHeight w:val="132"/>
        </w:trPr>
        <w:tc>
          <w:tcPr>
            <w:tcW w:w="6733" w:type="dxa"/>
            <w:vAlign w:val="center"/>
          </w:tcPr>
          <w:p w14:paraId="3ADEA8A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0AF8B7B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$8.30</w:t>
            </w:r>
          </w:p>
        </w:tc>
      </w:tr>
      <w:tr w:rsidR="00F87A6F" w:rsidRPr="00914235" w14:paraId="6152D89E" w14:textId="77777777" w:rsidTr="00401F38">
        <w:trPr>
          <w:trHeight w:val="177"/>
        </w:trPr>
        <w:tc>
          <w:tcPr>
            <w:tcW w:w="6733" w:type="dxa"/>
            <w:vAlign w:val="center"/>
          </w:tcPr>
          <w:p w14:paraId="4CD9CE1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5AC5622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$13.75</w:t>
            </w:r>
          </w:p>
        </w:tc>
      </w:tr>
      <w:tr w:rsidR="00F87A6F" w:rsidRPr="00914235" w14:paraId="36C2CF61" w14:textId="77777777" w:rsidTr="00401F38">
        <w:trPr>
          <w:trHeight w:val="223"/>
        </w:trPr>
        <w:tc>
          <w:tcPr>
            <w:tcW w:w="6733" w:type="dxa"/>
            <w:vAlign w:val="center"/>
          </w:tcPr>
          <w:p w14:paraId="424D018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1F41B4D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$16.60</w:t>
            </w:r>
          </w:p>
        </w:tc>
      </w:tr>
      <w:tr w:rsidR="00F87A6F" w:rsidRPr="00914235" w14:paraId="06ED2695" w14:textId="77777777" w:rsidTr="00401F38">
        <w:trPr>
          <w:trHeight w:val="269"/>
        </w:trPr>
        <w:tc>
          <w:tcPr>
            <w:tcW w:w="6733" w:type="dxa"/>
            <w:vAlign w:val="center"/>
          </w:tcPr>
          <w:p w14:paraId="6A9A961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477C4EF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$10.50</w:t>
            </w:r>
          </w:p>
        </w:tc>
      </w:tr>
      <w:tr w:rsidR="00F87A6F" w:rsidRPr="00914235" w14:paraId="2A479586" w14:textId="77777777" w:rsidTr="00401F38">
        <w:trPr>
          <w:trHeight w:val="261"/>
        </w:trPr>
        <w:tc>
          <w:tcPr>
            <w:tcW w:w="6733" w:type="dxa"/>
            <w:vAlign w:val="center"/>
          </w:tcPr>
          <w:p w14:paraId="52EDC9F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Industria:</w:t>
            </w:r>
          </w:p>
        </w:tc>
        <w:tc>
          <w:tcPr>
            <w:tcW w:w="1275" w:type="dxa"/>
            <w:vAlign w:val="center"/>
          </w:tcPr>
          <w:p w14:paraId="076AE10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$16.60</w:t>
            </w:r>
          </w:p>
        </w:tc>
      </w:tr>
      <w:tr w:rsidR="00F87A6F" w:rsidRPr="00914235" w14:paraId="00D80702" w14:textId="77777777" w:rsidTr="00401F38">
        <w:trPr>
          <w:trHeight w:val="292"/>
        </w:trPr>
        <w:tc>
          <w:tcPr>
            <w:tcW w:w="6733" w:type="dxa"/>
            <w:vAlign w:val="center"/>
          </w:tcPr>
          <w:p w14:paraId="173FF03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0AEEA90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$16.60</w:t>
            </w:r>
          </w:p>
        </w:tc>
      </w:tr>
    </w:tbl>
    <w:p w14:paraId="7A917C70" w14:textId="77777777" w:rsidR="00F87A6F" w:rsidRPr="00914235" w:rsidRDefault="00F87A6F" w:rsidP="00F87A6F">
      <w:pPr>
        <w:jc w:val="both"/>
        <w:rPr>
          <w:rFonts w:ascii="Arial" w:hAnsi="Arial" w:cs="Arial"/>
          <w:color w:val="000000"/>
          <w:sz w:val="24"/>
          <w:szCs w:val="24"/>
          <w:lang w:eastAsia="es-MX"/>
        </w:rPr>
      </w:pPr>
    </w:p>
    <w:p w14:paraId="3A5FD50B" w14:textId="77777777" w:rsidR="00F87A6F" w:rsidRPr="00914235" w:rsidRDefault="00F87A6F" w:rsidP="00F87A6F">
      <w:pPr>
        <w:spacing w:after="0"/>
        <w:jc w:val="both"/>
        <w:rPr>
          <w:rFonts w:ascii="Arial" w:hAnsi="Arial" w:cs="Arial"/>
          <w:sz w:val="24"/>
          <w:szCs w:val="24"/>
        </w:rPr>
      </w:pPr>
      <w:r w:rsidRPr="00914235">
        <w:rPr>
          <w:rFonts w:ascii="Arial" w:hAnsi="Arial" w:cs="Arial"/>
          <w:color w:val="000000"/>
          <w:sz w:val="24"/>
          <w:szCs w:val="24"/>
          <w:lang w:eastAsia="es-MX"/>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el </w:t>
      </w:r>
      <w:r w:rsidRPr="00914235">
        <w:rPr>
          <w:rFonts w:ascii="Arial" w:hAnsi="Arial" w:cs="Arial"/>
          <w:sz w:val="24"/>
          <w:szCs w:val="24"/>
        </w:rPr>
        <w:t xml:space="preserve">Instituto Nacional del Suelo Sustentable (INSUS), antes </w:t>
      </w:r>
      <w:r w:rsidRPr="00914235">
        <w:rPr>
          <w:rFonts w:ascii="Arial" w:hAnsi="Arial" w:cs="Arial"/>
          <w:color w:val="000000"/>
          <w:sz w:val="24"/>
          <w:szCs w:val="24"/>
          <w:lang w:eastAsia="es-MX"/>
        </w:rPr>
        <w:t>Comisión Reguladora de la Tenencia de la Tierra (CORETT) o por el Programa de Certificación de Derechos Ejidales (PROCEDE) y/o Fondo de Apoyo para Núcleos Agrarios sin Regularizar (FANAR),o por el Fondo de Apoyo de Núcleos sin Regularizar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w:t>
      </w:r>
    </w:p>
    <w:tbl>
      <w:tblPr>
        <w:tblW w:w="7505" w:type="dxa"/>
        <w:tblInd w:w="2" w:type="dxa"/>
        <w:tblLayout w:type="fixed"/>
        <w:tblCellMar>
          <w:left w:w="70" w:type="dxa"/>
          <w:right w:w="70" w:type="dxa"/>
        </w:tblCellMar>
        <w:tblLook w:val="00A0" w:firstRow="1" w:lastRow="0" w:firstColumn="1" w:lastColumn="0" w:noHBand="0" w:noVBand="0"/>
      </w:tblPr>
      <w:tblGrid>
        <w:gridCol w:w="6374"/>
        <w:gridCol w:w="1131"/>
      </w:tblGrid>
      <w:tr w:rsidR="00F87A6F" w:rsidRPr="00914235" w14:paraId="4B854183" w14:textId="77777777" w:rsidTr="00401F38">
        <w:trPr>
          <w:trHeight w:val="553"/>
        </w:trPr>
        <w:tc>
          <w:tcPr>
            <w:tcW w:w="6374" w:type="dxa"/>
            <w:vAlign w:val="center"/>
          </w:tcPr>
          <w:p w14:paraId="097CCBDC"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SUPERFICIE</w:t>
            </w:r>
          </w:p>
        </w:tc>
        <w:tc>
          <w:tcPr>
            <w:tcW w:w="1131" w:type="dxa"/>
            <w:noWrap/>
            <w:vAlign w:val="center"/>
          </w:tcPr>
          <w:p w14:paraId="13A567A1" w14:textId="77777777" w:rsidR="00F87A6F" w:rsidRPr="00914235" w:rsidRDefault="00F87A6F" w:rsidP="00401F38">
            <w:pPr>
              <w:spacing w:after="0"/>
              <w:rPr>
                <w:rFonts w:ascii="Arial" w:hAnsi="Arial" w:cs="Arial"/>
                <w:sz w:val="24"/>
                <w:szCs w:val="24"/>
                <w:lang w:eastAsia="es-MX"/>
              </w:rPr>
            </w:pPr>
          </w:p>
        </w:tc>
      </w:tr>
      <w:tr w:rsidR="00F87A6F" w:rsidRPr="00914235" w14:paraId="52B01551" w14:textId="77777777" w:rsidTr="00401F38">
        <w:trPr>
          <w:trHeight w:val="280"/>
        </w:trPr>
        <w:tc>
          <w:tcPr>
            <w:tcW w:w="6374" w:type="dxa"/>
            <w:vAlign w:val="center"/>
          </w:tcPr>
          <w:p w14:paraId="522F170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CONSTRUIDO USO HABITACIONAL</w:t>
            </w:r>
          </w:p>
        </w:tc>
        <w:tc>
          <w:tcPr>
            <w:tcW w:w="1131" w:type="dxa"/>
            <w:noWrap/>
            <w:vAlign w:val="center"/>
          </w:tcPr>
          <w:p w14:paraId="73926816" w14:textId="77777777" w:rsidR="00F87A6F" w:rsidRPr="00914235" w:rsidRDefault="00F87A6F" w:rsidP="00401F38">
            <w:pPr>
              <w:spacing w:after="0"/>
              <w:rPr>
                <w:rFonts w:ascii="Arial" w:hAnsi="Arial" w:cs="Arial"/>
                <w:sz w:val="24"/>
                <w:szCs w:val="24"/>
                <w:lang w:eastAsia="es-MX"/>
              </w:rPr>
            </w:pPr>
          </w:p>
        </w:tc>
      </w:tr>
      <w:tr w:rsidR="00F87A6F" w:rsidRPr="00914235" w14:paraId="0EA03767" w14:textId="77777777" w:rsidTr="00401F38">
        <w:trPr>
          <w:trHeight w:val="270"/>
        </w:trPr>
        <w:tc>
          <w:tcPr>
            <w:tcW w:w="6374" w:type="dxa"/>
            <w:vAlign w:val="center"/>
          </w:tcPr>
          <w:p w14:paraId="482EB20C"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 hasta 200 m</w:t>
            </w:r>
            <w:r w:rsidRPr="00914235">
              <w:rPr>
                <w:rFonts w:ascii="Arial" w:hAnsi="Arial" w:cs="Arial"/>
                <w:color w:val="000000"/>
                <w:sz w:val="24"/>
                <w:szCs w:val="24"/>
                <w:vertAlign w:val="superscript"/>
                <w:lang w:eastAsia="es-MX"/>
              </w:rPr>
              <w:t>2</w:t>
            </w:r>
          </w:p>
        </w:tc>
        <w:tc>
          <w:tcPr>
            <w:tcW w:w="1131" w:type="dxa"/>
            <w:noWrap/>
            <w:vAlign w:val="center"/>
          </w:tcPr>
          <w:p w14:paraId="4271463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90.00%</w:t>
            </w:r>
          </w:p>
        </w:tc>
      </w:tr>
      <w:tr w:rsidR="00F87A6F" w:rsidRPr="00914235" w14:paraId="6C6B6941" w14:textId="77777777" w:rsidTr="00401F38">
        <w:trPr>
          <w:trHeight w:val="129"/>
        </w:trPr>
        <w:tc>
          <w:tcPr>
            <w:tcW w:w="6374" w:type="dxa"/>
            <w:vAlign w:val="center"/>
          </w:tcPr>
          <w:p w14:paraId="337A2876"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201 hasta 400 m</w:t>
            </w:r>
            <w:r w:rsidRPr="00914235">
              <w:rPr>
                <w:rFonts w:ascii="Arial" w:hAnsi="Arial" w:cs="Arial"/>
                <w:color w:val="000000"/>
                <w:sz w:val="24"/>
                <w:szCs w:val="24"/>
                <w:vertAlign w:val="superscript"/>
                <w:lang w:eastAsia="es-MX"/>
              </w:rPr>
              <w:t>2</w:t>
            </w:r>
          </w:p>
        </w:tc>
        <w:tc>
          <w:tcPr>
            <w:tcW w:w="1131" w:type="dxa"/>
            <w:noWrap/>
            <w:vAlign w:val="center"/>
          </w:tcPr>
          <w:p w14:paraId="706EF9A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75.00%</w:t>
            </w:r>
          </w:p>
        </w:tc>
      </w:tr>
      <w:tr w:rsidR="00F87A6F" w:rsidRPr="00914235" w14:paraId="66E65B8B" w14:textId="77777777" w:rsidTr="00401F38">
        <w:trPr>
          <w:trHeight w:val="136"/>
        </w:trPr>
        <w:tc>
          <w:tcPr>
            <w:tcW w:w="6374" w:type="dxa"/>
            <w:vAlign w:val="center"/>
          </w:tcPr>
          <w:p w14:paraId="6FB1E5CF"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401 hasta 600 m</w:t>
            </w:r>
            <w:r w:rsidRPr="00914235">
              <w:rPr>
                <w:rFonts w:ascii="Arial" w:hAnsi="Arial" w:cs="Arial"/>
                <w:color w:val="000000"/>
                <w:sz w:val="24"/>
                <w:szCs w:val="24"/>
                <w:vertAlign w:val="superscript"/>
                <w:lang w:eastAsia="es-MX"/>
              </w:rPr>
              <w:t>2</w:t>
            </w:r>
          </w:p>
        </w:tc>
        <w:tc>
          <w:tcPr>
            <w:tcW w:w="1131" w:type="dxa"/>
            <w:noWrap/>
            <w:vAlign w:val="center"/>
          </w:tcPr>
          <w:p w14:paraId="16CA388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60.00%</w:t>
            </w:r>
          </w:p>
        </w:tc>
      </w:tr>
      <w:tr w:rsidR="00F87A6F" w:rsidRPr="00914235" w14:paraId="7C920852" w14:textId="77777777" w:rsidTr="00401F38">
        <w:trPr>
          <w:trHeight w:val="60"/>
        </w:trPr>
        <w:tc>
          <w:tcPr>
            <w:tcW w:w="6374" w:type="dxa"/>
            <w:vAlign w:val="center"/>
          </w:tcPr>
          <w:p w14:paraId="2E52C38E"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601 hasta 1,000 m</w:t>
            </w:r>
            <w:r w:rsidRPr="00914235">
              <w:rPr>
                <w:rFonts w:ascii="Arial" w:hAnsi="Arial" w:cs="Arial"/>
                <w:color w:val="000000"/>
                <w:sz w:val="24"/>
                <w:szCs w:val="24"/>
                <w:vertAlign w:val="superscript"/>
                <w:lang w:eastAsia="es-MX"/>
              </w:rPr>
              <w:t>2</w:t>
            </w:r>
          </w:p>
        </w:tc>
        <w:tc>
          <w:tcPr>
            <w:tcW w:w="1131" w:type="dxa"/>
            <w:noWrap/>
            <w:vAlign w:val="center"/>
          </w:tcPr>
          <w:p w14:paraId="3824F32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029EF6BB" w14:textId="77777777" w:rsidTr="00401F38">
        <w:trPr>
          <w:trHeight w:val="73"/>
        </w:trPr>
        <w:tc>
          <w:tcPr>
            <w:tcW w:w="6374" w:type="dxa"/>
            <w:vAlign w:val="center"/>
          </w:tcPr>
          <w:p w14:paraId="09561F1D"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BALDÍO USO HABITACIONAL</w:t>
            </w:r>
          </w:p>
        </w:tc>
        <w:tc>
          <w:tcPr>
            <w:tcW w:w="1131" w:type="dxa"/>
            <w:noWrap/>
            <w:vAlign w:val="center"/>
          </w:tcPr>
          <w:p w14:paraId="47F44F9C" w14:textId="77777777" w:rsidR="00F87A6F" w:rsidRPr="00914235" w:rsidRDefault="00F87A6F" w:rsidP="00401F38">
            <w:pPr>
              <w:spacing w:after="0"/>
              <w:rPr>
                <w:rFonts w:ascii="Arial" w:hAnsi="Arial" w:cs="Arial"/>
                <w:sz w:val="24"/>
                <w:szCs w:val="24"/>
                <w:lang w:eastAsia="es-MX"/>
              </w:rPr>
            </w:pPr>
          </w:p>
        </w:tc>
      </w:tr>
      <w:tr w:rsidR="00F87A6F" w:rsidRPr="00914235" w14:paraId="0979D71B" w14:textId="77777777" w:rsidTr="00401F38">
        <w:trPr>
          <w:trHeight w:val="260"/>
        </w:trPr>
        <w:tc>
          <w:tcPr>
            <w:tcW w:w="6374" w:type="dxa"/>
            <w:vAlign w:val="center"/>
          </w:tcPr>
          <w:p w14:paraId="276C1C5B"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 hasta 200 m</w:t>
            </w:r>
            <w:r w:rsidRPr="00914235">
              <w:rPr>
                <w:rFonts w:ascii="Arial" w:hAnsi="Arial" w:cs="Arial"/>
                <w:color w:val="000000"/>
                <w:sz w:val="24"/>
                <w:szCs w:val="24"/>
                <w:vertAlign w:val="superscript"/>
                <w:lang w:eastAsia="es-MX"/>
              </w:rPr>
              <w:t>2</w:t>
            </w:r>
          </w:p>
        </w:tc>
        <w:tc>
          <w:tcPr>
            <w:tcW w:w="1131" w:type="dxa"/>
            <w:noWrap/>
            <w:vAlign w:val="center"/>
          </w:tcPr>
          <w:p w14:paraId="7988A04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75.00%</w:t>
            </w:r>
          </w:p>
        </w:tc>
      </w:tr>
      <w:tr w:rsidR="00F87A6F" w:rsidRPr="00914235" w14:paraId="4B6AFF11" w14:textId="77777777" w:rsidTr="00401F38">
        <w:trPr>
          <w:trHeight w:val="320"/>
        </w:trPr>
        <w:tc>
          <w:tcPr>
            <w:tcW w:w="6374" w:type="dxa"/>
            <w:vAlign w:val="center"/>
          </w:tcPr>
          <w:p w14:paraId="223DDE7C"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201 hasta 400 m</w:t>
            </w:r>
            <w:r w:rsidRPr="00914235">
              <w:rPr>
                <w:rFonts w:ascii="Arial" w:hAnsi="Arial" w:cs="Arial"/>
                <w:color w:val="000000"/>
                <w:sz w:val="24"/>
                <w:szCs w:val="24"/>
                <w:vertAlign w:val="superscript"/>
                <w:lang w:eastAsia="es-MX"/>
              </w:rPr>
              <w:t>2</w:t>
            </w:r>
          </w:p>
        </w:tc>
        <w:tc>
          <w:tcPr>
            <w:tcW w:w="1131" w:type="dxa"/>
            <w:noWrap/>
            <w:vAlign w:val="center"/>
          </w:tcPr>
          <w:p w14:paraId="3A8CECF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39E94959" w14:textId="77777777" w:rsidTr="00401F38">
        <w:trPr>
          <w:trHeight w:val="170"/>
        </w:trPr>
        <w:tc>
          <w:tcPr>
            <w:tcW w:w="6374" w:type="dxa"/>
            <w:vAlign w:val="center"/>
          </w:tcPr>
          <w:p w14:paraId="62C8126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401 hasta 600 m</w:t>
            </w:r>
            <w:r w:rsidRPr="00914235">
              <w:rPr>
                <w:rFonts w:ascii="Arial" w:hAnsi="Arial" w:cs="Arial"/>
                <w:color w:val="000000"/>
                <w:sz w:val="24"/>
                <w:szCs w:val="24"/>
                <w:vertAlign w:val="superscript"/>
                <w:lang w:eastAsia="es-MX"/>
              </w:rPr>
              <w:t>2</w:t>
            </w:r>
          </w:p>
        </w:tc>
        <w:tc>
          <w:tcPr>
            <w:tcW w:w="1131" w:type="dxa"/>
            <w:noWrap/>
            <w:vAlign w:val="center"/>
          </w:tcPr>
          <w:p w14:paraId="3075FFF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35.00%</w:t>
            </w:r>
          </w:p>
        </w:tc>
      </w:tr>
      <w:tr w:rsidR="00F87A6F" w:rsidRPr="00914235" w14:paraId="35D1E904" w14:textId="77777777" w:rsidTr="00401F38">
        <w:trPr>
          <w:trHeight w:val="314"/>
        </w:trPr>
        <w:tc>
          <w:tcPr>
            <w:tcW w:w="6374" w:type="dxa"/>
            <w:vAlign w:val="center"/>
          </w:tcPr>
          <w:p w14:paraId="45AFB206"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601 hasta 1,000 m</w:t>
            </w:r>
            <w:r w:rsidRPr="00914235">
              <w:rPr>
                <w:rFonts w:ascii="Arial" w:hAnsi="Arial" w:cs="Arial"/>
                <w:color w:val="000000"/>
                <w:sz w:val="24"/>
                <w:szCs w:val="24"/>
                <w:vertAlign w:val="superscript"/>
                <w:lang w:eastAsia="es-MX"/>
              </w:rPr>
              <w:t>2</w:t>
            </w:r>
          </w:p>
        </w:tc>
        <w:tc>
          <w:tcPr>
            <w:tcW w:w="1131" w:type="dxa"/>
            <w:noWrap/>
            <w:vAlign w:val="center"/>
          </w:tcPr>
          <w:p w14:paraId="004D701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5B5BEBD6" w14:textId="77777777" w:rsidTr="00401F38">
        <w:trPr>
          <w:trHeight w:val="274"/>
        </w:trPr>
        <w:tc>
          <w:tcPr>
            <w:tcW w:w="6374" w:type="dxa"/>
            <w:vAlign w:val="center"/>
          </w:tcPr>
          <w:p w14:paraId="50E4FCF2"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CONSTRUIDO OTROS USOS</w:t>
            </w:r>
          </w:p>
        </w:tc>
        <w:tc>
          <w:tcPr>
            <w:tcW w:w="1131" w:type="dxa"/>
            <w:noWrap/>
            <w:vAlign w:val="center"/>
          </w:tcPr>
          <w:p w14:paraId="7BC8A481" w14:textId="77777777" w:rsidR="00F87A6F" w:rsidRPr="00914235" w:rsidRDefault="00F87A6F" w:rsidP="00401F38">
            <w:pPr>
              <w:spacing w:after="0"/>
              <w:rPr>
                <w:rFonts w:ascii="Arial" w:hAnsi="Arial" w:cs="Arial"/>
                <w:sz w:val="24"/>
                <w:szCs w:val="24"/>
                <w:lang w:eastAsia="es-MX"/>
              </w:rPr>
            </w:pPr>
          </w:p>
        </w:tc>
      </w:tr>
      <w:tr w:rsidR="00F87A6F" w:rsidRPr="00914235" w14:paraId="4C18A895" w14:textId="77777777" w:rsidTr="00401F38">
        <w:trPr>
          <w:trHeight w:val="264"/>
        </w:trPr>
        <w:tc>
          <w:tcPr>
            <w:tcW w:w="6374" w:type="dxa"/>
            <w:vAlign w:val="center"/>
          </w:tcPr>
          <w:p w14:paraId="70735E0F"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 hasta 200 m</w:t>
            </w:r>
            <w:r w:rsidRPr="00914235">
              <w:rPr>
                <w:rFonts w:ascii="Arial" w:hAnsi="Arial" w:cs="Arial"/>
                <w:color w:val="000000"/>
                <w:sz w:val="24"/>
                <w:szCs w:val="24"/>
                <w:vertAlign w:val="superscript"/>
                <w:lang w:eastAsia="es-MX"/>
              </w:rPr>
              <w:t>2</w:t>
            </w:r>
          </w:p>
        </w:tc>
        <w:tc>
          <w:tcPr>
            <w:tcW w:w="1131" w:type="dxa"/>
            <w:noWrap/>
            <w:vAlign w:val="center"/>
          </w:tcPr>
          <w:p w14:paraId="14EC662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50.00%</w:t>
            </w:r>
          </w:p>
        </w:tc>
      </w:tr>
      <w:tr w:rsidR="00F87A6F" w:rsidRPr="00914235" w14:paraId="37980107" w14:textId="77777777" w:rsidTr="00401F38">
        <w:trPr>
          <w:trHeight w:val="284"/>
        </w:trPr>
        <w:tc>
          <w:tcPr>
            <w:tcW w:w="6374" w:type="dxa"/>
            <w:vAlign w:val="center"/>
          </w:tcPr>
          <w:p w14:paraId="69084CF8"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201 hasta 400 m</w:t>
            </w:r>
            <w:r w:rsidRPr="00914235">
              <w:rPr>
                <w:rFonts w:ascii="Arial" w:hAnsi="Arial" w:cs="Arial"/>
                <w:color w:val="000000"/>
                <w:sz w:val="24"/>
                <w:szCs w:val="24"/>
                <w:vertAlign w:val="superscript"/>
                <w:lang w:eastAsia="es-MX"/>
              </w:rPr>
              <w:t>2</w:t>
            </w:r>
          </w:p>
        </w:tc>
        <w:tc>
          <w:tcPr>
            <w:tcW w:w="1131" w:type="dxa"/>
            <w:noWrap/>
            <w:vAlign w:val="center"/>
          </w:tcPr>
          <w:p w14:paraId="7E7DB50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1ACA47E1" w14:textId="77777777" w:rsidTr="00401F38">
        <w:trPr>
          <w:trHeight w:val="272"/>
        </w:trPr>
        <w:tc>
          <w:tcPr>
            <w:tcW w:w="6374" w:type="dxa"/>
            <w:vAlign w:val="center"/>
          </w:tcPr>
          <w:p w14:paraId="5D6C37B1"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401 hasta 600 m</w:t>
            </w:r>
            <w:r w:rsidRPr="00914235">
              <w:rPr>
                <w:rFonts w:ascii="Arial" w:hAnsi="Arial" w:cs="Arial"/>
                <w:color w:val="000000"/>
                <w:sz w:val="24"/>
                <w:szCs w:val="24"/>
                <w:vertAlign w:val="superscript"/>
                <w:lang w:eastAsia="es-MX"/>
              </w:rPr>
              <w:t>2</w:t>
            </w:r>
          </w:p>
        </w:tc>
        <w:tc>
          <w:tcPr>
            <w:tcW w:w="1131" w:type="dxa"/>
            <w:noWrap/>
            <w:vAlign w:val="center"/>
          </w:tcPr>
          <w:p w14:paraId="1BA16C7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20.00%</w:t>
            </w:r>
          </w:p>
        </w:tc>
      </w:tr>
      <w:tr w:rsidR="00F87A6F" w:rsidRPr="00914235" w14:paraId="6C5D8953" w14:textId="77777777" w:rsidTr="00401F38">
        <w:trPr>
          <w:trHeight w:val="262"/>
        </w:trPr>
        <w:tc>
          <w:tcPr>
            <w:tcW w:w="6374" w:type="dxa"/>
            <w:vAlign w:val="center"/>
          </w:tcPr>
          <w:p w14:paraId="5D343CE2"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601 hasta 1,000 m</w:t>
            </w:r>
            <w:r w:rsidRPr="00914235">
              <w:rPr>
                <w:rFonts w:ascii="Arial" w:hAnsi="Arial" w:cs="Arial"/>
                <w:color w:val="000000"/>
                <w:sz w:val="24"/>
                <w:szCs w:val="24"/>
                <w:vertAlign w:val="superscript"/>
                <w:lang w:eastAsia="es-MX"/>
              </w:rPr>
              <w:t>2</w:t>
            </w:r>
          </w:p>
        </w:tc>
        <w:tc>
          <w:tcPr>
            <w:tcW w:w="1131" w:type="dxa"/>
            <w:noWrap/>
            <w:vAlign w:val="center"/>
          </w:tcPr>
          <w:p w14:paraId="381082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7A74AC77" w14:textId="77777777" w:rsidTr="00401F38">
        <w:trPr>
          <w:trHeight w:val="294"/>
        </w:trPr>
        <w:tc>
          <w:tcPr>
            <w:tcW w:w="6374" w:type="dxa"/>
            <w:vAlign w:val="center"/>
          </w:tcPr>
          <w:p w14:paraId="5B6A24B8"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lastRenderedPageBreak/>
              <w:t>BALDÍO OTROS USOS</w:t>
            </w:r>
          </w:p>
        </w:tc>
        <w:tc>
          <w:tcPr>
            <w:tcW w:w="1131" w:type="dxa"/>
            <w:noWrap/>
            <w:vAlign w:val="center"/>
          </w:tcPr>
          <w:p w14:paraId="120F9285" w14:textId="77777777" w:rsidR="00F87A6F" w:rsidRPr="00914235" w:rsidRDefault="00F87A6F" w:rsidP="00401F38">
            <w:pPr>
              <w:spacing w:after="0"/>
              <w:rPr>
                <w:rFonts w:ascii="Arial" w:hAnsi="Arial" w:cs="Arial"/>
                <w:sz w:val="24"/>
                <w:szCs w:val="24"/>
                <w:lang w:eastAsia="es-MX"/>
              </w:rPr>
            </w:pPr>
          </w:p>
        </w:tc>
      </w:tr>
      <w:tr w:rsidR="00F87A6F" w:rsidRPr="00914235" w14:paraId="1AADE043" w14:textId="77777777" w:rsidTr="00401F38">
        <w:trPr>
          <w:trHeight w:val="256"/>
        </w:trPr>
        <w:tc>
          <w:tcPr>
            <w:tcW w:w="6374" w:type="dxa"/>
            <w:vAlign w:val="center"/>
          </w:tcPr>
          <w:p w14:paraId="69093B40"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0 hasta 200 m</w:t>
            </w:r>
            <w:r w:rsidRPr="00914235">
              <w:rPr>
                <w:rFonts w:ascii="Arial" w:hAnsi="Arial" w:cs="Arial"/>
                <w:color w:val="000000"/>
                <w:sz w:val="24"/>
                <w:szCs w:val="24"/>
                <w:vertAlign w:val="superscript"/>
                <w:lang w:eastAsia="es-MX"/>
              </w:rPr>
              <w:t>2</w:t>
            </w:r>
          </w:p>
        </w:tc>
        <w:tc>
          <w:tcPr>
            <w:tcW w:w="1131" w:type="dxa"/>
            <w:noWrap/>
            <w:vAlign w:val="center"/>
          </w:tcPr>
          <w:p w14:paraId="223307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25.00%</w:t>
            </w:r>
          </w:p>
        </w:tc>
      </w:tr>
      <w:tr w:rsidR="00F87A6F" w:rsidRPr="00914235" w14:paraId="4B9F57D4" w14:textId="77777777" w:rsidTr="00401F38">
        <w:trPr>
          <w:trHeight w:val="274"/>
        </w:trPr>
        <w:tc>
          <w:tcPr>
            <w:tcW w:w="6374" w:type="dxa"/>
            <w:vAlign w:val="center"/>
          </w:tcPr>
          <w:p w14:paraId="1B8138A4"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201 hasta 400 m</w:t>
            </w:r>
            <w:r w:rsidRPr="00914235">
              <w:rPr>
                <w:rFonts w:ascii="Arial" w:hAnsi="Arial" w:cs="Arial"/>
                <w:color w:val="000000"/>
                <w:sz w:val="24"/>
                <w:szCs w:val="24"/>
                <w:vertAlign w:val="superscript"/>
                <w:lang w:eastAsia="es-MX"/>
              </w:rPr>
              <w:t>2</w:t>
            </w:r>
          </w:p>
        </w:tc>
        <w:tc>
          <w:tcPr>
            <w:tcW w:w="1131" w:type="dxa"/>
            <w:noWrap/>
            <w:vAlign w:val="center"/>
          </w:tcPr>
          <w:p w14:paraId="4766BE4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15.00%</w:t>
            </w:r>
          </w:p>
        </w:tc>
      </w:tr>
      <w:tr w:rsidR="00F87A6F" w:rsidRPr="00914235" w14:paraId="39D99C00" w14:textId="77777777" w:rsidTr="00401F38">
        <w:trPr>
          <w:trHeight w:val="278"/>
        </w:trPr>
        <w:tc>
          <w:tcPr>
            <w:tcW w:w="6374" w:type="dxa"/>
            <w:vAlign w:val="center"/>
          </w:tcPr>
          <w:p w14:paraId="3AF94146"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401 hasta 600 m</w:t>
            </w:r>
            <w:r w:rsidRPr="00914235">
              <w:rPr>
                <w:rFonts w:ascii="Arial" w:hAnsi="Arial" w:cs="Arial"/>
                <w:color w:val="000000"/>
                <w:sz w:val="24"/>
                <w:szCs w:val="24"/>
                <w:vertAlign w:val="superscript"/>
                <w:lang w:eastAsia="es-MX"/>
              </w:rPr>
              <w:t>2</w:t>
            </w:r>
          </w:p>
        </w:tc>
        <w:tc>
          <w:tcPr>
            <w:tcW w:w="1131" w:type="dxa"/>
            <w:noWrap/>
            <w:vAlign w:val="center"/>
          </w:tcPr>
          <w:p w14:paraId="0749EB6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12.00%</w:t>
            </w:r>
          </w:p>
        </w:tc>
      </w:tr>
      <w:tr w:rsidR="00F87A6F" w:rsidRPr="00914235" w14:paraId="69F938A3" w14:textId="77777777" w:rsidTr="00401F38">
        <w:trPr>
          <w:trHeight w:val="765"/>
        </w:trPr>
        <w:tc>
          <w:tcPr>
            <w:tcW w:w="6374" w:type="dxa"/>
            <w:vAlign w:val="center"/>
          </w:tcPr>
          <w:p w14:paraId="6C4278F3" w14:textId="77777777" w:rsidR="00F87A6F" w:rsidRPr="00914235" w:rsidRDefault="00F87A6F" w:rsidP="00401F38">
            <w:pPr>
              <w:spacing w:after="0"/>
              <w:jc w:val="center"/>
              <w:rPr>
                <w:rFonts w:ascii="Arial" w:hAnsi="Arial" w:cs="Arial"/>
                <w:color w:val="000000"/>
                <w:sz w:val="24"/>
                <w:szCs w:val="24"/>
                <w:lang w:eastAsia="es-MX"/>
              </w:rPr>
            </w:pPr>
            <w:r w:rsidRPr="00914235">
              <w:rPr>
                <w:rFonts w:ascii="Arial" w:hAnsi="Arial" w:cs="Arial"/>
                <w:color w:val="000000"/>
                <w:sz w:val="24"/>
                <w:szCs w:val="24"/>
                <w:lang w:eastAsia="es-MX"/>
              </w:rPr>
              <w:t>601 hasta 1,000 m</w:t>
            </w:r>
            <w:r w:rsidRPr="00914235">
              <w:rPr>
                <w:rFonts w:ascii="Arial" w:hAnsi="Arial" w:cs="Arial"/>
                <w:color w:val="000000"/>
                <w:sz w:val="24"/>
                <w:szCs w:val="24"/>
                <w:vertAlign w:val="superscript"/>
                <w:lang w:eastAsia="es-MX"/>
              </w:rPr>
              <w:t>2</w:t>
            </w:r>
          </w:p>
        </w:tc>
        <w:tc>
          <w:tcPr>
            <w:tcW w:w="1131" w:type="dxa"/>
            <w:noWrap/>
            <w:vAlign w:val="center"/>
          </w:tcPr>
          <w:p w14:paraId="4D26F10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10.00%</w:t>
            </w:r>
          </w:p>
        </w:tc>
      </w:tr>
    </w:tbl>
    <w:p w14:paraId="18FEADAB" w14:textId="77777777" w:rsidR="00F87A6F" w:rsidRPr="00914235" w:rsidRDefault="00F87A6F" w:rsidP="00F87A6F">
      <w:pPr>
        <w:jc w:val="both"/>
        <w:rPr>
          <w:rFonts w:ascii="Arial" w:hAnsi="Arial" w:cs="Arial"/>
          <w:color w:val="000000"/>
          <w:sz w:val="24"/>
          <w:szCs w:val="24"/>
          <w:lang w:eastAsia="es-MX"/>
        </w:rPr>
      </w:pPr>
    </w:p>
    <w:p w14:paraId="7D59348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Los contribuyentes que se encuentren en el supuesto de este artículo y al mismo tiempo pudieran beneficiarse con la reducción de pago de estos derechos que se establecen en el capítulo primero, de los incentivos fiscales a la actividad productiva de esta ley, podrán optar por beneficiarse por la disposición que represente mayores ventajas económicas.</w:t>
      </w:r>
    </w:p>
    <w:p w14:paraId="62416D8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XV. En el permiso para subdividir en régimen de condominio, por los derechos de cajón de estacionamiento, por cada cajón según el tipo:</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4D4C73B9" w14:textId="77777777" w:rsidTr="00401F38">
        <w:trPr>
          <w:trHeight w:val="283"/>
        </w:trPr>
        <w:tc>
          <w:tcPr>
            <w:tcW w:w="6733" w:type="dxa"/>
            <w:vAlign w:val="center"/>
          </w:tcPr>
          <w:p w14:paraId="03145E6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Inmuebles de uso habitacional: </w:t>
            </w:r>
          </w:p>
        </w:tc>
        <w:tc>
          <w:tcPr>
            <w:tcW w:w="1275" w:type="dxa"/>
            <w:vAlign w:val="center"/>
          </w:tcPr>
          <w:p w14:paraId="3F76D81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772A33D" w14:textId="77777777" w:rsidTr="00401F38">
        <w:trPr>
          <w:trHeight w:val="273"/>
        </w:trPr>
        <w:tc>
          <w:tcPr>
            <w:tcW w:w="6733" w:type="dxa"/>
            <w:vAlign w:val="center"/>
          </w:tcPr>
          <w:p w14:paraId="090065B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Densidad alta: </w:t>
            </w:r>
          </w:p>
        </w:tc>
        <w:tc>
          <w:tcPr>
            <w:tcW w:w="1275" w:type="dxa"/>
            <w:vAlign w:val="center"/>
          </w:tcPr>
          <w:p w14:paraId="6F4BBBD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18F5169" w14:textId="77777777" w:rsidTr="00401F38">
        <w:trPr>
          <w:trHeight w:val="276"/>
        </w:trPr>
        <w:tc>
          <w:tcPr>
            <w:tcW w:w="6733" w:type="dxa"/>
            <w:vAlign w:val="center"/>
          </w:tcPr>
          <w:p w14:paraId="13ED3D8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0F5EC3E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$238.35</w:t>
            </w:r>
          </w:p>
        </w:tc>
      </w:tr>
      <w:tr w:rsidR="00F87A6F" w:rsidRPr="00914235" w14:paraId="466BD157" w14:textId="77777777" w:rsidTr="00401F38">
        <w:trPr>
          <w:trHeight w:val="280"/>
        </w:trPr>
        <w:tc>
          <w:tcPr>
            <w:tcW w:w="6733" w:type="dxa"/>
            <w:vAlign w:val="center"/>
          </w:tcPr>
          <w:p w14:paraId="3232FBB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68EF7BC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$108.15</w:t>
            </w:r>
          </w:p>
        </w:tc>
      </w:tr>
      <w:tr w:rsidR="00F87A6F" w:rsidRPr="00914235" w14:paraId="614F6E60" w14:textId="77777777" w:rsidTr="00401F38">
        <w:trPr>
          <w:trHeight w:val="270"/>
        </w:trPr>
        <w:tc>
          <w:tcPr>
            <w:tcW w:w="6733" w:type="dxa"/>
            <w:vAlign w:val="center"/>
          </w:tcPr>
          <w:p w14:paraId="314AC6D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Densidad media: </w:t>
            </w:r>
          </w:p>
        </w:tc>
        <w:tc>
          <w:tcPr>
            <w:tcW w:w="1275" w:type="dxa"/>
            <w:vAlign w:val="center"/>
          </w:tcPr>
          <w:p w14:paraId="1CBB87A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D0D3285" w14:textId="77777777" w:rsidTr="00401F38">
        <w:trPr>
          <w:trHeight w:val="274"/>
        </w:trPr>
        <w:tc>
          <w:tcPr>
            <w:tcW w:w="6733" w:type="dxa"/>
            <w:vAlign w:val="center"/>
          </w:tcPr>
          <w:p w14:paraId="3F4A43D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1F1AAA8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$392.70</w:t>
            </w:r>
          </w:p>
        </w:tc>
      </w:tr>
      <w:tr w:rsidR="00F87A6F" w:rsidRPr="00914235" w14:paraId="25272600" w14:textId="77777777" w:rsidTr="00401F38">
        <w:trPr>
          <w:trHeight w:val="264"/>
        </w:trPr>
        <w:tc>
          <w:tcPr>
            <w:tcW w:w="6733" w:type="dxa"/>
            <w:vAlign w:val="center"/>
          </w:tcPr>
          <w:p w14:paraId="5E57EF9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6E8FFE9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$392.70</w:t>
            </w:r>
          </w:p>
        </w:tc>
      </w:tr>
      <w:tr w:rsidR="00F87A6F" w:rsidRPr="00914235" w14:paraId="5A7E0B1B" w14:textId="77777777" w:rsidTr="00401F38">
        <w:trPr>
          <w:trHeight w:val="282"/>
        </w:trPr>
        <w:tc>
          <w:tcPr>
            <w:tcW w:w="6733" w:type="dxa"/>
            <w:vAlign w:val="center"/>
          </w:tcPr>
          <w:p w14:paraId="69E98F8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Densidad baja: </w:t>
            </w:r>
          </w:p>
        </w:tc>
        <w:tc>
          <w:tcPr>
            <w:tcW w:w="1275" w:type="dxa"/>
            <w:vAlign w:val="center"/>
          </w:tcPr>
          <w:p w14:paraId="40355EA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BA38D5D" w14:textId="77777777" w:rsidTr="00401F38">
        <w:trPr>
          <w:trHeight w:val="272"/>
        </w:trPr>
        <w:tc>
          <w:tcPr>
            <w:tcW w:w="6733" w:type="dxa"/>
            <w:vAlign w:val="center"/>
          </w:tcPr>
          <w:p w14:paraId="307CF91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456D42A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$489.30</w:t>
            </w:r>
          </w:p>
        </w:tc>
      </w:tr>
      <w:tr w:rsidR="00F87A6F" w:rsidRPr="00914235" w14:paraId="3CC6E425" w14:textId="77777777" w:rsidTr="00401F38">
        <w:trPr>
          <w:trHeight w:val="134"/>
        </w:trPr>
        <w:tc>
          <w:tcPr>
            <w:tcW w:w="6733" w:type="dxa"/>
            <w:vAlign w:val="center"/>
          </w:tcPr>
          <w:p w14:paraId="1C72EA3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7F8F6FF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$388.50</w:t>
            </w:r>
          </w:p>
        </w:tc>
      </w:tr>
      <w:tr w:rsidR="00F87A6F" w:rsidRPr="00914235" w14:paraId="4E901985" w14:textId="77777777" w:rsidTr="00401F38">
        <w:trPr>
          <w:trHeight w:val="180"/>
        </w:trPr>
        <w:tc>
          <w:tcPr>
            <w:tcW w:w="6733" w:type="dxa"/>
            <w:vAlign w:val="center"/>
          </w:tcPr>
          <w:p w14:paraId="352B26B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Densidad mínima: </w:t>
            </w:r>
          </w:p>
        </w:tc>
        <w:tc>
          <w:tcPr>
            <w:tcW w:w="1275" w:type="dxa"/>
            <w:vAlign w:val="center"/>
          </w:tcPr>
          <w:p w14:paraId="537870E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8500BDD" w14:textId="77777777" w:rsidTr="00401F38">
        <w:trPr>
          <w:trHeight w:val="212"/>
        </w:trPr>
        <w:tc>
          <w:tcPr>
            <w:tcW w:w="6733" w:type="dxa"/>
            <w:vAlign w:val="center"/>
          </w:tcPr>
          <w:p w14:paraId="092FE7B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Plurifamiliar horizontal:</w:t>
            </w:r>
          </w:p>
        </w:tc>
        <w:tc>
          <w:tcPr>
            <w:tcW w:w="1275" w:type="dxa"/>
            <w:vAlign w:val="center"/>
          </w:tcPr>
          <w:p w14:paraId="0DD966F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$619.50</w:t>
            </w:r>
          </w:p>
        </w:tc>
      </w:tr>
      <w:tr w:rsidR="00F87A6F" w:rsidRPr="00914235" w14:paraId="5E97ECD8" w14:textId="77777777" w:rsidTr="00401F38">
        <w:trPr>
          <w:trHeight w:val="259"/>
        </w:trPr>
        <w:tc>
          <w:tcPr>
            <w:tcW w:w="6733" w:type="dxa"/>
            <w:vAlign w:val="center"/>
          </w:tcPr>
          <w:p w14:paraId="61E3F9F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Plurifamiliar vertical:</w:t>
            </w:r>
          </w:p>
        </w:tc>
        <w:tc>
          <w:tcPr>
            <w:tcW w:w="1275" w:type="dxa"/>
            <w:vAlign w:val="center"/>
          </w:tcPr>
          <w:p w14:paraId="01F9936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$509.25</w:t>
            </w:r>
          </w:p>
        </w:tc>
      </w:tr>
      <w:tr w:rsidR="00F87A6F" w:rsidRPr="00914235" w14:paraId="4143A45F" w14:textId="77777777" w:rsidTr="00401F38">
        <w:trPr>
          <w:trHeight w:val="276"/>
        </w:trPr>
        <w:tc>
          <w:tcPr>
            <w:tcW w:w="6733" w:type="dxa"/>
            <w:vAlign w:val="center"/>
          </w:tcPr>
          <w:p w14:paraId="0565F6F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Inmuebles de uso no habitacional: </w:t>
            </w:r>
          </w:p>
        </w:tc>
        <w:tc>
          <w:tcPr>
            <w:tcW w:w="1275" w:type="dxa"/>
            <w:vAlign w:val="center"/>
          </w:tcPr>
          <w:p w14:paraId="33BEFED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1B89226" w14:textId="77777777" w:rsidTr="00401F38">
        <w:trPr>
          <w:trHeight w:val="281"/>
        </w:trPr>
        <w:tc>
          <w:tcPr>
            <w:tcW w:w="6733" w:type="dxa"/>
            <w:vAlign w:val="center"/>
          </w:tcPr>
          <w:p w14:paraId="5B05ACA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Comercio y servicios: </w:t>
            </w:r>
          </w:p>
        </w:tc>
        <w:tc>
          <w:tcPr>
            <w:tcW w:w="1275" w:type="dxa"/>
            <w:vAlign w:val="center"/>
          </w:tcPr>
          <w:p w14:paraId="03BE2C5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242DC6D" w14:textId="77777777" w:rsidTr="00401F38">
        <w:trPr>
          <w:trHeight w:val="128"/>
        </w:trPr>
        <w:tc>
          <w:tcPr>
            <w:tcW w:w="6733" w:type="dxa"/>
            <w:vAlign w:val="center"/>
          </w:tcPr>
          <w:p w14:paraId="10CB95A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Barrial:</w:t>
            </w:r>
          </w:p>
        </w:tc>
        <w:tc>
          <w:tcPr>
            <w:tcW w:w="1275" w:type="dxa"/>
            <w:vAlign w:val="center"/>
          </w:tcPr>
          <w:p w14:paraId="6D38AC9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$2,359.35</w:t>
            </w:r>
          </w:p>
        </w:tc>
      </w:tr>
      <w:tr w:rsidR="00F87A6F" w:rsidRPr="00914235" w14:paraId="752714A5" w14:textId="77777777" w:rsidTr="00401F38">
        <w:trPr>
          <w:trHeight w:val="174"/>
        </w:trPr>
        <w:tc>
          <w:tcPr>
            <w:tcW w:w="6733" w:type="dxa"/>
            <w:vAlign w:val="center"/>
          </w:tcPr>
          <w:p w14:paraId="4A0F0FE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Central:</w:t>
            </w:r>
          </w:p>
        </w:tc>
        <w:tc>
          <w:tcPr>
            <w:tcW w:w="1275" w:type="dxa"/>
            <w:vAlign w:val="center"/>
          </w:tcPr>
          <w:p w14:paraId="3EE1BD4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$291.90</w:t>
            </w:r>
          </w:p>
        </w:tc>
      </w:tr>
      <w:tr w:rsidR="00F87A6F" w:rsidRPr="00914235" w14:paraId="0E201BEB" w14:textId="77777777" w:rsidTr="00401F38">
        <w:trPr>
          <w:trHeight w:val="206"/>
        </w:trPr>
        <w:tc>
          <w:tcPr>
            <w:tcW w:w="6733" w:type="dxa"/>
            <w:vAlign w:val="center"/>
          </w:tcPr>
          <w:p w14:paraId="7750058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Regional:</w:t>
            </w:r>
          </w:p>
        </w:tc>
        <w:tc>
          <w:tcPr>
            <w:tcW w:w="1275" w:type="dxa"/>
            <w:vAlign w:val="center"/>
          </w:tcPr>
          <w:p w14:paraId="53F2367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$388.50</w:t>
            </w:r>
          </w:p>
        </w:tc>
      </w:tr>
      <w:tr w:rsidR="00F87A6F" w:rsidRPr="00914235" w14:paraId="434D47F0" w14:textId="77777777" w:rsidTr="00401F38">
        <w:trPr>
          <w:trHeight w:val="252"/>
        </w:trPr>
        <w:tc>
          <w:tcPr>
            <w:tcW w:w="6733" w:type="dxa"/>
            <w:vAlign w:val="center"/>
          </w:tcPr>
          <w:p w14:paraId="00DBD20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Servicios a la industria y comercio:</w:t>
            </w:r>
          </w:p>
        </w:tc>
        <w:tc>
          <w:tcPr>
            <w:tcW w:w="1275" w:type="dxa"/>
            <w:vAlign w:val="center"/>
          </w:tcPr>
          <w:p w14:paraId="0C1601B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$237.30</w:t>
            </w:r>
          </w:p>
        </w:tc>
      </w:tr>
      <w:tr w:rsidR="00F87A6F" w:rsidRPr="00914235" w14:paraId="6800B7D4" w14:textId="77777777" w:rsidTr="00401F38">
        <w:trPr>
          <w:trHeight w:val="270"/>
        </w:trPr>
        <w:tc>
          <w:tcPr>
            <w:tcW w:w="6733" w:type="dxa"/>
            <w:vAlign w:val="center"/>
          </w:tcPr>
          <w:p w14:paraId="06CDA1D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Industria: </w:t>
            </w:r>
          </w:p>
        </w:tc>
        <w:tc>
          <w:tcPr>
            <w:tcW w:w="1275" w:type="dxa"/>
            <w:vAlign w:val="center"/>
          </w:tcPr>
          <w:p w14:paraId="19C6503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A52387E" w14:textId="77777777" w:rsidTr="00401F38">
        <w:trPr>
          <w:trHeight w:val="274"/>
        </w:trPr>
        <w:tc>
          <w:tcPr>
            <w:tcW w:w="6733" w:type="dxa"/>
            <w:vAlign w:val="center"/>
          </w:tcPr>
          <w:p w14:paraId="7E993C6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Ligera, riesgo bajo:</w:t>
            </w:r>
          </w:p>
        </w:tc>
        <w:tc>
          <w:tcPr>
            <w:tcW w:w="1275" w:type="dxa"/>
            <w:vAlign w:val="center"/>
          </w:tcPr>
          <w:p w14:paraId="57AEDC9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$296.10</w:t>
            </w:r>
          </w:p>
        </w:tc>
      </w:tr>
      <w:tr w:rsidR="00F87A6F" w:rsidRPr="00914235" w14:paraId="116284E7" w14:textId="77777777" w:rsidTr="00401F38">
        <w:trPr>
          <w:trHeight w:val="278"/>
        </w:trPr>
        <w:tc>
          <w:tcPr>
            <w:tcW w:w="6733" w:type="dxa"/>
            <w:vAlign w:val="center"/>
          </w:tcPr>
          <w:p w14:paraId="6F4E223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Media, riesgo medio:</w:t>
            </w:r>
          </w:p>
        </w:tc>
        <w:tc>
          <w:tcPr>
            <w:tcW w:w="1275" w:type="dxa"/>
            <w:vAlign w:val="center"/>
          </w:tcPr>
          <w:p w14:paraId="2383C67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$371.70</w:t>
            </w:r>
          </w:p>
        </w:tc>
      </w:tr>
      <w:tr w:rsidR="00F87A6F" w:rsidRPr="00914235" w14:paraId="19F2B050" w14:textId="77777777" w:rsidTr="00401F38">
        <w:trPr>
          <w:trHeight w:val="268"/>
        </w:trPr>
        <w:tc>
          <w:tcPr>
            <w:tcW w:w="6733" w:type="dxa"/>
            <w:vAlign w:val="center"/>
          </w:tcPr>
          <w:p w14:paraId="0B913D1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Pesada, riesgo alto:</w:t>
            </w:r>
          </w:p>
        </w:tc>
        <w:tc>
          <w:tcPr>
            <w:tcW w:w="1275" w:type="dxa"/>
            <w:vAlign w:val="center"/>
          </w:tcPr>
          <w:p w14:paraId="5DE0F3B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$448.35</w:t>
            </w:r>
          </w:p>
        </w:tc>
      </w:tr>
      <w:tr w:rsidR="00F87A6F" w:rsidRPr="00914235" w14:paraId="2D1E5CE5" w14:textId="77777777" w:rsidTr="00401F38">
        <w:trPr>
          <w:trHeight w:val="286"/>
        </w:trPr>
        <w:tc>
          <w:tcPr>
            <w:tcW w:w="6733" w:type="dxa"/>
            <w:vAlign w:val="center"/>
          </w:tcPr>
          <w:p w14:paraId="0E62B81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Equipamiento y otros:</w:t>
            </w:r>
          </w:p>
        </w:tc>
        <w:tc>
          <w:tcPr>
            <w:tcW w:w="1275" w:type="dxa"/>
            <w:vAlign w:val="center"/>
          </w:tcPr>
          <w:p w14:paraId="7C3C373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$406.35</w:t>
            </w:r>
          </w:p>
        </w:tc>
      </w:tr>
    </w:tbl>
    <w:p w14:paraId="00DE8E0B" w14:textId="77777777" w:rsidR="00F87A6F" w:rsidRPr="00914235" w:rsidRDefault="00F87A6F" w:rsidP="00F87A6F">
      <w:pPr>
        <w:jc w:val="both"/>
        <w:rPr>
          <w:rFonts w:ascii="Arial" w:hAnsi="Arial" w:cs="Arial"/>
          <w:color w:val="000000"/>
          <w:sz w:val="24"/>
          <w:szCs w:val="24"/>
          <w:lang w:eastAsia="es-MX"/>
        </w:rPr>
      </w:pPr>
    </w:p>
    <w:p w14:paraId="74FBEF18"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SEXTA</w:t>
      </w:r>
    </w:p>
    <w:p w14:paraId="00106748"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SERVICIOS POR OBRA</w:t>
      </w:r>
    </w:p>
    <w:p w14:paraId="1056E20B"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50.-</w:t>
      </w:r>
      <w:r w:rsidRPr="00914235">
        <w:rPr>
          <w:rFonts w:ascii="Arial" w:hAnsi="Arial" w:cs="Arial"/>
          <w:color w:val="000000"/>
          <w:sz w:val="24"/>
          <w:szCs w:val="24"/>
          <w:lang w:eastAsia="es-MX"/>
        </w:rPr>
        <w:t xml:space="preserve"> Las personas físicas o jurídicas que requieran de los servicios que a continuación se mencionan para la realización de obras, cubrirán previamente los derechos correspondientes conforme a la siguiente:     </w:t>
      </w:r>
    </w:p>
    <w:tbl>
      <w:tblPr>
        <w:tblW w:w="7931" w:type="dxa"/>
        <w:tblInd w:w="2" w:type="dxa"/>
        <w:tblLayout w:type="fixed"/>
        <w:tblCellMar>
          <w:left w:w="70" w:type="dxa"/>
          <w:right w:w="70" w:type="dxa"/>
        </w:tblCellMar>
        <w:tblLook w:val="00A0" w:firstRow="1" w:lastRow="0" w:firstColumn="1" w:lastColumn="0" w:noHBand="0" w:noVBand="0"/>
      </w:tblPr>
      <w:tblGrid>
        <w:gridCol w:w="6733"/>
        <w:gridCol w:w="1198"/>
      </w:tblGrid>
      <w:tr w:rsidR="00F87A6F" w:rsidRPr="00914235" w14:paraId="42F4A57B" w14:textId="77777777" w:rsidTr="00401F38">
        <w:trPr>
          <w:trHeight w:val="300"/>
        </w:trPr>
        <w:tc>
          <w:tcPr>
            <w:tcW w:w="6733" w:type="dxa"/>
            <w:vAlign w:val="center"/>
          </w:tcPr>
          <w:p w14:paraId="702A6BE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1198" w:type="dxa"/>
            <w:vAlign w:val="center"/>
          </w:tcPr>
          <w:p w14:paraId="267A755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42231D3" w14:textId="77777777" w:rsidTr="00401F38">
        <w:trPr>
          <w:trHeight w:val="510"/>
        </w:trPr>
        <w:tc>
          <w:tcPr>
            <w:tcW w:w="6733" w:type="dxa"/>
            <w:vAlign w:val="center"/>
          </w:tcPr>
          <w:p w14:paraId="3E7D4AD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 Por medición de terrenos por la dependencia municipal de obras públicas, por metro cuadrado:</w:t>
            </w:r>
          </w:p>
        </w:tc>
        <w:tc>
          <w:tcPr>
            <w:tcW w:w="1198" w:type="dxa"/>
            <w:vAlign w:val="center"/>
          </w:tcPr>
          <w:p w14:paraId="67AC9D7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$1.68</w:t>
            </w:r>
          </w:p>
        </w:tc>
      </w:tr>
      <w:tr w:rsidR="00F87A6F" w:rsidRPr="00914235" w14:paraId="20E2FD73" w14:textId="77777777" w:rsidTr="00401F38">
        <w:trPr>
          <w:trHeight w:val="765"/>
        </w:trPr>
        <w:tc>
          <w:tcPr>
            <w:tcW w:w="6733" w:type="dxa"/>
            <w:vAlign w:val="center"/>
          </w:tcPr>
          <w:p w14:paraId="0EDE6A0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Por autorización para romper pavimento, banquetas o machuelos, para la instalación de tomas de agua, descargas o reparación de tuberías o servicios de cualquier naturaleza, por metro lineal: </w:t>
            </w:r>
          </w:p>
        </w:tc>
        <w:tc>
          <w:tcPr>
            <w:tcW w:w="1198" w:type="dxa"/>
            <w:vAlign w:val="center"/>
          </w:tcPr>
          <w:p w14:paraId="0597855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8BE5D00" w14:textId="77777777" w:rsidTr="00401F38">
        <w:trPr>
          <w:trHeight w:val="300"/>
        </w:trPr>
        <w:tc>
          <w:tcPr>
            <w:tcW w:w="6733" w:type="dxa"/>
            <w:vAlign w:val="center"/>
          </w:tcPr>
          <w:p w14:paraId="3F21EA0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Tomas y descargas: </w:t>
            </w:r>
          </w:p>
        </w:tc>
        <w:tc>
          <w:tcPr>
            <w:tcW w:w="1198" w:type="dxa"/>
            <w:vAlign w:val="center"/>
          </w:tcPr>
          <w:p w14:paraId="131B48A3"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E5AD602" w14:textId="77777777" w:rsidTr="00401F38">
        <w:trPr>
          <w:trHeight w:val="300"/>
        </w:trPr>
        <w:tc>
          <w:tcPr>
            <w:tcW w:w="6733" w:type="dxa"/>
            <w:vAlign w:val="center"/>
          </w:tcPr>
          <w:p w14:paraId="5A027CE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Por toma corta (hasta tres metros): </w:t>
            </w:r>
          </w:p>
        </w:tc>
        <w:tc>
          <w:tcPr>
            <w:tcW w:w="1198" w:type="dxa"/>
            <w:vAlign w:val="center"/>
          </w:tcPr>
          <w:p w14:paraId="2C7F653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C645B77" w14:textId="77777777" w:rsidTr="00401F38">
        <w:trPr>
          <w:trHeight w:val="300"/>
        </w:trPr>
        <w:tc>
          <w:tcPr>
            <w:tcW w:w="6733" w:type="dxa"/>
            <w:vAlign w:val="center"/>
          </w:tcPr>
          <w:p w14:paraId="6DD0DB3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Empedrado o Terracería:</w:t>
            </w:r>
          </w:p>
        </w:tc>
        <w:tc>
          <w:tcPr>
            <w:tcW w:w="1198" w:type="dxa"/>
            <w:vAlign w:val="center"/>
          </w:tcPr>
          <w:p w14:paraId="0076108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$7.80</w:t>
            </w:r>
          </w:p>
        </w:tc>
      </w:tr>
      <w:tr w:rsidR="00F87A6F" w:rsidRPr="00914235" w14:paraId="463D7C5B" w14:textId="77777777" w:rsidTr="00401F38">
        <w:trPr>
          <w:trHeight w:val="300"/>
        </w:trPr>
        <w:tc>
          <w:tcPr>
            <w:tcW w:w="6733" w:type="dxa"/>
            <w:vAlign w:val="center"/>
          </w:tcPr>
          <w:p w14:paraId="4115B0F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Asfalto:</w:t>
            </w:r>
          </w:p>
        </w:tc>
        <w:tc>
          <w:tcPr>
            <w:tcW w:w="1198" w:type="dxa"/>
            <w:vAlign w:val="center"/>
          </w:tcPr>
          <w:p w14:paraId="78328C4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$35.80</w:t>
            </w:r>
          </w:p>
        </w:tc>
      </w:tr>
      <w:tr w:rsidR="00F87A6F" w:rsidRPr="00914235" w14:paraId="3ECD8864" w14:textId="77777777" w:rsidTr="00401F38">
        <w:trPr>
          <w:trHeight w:val="300"/>
        </w:trPr>
        <w:tc>
          <w:tcPr>
            <w:tcW w:w="6733" w:type="dxa"/>
            <w:vAlign w:val="center"/>
          </w:tcPr>
          <w:p w14:paraId="3FD877D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Adoquín:</w:t>
            </w:r>
          </w:p>
        </w:tc>
        <w:tc>
          <w:tcPr>
            <w:tcW w:w="1198" w:type="dxa"/>
            <w:vAlign w:val="center"/>
          </w:tcPr>
          <w:p w14:paraId="6E794EB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$44.10</w:t>
            </w:r>
          </w:p>
        </w:tc>
      </w:tr>
      <w:tr w:rsidR="00F87A6F" w:rsidRPr="00914235" w14:paraId="62E26D28" w14:textId="77777777" w:rsidTr="00401F38">
        <w:trPr>
          <w:trHeight w:val="300"/>
        </w:trPr>
        <w:tc>
          <w:tcPr>
            <w:tcW w:w="6733" w:type="dxa"/>
            <w:vAlign w:val="center"/>
          </w:tcPr>
          <w:p w14:paraId="6DF629E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4.- Concreto Hidráulico:</w:t>
            </w:r>
          </w:p>
        </w:tc>
        <w:tc>
          <w:tcPr>
            <w:tcW w:w="1198" w:type="dxa"/>
            <w:vAlign w:val="center"/>
          </w:tcPr>
          <w:p w14:paraId="17B3AC3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$57.30</w:t>
            </w:r>
          </w:p>
        </w:tc>
      </w:tr>
      <w:tr w:rsidR="00F87A6F" w:rsidRPr="00914235" w14:paraId="505A8613" w14:textId="77777777" w:rsidTr="00401F38">
        <w:trPr>
          <w:trHeight w:val="300"/>
        </w:trPr>
        <w:tc>
          <w:tcPr>
            <w:tcW w:w="6733" w:type="dxa"/>
            <w:vAlign w:val="center"/>
          </w:tcPr>
          <w:p w14:paraId="238273B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Por toma larga, (más de tres metros): </w:t>
            </w:r>
          </w:p>
        </w:tc>
        <w:tc>
          <w:tcPr>
            <w:tcW w:w="1198" w:type="dxa"/>
            <w:vAlign w:val="center"/>
          </w:tcPr>
          <w:p w14:paraId="5E9D372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A54C80D" w14:textId="77777777" w:rsidTr="00401F38">
        <w:trPr>
          <w:trHeight w:val="300"/>
        </w:trPr>
        <w:tc>
          <w:tcPr>
            <w:tcW w:w="6733" w:type="dxa"/>
            <w:vAlign w:val="center"/>
          </w:tcPr>
          <w:p w14:paraId="3BD660B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Empedrado o Terracería:</w:t>
            </w:r>
          </w:p>
        </w:tc>
        <w:tc>
          <w:tcPr>
            <w:tcW w:w="1198" w:type="dxa"/>
            <w:vAlign w:val="center"/>
          </w:tcPr>
          <w:p w14:paraId="2A4A2AB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w:t>
            </w:r>
          </w:p>
        </w:tc>
      </w:tr>
      <w:tr w:rsidR="00F87A6F" w:rsidRPr="00914235" w14:paraId="31030CE8" w14:textId="77777777" w:rsidTr="00401F38">
        <w:trPr>
          <w:trHeight w:val="300"/>
        </w:trPr>
        <w:tc>
          <w:tcPr>
            <w:tcW w:w="6733" w:type="dxa"/>
            <w:vAlign w:val="center"/>
          </w:tcPr>
          <w:p w14:paraId="218B8F5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Asfalto:</w:t>
            </w:r>
          </w:p>
        </w:tc>
        <w:tc>
          <w:tcPr>
            <w:tcW w:w="1198" w:type="dxa"/>
            <w:vAlign w:val="center"/>
          </w:tcPr>
          <w:p w14:paraId="0205BBD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$39.70</w:t>
            </w:r>
          </w:p>
        </w:tc>
      </w:tr>
      <w:tr w:rsidR="00F87A6F" w:rsidRPr="00914235" w14:paraId="18FE6437" w14:textId="77777777" w:rsidTr="00401F38">
        <w:trPr>
          <w:trHeight w:val="300"/>
        </w:trPr>
        <w:tc>
          <w:tcPr>
            <w:tcW w:w="6733" w:type="dxa"/>
            <w:vAlign w:val="center"/>
          </w:tcPr>
          <w:p w14:paraId="5D12DAC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Adoquín:</w:t>
            </w:r>
          </w:p>
        </w:tc>
        <w:tc>
          <w:tcPr>
            <w:tcW w:w="1198" w:type="dxa"/>
            <w:vAlign w:val="center"/>
          </w:tcPr>
          <w:p w14:paraId="3760D5F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$63.95</w:t>
            </w:r>
          </w:p>
        </w:tc>
      </w:tr>
      <w:tr w:rsidR="00F87A6F" w:rsidRPr="00914235" w14:paraId="13974F19" w14:textId="77777777" w:rsidTr="00401F38">
        <w:trPr>
          <w:trHeight w:val="300"/>
        </w:trPr>
        <w:tc>
          <w:tcPr>
            <w:tcW w:w="6733" w:type="dxa"/>
            <w:vAlign w:val="center"/>
          </w:tcPr>
          <w:p w14:paraId="72575DE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4.- Concreto Hidráulico:</w:t>
            </w:r>
          </w:p>
        </w:tc>
        <w:tc>
          <w:tcPr>
            <w:tcW w:w="1198" w:type="dxa"/>
            <w:vAlign w:val="center"/>
          </w:tcPr>
          <w:p w14:paraId="1CB9810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$99.25</w:t>
            </w:r>
          </w:p>
        </w:tc>
      </w:tr>
      <w:tr w:rsidR="00F87A6F" w:rsidRPr="00914235" w14:paraId="6BE861D2" w14:textId="77777777" w:rsidTr="00401F38">
        <w:trPr>
          <w:trHeight w:val="300"/>
        </w:trPr>
        <w:tc>
          <w:tcPr>
            <w:tcW w:w="6733" w:type="dxa"/>
            <w:vAlign w:val="center"/>
          </w:tcPr>
          <w:p w14:paraId="2EC220F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Otros usos por metro lineal: </w:t>
            </w:r>
          </w:p>
        </w:tc>
        <w:tc>
          <w:tcPr>
            <w:tcW w:w="1198" w:type="dxa"/>
            <w:vAlign w:val="center"/>
          </w:tcPr>
          <w:p w14:paraId="6878588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084ACF8" w14:textId="77777777" w:rsidTr="00401F38">
        <w:trPr>
          <w:trHeight w:val="300"/>
        </w:trPr>
        <w:tc>
          <w:tcPr>
            <w:tcW w:w="6733" w:type="dxa"/>
            <w:vAlign w:val="center"/>
          </w:tcPr>
          <w:p w14:paraId="4CFD930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Empedrado o Terracería:</w:t>
            </w:r>
          </w:p>
        </w:tc>
        <w:tc>
          <w:tcPr>
            <w:tcW w:w="1198" w:type="dxa"/>
            <w:vAlign w:val="center"/>
          </w:tcPr>
          <w:p w14:paraId="36FE300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$11.55</w:t>
            </w:r>
          </w:p>
        </w:tc>
      </w:tr>
      <w:tr w:rsidR="00F87A6F" w:rsidRPr="00914235" w14:paraId="3E0A210F" w14:textId="77777777" w:rsidTr="00401F38">
        <w:trPr>
          <w:trHeight w:val="300"/>
        </w:trPr>
        <w:tc>
          <w:tcPr>
            <w:tcW w:w="6733" w:type="dxa"/>
            <w:vAlign w:val="center"/>
          </w:tcPr>
          <w:p w14:paraId="0CEC83A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Asfalto:</w:t>
            </w:r>
          </w:p>
        </w:tc>
        <w:tc>
          <w:tcPr>
            <w:tcW w:w="1198" w:type="dxa"/>
            <w:vAlign w:val="center"/>
          </w:tcPr>
          <w:p w14:paraId="68847F0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$24.80</w:t>
            </w:r>
          </w:p>
        </w:tc>
      </w:tr>
      <w:tr w:rsidR="00F87A6F" w:rsidRPr="00914235" w14:paraId="49ACFA97" w14:textId="77777777" w:rsidTr="00401F38">
        <w:trPr>
          <w:trHeight w:val="300"/>
        </w:trPr>
        <w:tc>
          <w:tcPr>
            <w:tcW w:w="6733" w:type="dxa"/>
            <w:vAlign w:val="center"/>
          </w:tcPr>
          <w:p w14:paraId="25A31D6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Adoquín:</w:t>
            </w:r>
          </w:p>
        </w:tc>
        <w:tc>
          <w:tcPr>
            <w:tcW w:w="1198" w:type="dxa"/>
            <w:vAlign w:val="center"/>
          </w:tcPr>
          <w:p w14:paraId="7DABFA4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$53.55</w:t>
            </w:r>
          </w:p>
        </w:tc>
      </w:tr>
      <w:tr w:rsidR="00F87A6F" w:rsidRPr="00914235" w14:paraId="47F4C3A0" w14:textId="77777777" w:rsidTr="00401F38">
        <w:trPr>
          <w:trHeight w:val="300"/>
        </w:trPr>
        <w:tc>
          <w:tcPr>
            <w:tcW w:w="6733" w:type="dxa"/>
            <w:vAlign w:val="center"/>
          </w:tcPr>
          <w:p w14:paraId="0C163E5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4.- Concreto Hidráulico:</w:t>
            </w:r>
          </w:p>
        </w:tc>
        <w:tc>
          <w:tcPr>
            <w:tcW w:w="1198" w:type="dxa"/>
            <w:vAlign w:val="center"/>
          </w:tcPr>
          <w:p w14:paraId="4C61332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$56.28</w:t>
            </w:r>
          </w:p>
        </w:tc>
      </w:tr>
    </w:tbl>
    <w:p w14:paraId="1401A426" w14:textId="77777777" w:rsidR="00F87A6F" w:rsidRPr="00914235" w:rsidRDefault="00F87A6F" w:rsidP="00F87A6F">
      <w:pPr>
        <w:jc w:val="both"/>
        <w:rPr>
          <w:rFonts w:ascii="Arial" w:hAnsi="Arial" w:cs="Arial"/>
          <w:color w:val="000000"/>
          <w:sz w:val="24"/>
          <w:szCs w:val="24"/>
          <w:lang w:eastAsia="es-MX"/>
        </w:rPr>
      </w:pPr>
    </w:p>
    <w:p w14:paraId="1E03032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La reposición de empedrado o pavimento se realizará exclusivamente por la autoridad municipal, la cual se hará a los costos vigentes de mercado con cargo al propietario del inmueble para quien se haya solicitado el permiso, o de la persona responsable de la obra.</w:t>
      </w:r>
    </w:p>
    <w:p w14:paraId="749D7FC1"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Las personas físicas o jurídicas que soliciten autorización para construcciones de infraestructura en la vía pública, pagarán los derechos correspondientes conforme a la siguiente:</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4AFFB70F" w14:textId="77777777" w:rsidTr="00401F38">
        <w:trPr>
          <w:trHeight w:val="300"/>
        </w:trPr>
        <w:tc>
          <w:tcPr>
            <w:tcW w:w="6733" w:type="dxa"/>
            <w:vAlign w:val="center"/>
          </w:tcPr>
          <w:p w14:paraId="593B07F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TARIFA</w:t>
            </w:r>
          </w:p>
        </w:tc>
        <w:tc>
          <w:tcPr>
            <w:tcW w:w="1275" w:type="dxa"/>
            <w:vAlign w:val="center"/>
          </w:tcPr>
          <w:p w14:paraId="48ADB4D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1D1D988" w14:textId="77777777" w:rsidTr="00401F38">
        <w:trPr>
          <w:trHeight w:val="510"/>
        </w:trPr>
        <w:tc>
          <w:tcPr>
            <w:tcW w:w="6733" w:type="dxa"/>
            <w:vAlign w:val="center"/>
          </w:tcPr>
          <w:p w14:paraId="4F1E863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Líneas ocultas, cada conducto, por metro lineal, en zanja hasta de 50 centímetros de ancho: </w:t>
            </w:r>
          </w:p>
        </w:tc>
        <w:tc>
          <w:tcPr>
            <w:tcW w:w="1275" w:type="dxa"/>
            <w:vAlign w:val="center"/>
          </w:tcPr>
          <w:p w14:paraId="610F44DE"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AC47319" w14:textId="77777777" w:rsidTr="00401F38">
        <w:trPr>
          <w:trHeight w:val="300"/>
        </w:trPr>
        <w:tc>
          <w:tcPr>
            <w:tcW w:w="6733" w:type="dxa"/>
            <w:vAlign w:val="center"/>
          </w:tcPr>
          <w:p w14:paraId="0A930AE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Tomas y descargas:</w:t>
            </w:r>
          </w:p>
        </w:tc>
        <w:tc>
          <w:tcPr>
            <w:tcW w:w="1275" w:type="dxa"/>
            <w:vAlign w:val="center"/>
          </w:tcPr>
          <w:p w14:paraId="4616FBB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$115.80</w:t>
            </w:r>
          </w:p>
        </w:tc>
      </w:tr>
      <w:tr w:rsidR="00F87A6F" w:rsidRPr="00914235" w14:paraId="1CE894D8" w14:textId="77777777" w:rsidTr="00401F38">
        <w:trPr>
          <w:trHeight w:val="300"/>
        </w:trPr>
        <w:tc>
          <w:tcPr>
            <w:tcW w:w="6733" w:type="dxa"/>
            <w:vAlign w:val="center"/>
          </w:tcPr>
          <w:p w14:paraId="5D80866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Comunicación (telefonía, televisión por cable, internet, etc.):</w:t>
            </w:r>
          </w:p>
        </w:tc>
        <w:tc>
          <w:tcPr>
            <w:tcW w:w="1275" w:type="dxa"/>
            <w:vAlign w:val="center"/>
          </w:tcPr>
          <w:p w14:paraId="26B2300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w:t>
            </w:r>
          </w:p>
        </w:tc>
      </w:tr>
      <w:tr w:rsidR="00F87A6F" w:rsidRPr="00914235" w14:paraId="36013FC5" w14:textId="77777777" w:rsidTr="00401F38">
        <w:trPr>
          <w:trHeight w:val="300"/>
        </w:trPr>
        <w:tc>
          <w:tcPr>
            <w:tcW w:w="6733" w:type="dxa"/>
            <w:vAlign w:val="center"/>
          </w:tcPr>
          <w:p w14:paraId="21A2ED5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Conducción eléctrica:</w:t>
            </w:r>
          </w:p>
        </w:tc>
        <w:tc>
          <w:tcPr>
            <w:tcW w:w="1275" w:type="dxa"/>
            <w:vAlign w:val="center"/>
          </w:tcPr>
          <w:p w14:paraId="02774E3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$115.80</w:t>
            </w:r>
          </w:p>
        </w:tc>
      </w:tr>
      <w:tr w:rsidR="00F87A6F" w:rsidRPr="00914235" w14:paraId="32C9C127" w14:textId="77777777" w:rsidTr="00401F38">
        <w:trPr>
          <w:trHeight w:val="300"/>
        </w:trPr>
        <w:tc>
          <w:tcPr>
            <w:tcW w:w="6733" w:type="dxa"/>
            <w:vAlign w:val="center"/>
          </w:tcPr>
          <w:p w14:paraId="68F8389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Conducción de combustibles (gaseosos o líquidos):</w:t>
            </w:r>
          </w:p>
        </w:tc>
        <w:tc>
          <w:tcPr>
            <w:tcW w:w="1275" w:type="dxa"/>
            <w:vAlign w:val="center"/>
          </w:tcPr>
          <w:p w14:paraId="159FE96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$159.90</w:t>
            </w:r>
          </w:p>
        </w:tc>
      </w:tr>
      <w:tr w:rsidR="00F87A6F" w:rsidRPr="00914235" w14:paraId="4D33D8D3" w14:textId="77777777" w:rsidTr="00401F38">
        <w:trPr>
          <w:trHeight w:val="300"/>
        </w:trPr>
        <w:tc>
          <w:tcPr>
            <w:tcW w:w="6733" w:type="dxa"/>
            <w:vAlign w:val="center"/>
          </w:tcPr>
          <w:p w14:paraId="0103B98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Líneas visibles, cada conducto, por metro lineal: </w:t>
            </w:r>
          </w:p>
        </w:tc>
        <w:tc>
          <w:tcPr>
            <w:tcW w:w="1275" w:type="dxa"/>
            <w:vAlign w:val="center"/>
          </w:tcPr>
          <w:p w14:paraId="06F0568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3D8FDDC" w14:textId="77777777" w:rsidTr="00401F38">
        <w:trPr>
          <w:trHeight w:val="300"/>
        </w:trPr>
        <w:tc>
          <w:tcPr>
            <w:tcW w:w="6733" w:type="dxa"/>
            <w:vAlign w:val="center"/>
          </w:tcPr>
          <w:p w14:paraId="5911F7F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Comunicación (telefonía, televisión por cable, internet, etc.):</w:t>
            </w:r>
          </w:p>
        </w:tc>
        <w:tc>
          <w:tcPr>
            <w:tcW w:w="1275" w:type="dxa"/>
            <w:vAlign w:val="center"/>
          </w:tcPr>
          <w:p w14:paraId="2161E69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$22.05</w:t>
            </w:r>
          </w:p>
        </w:tc>
      </w:tr>
      <w:tr w:rsidR="00F87A6F" w:rsidRPr="00914235" w14:paraId="1A478E9B" w14:textId="77777777" w:rsidTr="00401F38">
        <w:trPr>
          <w:trHeight w:val="300"/>
        </w:trPr>
        <w:tc>
          <w:tcPr>
            <w:tcW w:w="6733" w:type="dxa"/>
            <w:vAlign w:val="center"/>
          </w:tcPr>
          <w:p w14:paraId="768FBF2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Conducción eléctrica:</w:t>
            </w:r>
          </w:p>
        </w:tc>
        <w:tc>
          <w:tcPr>
            <w:tcW w:w="1275" w:type="dxa"/>
            <w:vAlign w:val="center"/>
          </w:tcPr>
          <w:p w14:paraId="03A634E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$15.45</w:t>
            </w:r>
          </w:p>
        </w:tc>
      </w:tr>
    </w:tbl>
    <w:p w14:paraId="4636953E" w14:textId="77777777" w:rsidR="00F87A6F" w:rsidRPr="00914235" w:rsidRDefault="00F87A6F" w:rsidP="00F87A6F">
      <w:pPr>
        <w:jc w:val="both"/>
        <w:rPr>
          <w:rFonts w:ascii="Arial" w:hAnsi="Arial" w:cs="Arial"/>
          <w:color w:val="000000"/>
          <w:sz w:val="24"/>
          <w:szCs w:val="24"/>
          <w:lang w:eastAsia="es-MX"/>
        </w:rPr>
      </w:pPr>
    </w:p>
    <w:p w14:paraId="3708498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3.- Por el permiso para la construcción de registros o túneles de servicio, un tanto del valor comercial del terreno utilizado.</w:t>
      </w:r>
    </w:p>
    <w:p w14:paraId="53FACB37"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SEPTIMA</w:t>
      </w:r>
    </w:p>
    <w:p w14:paraId="5752D5C5"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REGULARIZACIONES DE LOS REGISTROS DE OBRA</w:t>
      </w:r>
    </w:p>
    <w:p w14:paraId="1FDFC9C6" w14:textId="77777777" w:rsidR="00F87A6F" w:rsidRPr="00914235" w:rsidRDefault="00F87A6F" w:rsidP="00F87A6F">
      <w:pPr>
        <w:jc w:val="both"/>
        <w:rPr>
          <w:rFonts w:ascii="Arial" w:hAnsi="Arial" w:cs="Arial"/>
          <w:color w:val="000000"/>
          <w:sz w:val="24"/>
          <w:szCs w:val="24"/>
          <w:lang w:eastAsia="es-MX"/>
        </w:rPr>
      </w:pPr>
      <w:r>
        <w:rPr>
          <w:rFonts w:ascii="Arial" w:hAnsi="Arial" w:cs="Arial"/>
          <w:b/>
          <w:color w:val="000000"/>
          <w:sz w:val="24"/>
          <w:szCs w:val="24"/>
          <w:lang w:eastAsia="es-MX"/>
        </w:rPr>
        <w:t>Artículo 51</w:t>
      </w:r>
      <w:r w:rsidRPr="007D05E5">
        <w:rPr>
          <w:rFonts w:ascii="Arial" w:hAnsi="Arial" w:cs="Arial"/>
          <w:b/>
          <w:color w:val="000000"/>
          <w:sz w:val="24"/>
          <w:szCs w:val="24"/>
          <w:lang w:eastAsia="es-MX"/>
        </w:rPr>
        <w:t>.-</w:t>
      </w:r>
      <w:r w:rsidRPr="00914235">
        <w:rPr>
          <w:rFonts w:ascii="Arial" w:hAnsi="Arial" w:cs="Arial"/>
          <w:color w:val="000000"/>
          <w:sz w:val="24"/>
          <w:szCs w:val="24"/>
          <w:lang w:eastAsia="es-MX"/>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w:t>
      </w:r>
    </w:p>
    <w:p w14:paraId="674C774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La indebida autorización de licencias para inmuebles no urbanizados, de ninguna manera implicará la regularización de los mismos.</w:t>
      </w:r>
    </w:p>
    <w:p w14:paraId="7B891ADC"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OCTAVA</w:t>
      </w:r>
    </w:p>
    <w:p w14:paraId="55D866FA"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SERVICIOS DE SANIDAD</w:t>
      </w:r>
    </w:p>
    <w:p w14:paraId="69F364CD" w14:textId="77777777" w:rsidR="00F87A6F" w:rsidRPr="00914235" w:rsidRDefault="00F87A6F" w:rsidP="00F87A6F">
      <w:pPr>
        <w:jc w:val="both"/>
        <w:rPr>
          <w:rFonts w:ascii="Arial" w:hAnsi="Arial" w:cs="Arial"/>
          <w:color w:val="000000"/>
          <w:sz w:val="24"/>
          <w:szCs w:val="24"/>
          <w:lang w:eastAsia="es-MX"/>
        </w:rPr>
      </w:pPr>
      <w:r w:rsidRPr="007D05E5">
        <w:rPr>
          <w:rFonts w:ascii="Arial" w:hAnsi="Arial" w:cs="Arial"/>
          <w:b/>
          <w:color w:val="000000"/>
          <w:sz w:val="24"/>
          <w:szCs w:val="24"/>
          <w:lang w:eastAsia="es-MX"/>
        </w:rPr>
        <w:t>Artículo 52.-</w:t>
      </w:r>
      <w:r w:rsidRPr="00914235">
        <w:rPr>
          <w:rFonts w:ascii="Arial" w:hAnsi="Arial" w:cs="Arial"/>
          <w:color w:val="000000"/>
          <w:sz w:val="24"/>
          <w:szCs w:val="24"/>
          <w:lang w:eastAsia="es-MX"/>
        </w:rPr>
        <w:t xml:space="preserve"> Las personas físicas o jurídicas que requieran de servicios de sanidad en los casos que se mencionan en este capítulo pagarán los derechos correspondientes, conforme a la siguiente:</w:t>
      </w:r>
    </w:p>
    <w:tbl>
      <w:tblPr>
        <w:tblW w:w="8075" w:type="dxa"/>
        <w:tblInd w:w="2" w:type="dxa"/>
        <w:tblLayout w:type="fixed"/>
        <w:tblCellMar>
          <w:left w:w="70" w:type="dxa"/>
          <w:right w:w="70" w:type="dxa"/>
        </w:tblCellMar>
        <w:tblLook w:val="00A0" w:firstRow="1" w:lastRow="0" w:firstColumn="1" w:lastColumn="0" w:noHBand="0" w:noVBand="0"/>
      </w:tblPr>
      <w:tblGrid>
        <w:gridCol w:w="6733"/>
        <w:gridCol w:w="1342"/>
      </w:tblGrid>
      <w:tr w:rsidR="00F87A6F" w:rsidRPr="00914235" w14:paraId="099ECD88" w14:textId="77777777" w:rsidTr="00401F38">
        <w:trPr>
          <w:trHeight w:val="300"/>
        </w:trPr>
        <w:tc>
          <w:tcPr>
            <w:tcW w:w="6733" w:type="dxa"/>
            <w:vAlign w:val="center"/>
          </w:tcPr>
          <w:p w14:paraId="396F007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1342" w:type="dxa"/>
            <w:vAlign w:val="center"/>
          </w:tcPr>
          <w:p w14:paraId="72718F9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47FF732" w14:textId="77777777" w:rsidTr="00401F38">
        <w:trPr>
          <w:trHeight w:val="300"/>
        </w:trPr>
        <w:tc>
          <w:tcPr>
            <w:tcW w:w="6733" w:type="dxa"/>
            <w:vAlign w:val="center"/>
          </w:tcPr>
          <w:p w14:paraId="2C3F921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Inhumaciones y re inhumaciones, por cada una: </w:t>
            </w:r>
          </w:p>
        </w:tc>
        <w:tc>
          <w:tcPr>
            <w:tcW w:w="1342" w:type="dxa"/>
            <w:vAlign w:val="center"/>
          </w:tcPr>
          <w:p w14:paraId="1DD3E18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85EE9FE" w14:textId="77777777" w:rsidTr="00401F38">
        <w:trPr>
          <w:trHeight w:val="300"/>
        </w:trPr>
        <w:tc>
          <w:tcPr>
            <w:tcW w:w="6733" w:type="dxa"/>
            <w:vAlign w:val="center"/>
          </w:tcPr>
          <w:p w14:paraId="1C3B1C5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En cementerios municipales:</w:t>
            </w:r>
          </w:p>
        </w:tc>
        <w:tc>
          <w:tcPr>
            <w:tcW w:w="1342" w:type="dxa"/>
            <w:vAlign w:val="center"/>
          </w:tcPr>
          <w:p w14:paraId="22BC2ED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$67.20</w:t>
            </w:r>
          </w:p>
        </w:tc>
      </w:tr>
      <w:tr w:rsidR="00F87A6F" w:rsidRPr="00914235" w14:paraId="679DF43C" w14:textId="77777777" w:rsidTr="00401F38">
        <w:trPr>
          <w:trHeight w:val="300"/>
        </w:trPr>
        <w:tc>
          <w:tcPr>
            <w:tcW w:w="6733" w:type="dxa"/>
            <w:vAlign w:val="center"/>
          </w:tcPr>
          <w:p w14:paraId="5C438BF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En cementerios concesionados a particulares:</w:t>
            </w:r>
          </w:p>
        </w:tc>
        <w:tc>
          <w:tcPr>
            <w:tcW w:w="1342" w:type="dxa"/>
            <w:vAlign w:val="center"/>
          </w:tcPr>
          <w:p w14:paraId="265D62A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$127.90</w:t>
            </w:r>
          </w:p>
        </w:tc>
      </w:tr>
      <w:tr w:rsidR="00F87A6F" w:rsidRPr="00914235" w14:paraId="26EFC4C9" w14:textId="77777777" w:rsidTr="00401F38">
        <w:trPr>
          <w:trHeight w:val="300"/>
        </w:trPr>
        <w:tc>
          <w:tcPr>
            <w:tcW w:w="6733" w:type="dxa"/>
            <w:vAlign w:val="center"/>
          </w:tcPr>
          <w:p w14:paraId="31AF86A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Exhumaciones, por cada una: </w:t>
            </w:r>
          </w:p>
        </w:tc>
        <w:tc>
          <w:tcPr>
            <w:tcW w:w="1342" w:type="dxa"/>
            <w:vAlign w:val="center"/>
          </w:tcPr>
          <w:p w14:paraId="35CD7AE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A1F8A28" w14:textId="77777777" w:rsidTr="00401F38">
        <w:trPr>
          <w:trHeight w:val="300"/>
        </w:trPr>
        <w:tc>
          <w:tcPr>
            <w:tcW w:w="6733" w:type="dxa"/>
            <w:vAlign w:val="center"/>
          </w:tcPr>
          <w:p w14:paraId="575D0B9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Exhumaciones prematuras, de:          </w:t>
            </w:r>
          </w:p>
        </w:tc>
        <w:tc>
          <w:tcPr>
            <w:tcW w:w="1342" w:type="dxa"/>
            <w:vAlign w:val="center"/>
          </w:tcPr>
          <w:p w14:paraId="27927F0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$1,319.70</w:t>
            </w:r>
          </w:p>
        </w:tc>
      </w:tr>
      <w:tr w:rsidR="00F87A6F" w:rsidRPr="00914235" w14:paraId="73BC0237" w14:textId="77777777" w:rsidTr="00401F38">
        <w:trPr>
          <w:trHeight w:val="300"/>
        </w:trPr>
        <w:tc>
          <w:tcPr>
            <w:tcW w:w="6733" w:type="dxa"/>
            <w:vAlign w:val="center"/>
          </w:tcPr>
          <w:p w14:paraId="6703E1D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De restos áridos:</w:t>
            </w:r>
          </w:p>
        </w:tc>
        <w:tc>
          <w:tcPr>
            <w:tcW w:w="1342" w:type="dxa"/>
            <w:vAlign w:val="center"/>
          </w:tcPr>
          <w:p w14:paraId="1AFCEA7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$58.50</w:t>
            </w:r>
          </w:p>
        </w:tc>
      </w:tr>
      <w:tr w:rsidR="00F87A6F" w:rsidRPr="00914235" w14:paraId="78DDEC6A" w14:textId="77777777" w:rsidTr="00401F38">
        <w:trPr>
          <w:trHeight w:val="222"/>
        </w:trPr>
        <w:tc>
          <w:tcPr>
            <w:tcW w:w="6733" w:type="dxa"/>
            <w:vAlign w:val="center"/>
          </w:tcPr>
          <w:p w14:paraId="0EADE52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III. Los servicios de cremación causarán, por cada uno, una cuota, de:</w:t>
            </w:r>
          </w:p>
        </w:tc>
        <w:tc>
          <w:tcPr>
            <w:tcW w:w="1342" w:type="dxa"/>
            <w:vAlign w:val="center"/>
          </w:tcPr>
          <w:p w14:paraId="403CD5A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$893.65</w:t>
            </w:r>
          </w:p>
        </w:tc>
      </w:tr>
      <w:tr w:rsidR="00F87A6F" w:rsidRPr="00914235" w14:paraId="06CC9199" w14:textId="77777777" w:rsidTr="00401F38">
        <w:trPr>
          <w:trHeight w:val="300"/>
        </w:trPr>
        <w:tc>
          <w:tcPr>
            <w:tcW w:w="6733" w:type="dxa"/>
            <w:vAlign w:val="center"/>
          </w:tcPr>
          <w:p w14:paraId="74C3A2E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IV. Traslado de cadáveres fuera del Municipio, por cada uno:</w:t>
            </w:r>
          </w:p>
        </w:tc>
        <w:tc>
          <w:tcPr>
            <w:tcW w:w="1342" w:type="dxa"/>
            <w:vAlign w:val="center"/>
          </w:tcPr>
          <w:p w14:paraId="104D76A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$71.20</w:t>
            </w:r>
          </w:p>
        </w:tc>
      </w:tr>
    </w:tbl>
    <w:p w14:paraId="70FA5A45" w14:textId="77777777" w:rsidR="00F87A6F" w:rsidRPr="00914235" w:rsidRDefault="00F87A6F" w:rsidP="00F87A6F">
      <w:pPr>
        <w:jc w:val="center"/>
        <w:rPr>
          <w:rFonts w:ascii="Arial" w:hAnsi="Arial" w:cs="Arial"/>
          <w:color w:val="000000"/>
          <w:sz w:val="24"/>
          <w:szCs w:val="24"/>
          <w:lang w:eastAsia="es-MX"/>
        </w:rPr>
      </w:pPr>
    </w:p>
    <w:p w14:paraId="4F65F20A"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NOVENA</w:t>
      </w:r>
    </w:p>
    <w:p w14:paraId="150355E8"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LIMPIA, RECOLECCION, TRASLADO, TRATAMIENTO Y DISPOSICION FINAL DE RESIDUOS</w:t>
      </w:r>
    </w:p>
    <w:p w14:paraId="3C036AD1" w14:textId="77777777" w:rsidR="00F87A6F" w:rsidRPr="00914235" w:rsidRDefault="00F87A6F" w:rsidP="00F87A6F">
      <w:pPr>
        <w:jc w:val="both"/>
        <w:rPr>
          <w:rFonts w:ascii="Arial" w:hAnsi="Arial" w:cs="Arial"/>
          <w:color w:val="000000"/>
          <w:sz w:val="24"/>
          <w:szCs w:val="24"/>
          <w:lang w:eastAsia="es-MX"/>
        </w:rPr>
      </w:pPr>
      <w:r w:rsidRPr="001604FE">
        <w:rPr>
          <w:rFonts w:ascii="Arial" w:hAnsi="Arial" w:cs="Arial"/>
          <w:b/>
          <w:color w:val="000000"/>
          <w:sz w:val="24"/>
          <w:szCs w:val="24"/>
          <w:lang w:eastAsia="es-MX"/>
        </w:rPr>
        <w:t>Artículo 53.-</w:t>
      </w:r>
      <w:r w:rsidRPr="00914235">
        <w:rPr>
          <w:rFonts w:ascii="Arial" w:hAnsi="Arial" w:cs="Arial"/>
          <w:color w:val="000000"/>
          <w:sz w:val="24"/>
          <w:szCs w:val="24"/>
          <w:lang w:eastAsia="es-MX"/>
        </w:rPr>
        <w:t xml:space="preserve"> Las personas físicas o jurídicas, a quienes se presten los servicios que en este capítulo se enumeran de conformidad con la ley y reglamento en la materia, pagarán los derechos correspondientes conforme a la siguiente: </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F87A6F" w:rsidRPr="00914235" w14:paraId="7A530841" w14:textId="77777777" w:rsidTr="00401F38">
        <w:trPr>
          <w:trHeight w:val="234"/>
        </w:trPr>
        <w:tc>
          <w:tcPr>
            <w:tcW w:w="6733" w:type="dxa"/>
            <w:vAlign w:val="center"/>
          </w:tcPr>
          <w:p w14:paraId="6A259CF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tc>
        <w:tc>
          <w:tcPr>
            <w:tcW w:w="1417" w:type="dxa"/>
            <w:vAlign w:val="center"/>
          </w:tcPr>
          <w:p w14:paraId="400426D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397386A" w14:textId="77777777" w:rsidTr="00401F38">
        <w:trPr>
          <w:trHeight w:val="705"/>
        </w:trPr>
        <w:tc>
          <w:tcPr>
            <w:tcW w:w="6733" w:type="dxa"/>
            <w:vAlign w:val="center"/>
          </w:tcPr>
          <w:p w14:paraId="5E70930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Por recolección de basura, desechos o desperdicios no peligrosos en vehículos del ayuntamiento, en los términos de lo dispuesto en los reglamentos municipales respectivos, por cada metro cúbico, de:                           </w:t>
            </w:r>
          </w:p>
        </w:tc>
        <w:tc>
          <w:tcPr>
            <w:tcW w:w="1417" w:type="dxa"/>
            <w:shd w:val="clear" w:color="auto" w:fill="auto"/>
            <w:vAlign w:val="center"/>
          </w:tcPr>
          <w:p w14:paraId="1FC4951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$5.05</w:t>
            </w:r>
          </w:p>
        </w:tc>
      </w:tr>
      <w:tr w:rsidR="00F87A6F" w:rsidRPr="00914235" w14:paraId="4E3559FA" w14:textId="77777777" w:rsidTr="00401F38">
        <w:trPr>
          <w:trHeight w:val="1275"/>
        </w:trPr>
        <w:tc>
          <w:tcPr>
            <w:tcW w:w="6733" w:type="dxa"/>
            <w:vAlign w:val="center"/>
          </w:tcPr>
          <w:p w14:paraId="6B5C1DC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de: </w:t>
            </w:r>
          </w:p>
        </w:tc>
        <w:tc>
          <w:tcPr>
            <w:tcW w:w="1417" w:type="dxa"/>
            <w:vAlign w:val="center"/>
          </w:tcPr>
          <w:p w14:paraId="47EF9BB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$71.65</w:t>
            </w:r>
          </w:p>
        </w:tc>
      </w:tr>
      <w:tr w:rsidR="00F87A6F" w:rsidRPr="00914235" w14:paraId="0ACFC846" w14:textId="77777777" w:rsidTr="00401F38">
        <w:trPr>
          <w:trHeight w:val="1103"/>
        </w:trPr>
        <w:tc>
          <w:tcPr>
            <w:tcW w:w="6733" w:type="dxa"/>
            <w:vAlign w:val="center"/>
          </w:tcPr>
          <w:p w14:paraId="6FC9A2E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w:t>
            </w:r>
          </w:p>
        </w:tc>
        <w:tc>
          <w:tcPr>
            <w:tcW w:w="1417" w:type="dxa"/>
            <w:vAlign w:val="center"/>
          </w:tcPr>
          <w:p w14:paraId="257ABADA" w14:textId="77777777" w:rsidR="00F87A6F" w:rsidRPr="00914235" w:rsidRDefault="00F87A6F" w:rsidP="00401F38">
            <w:pPr>
              <w:spacing w:after="0"/>
              <w:jc w:val="center"/>
              <w:rPr>
                <w:rFonts w:ascii="Arial" w:hAnsi="Arial" w:cs="Arial"/>
                <w:sz w:val="24"/>
                <w:szCs w:val="24"/>
                <w:lang w:eastAsia="es-MX"/>
              </w:rPr>
            </w:pPr>
          </w:p>
          <w:p w14:paraId="705F15A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68B9767" w14:textId="77777777" w:rsidTr="00401F38">
        <w:trPr>
          <w:trHeight w:val="240"/>
        </w:trPr>
        <w:tc>
          <w:tcPr>
            <w:tcW w:w="6733" w:type="dxa"/>
            <w:shd w:val="clear" w:color="auto" w:fill="auto"/>
            <w:vAlign w:val="center"/>
          </w:tcPr>
          <w:p w14:paraId="6042D5E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Con capacidad de hasta 5.0 litros:</w:t>
            </w:r>
          </w:p>
        </w:tc>
        <w:tc>
          <w:tcPr>
            <w:tcW w:w="1417" w:type="dxa"/>
            <w:shd w:val="clear" w:color="auto" w:fill="auto"/>
            <w:vAlign w:val="center"/>
          </w:tcPr>
          <w:p w14:paraId="7F15131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$61.75</w:t>
            </w:r>
          </w:p>
        </w:tc>
      </w:tr>
      <w:tr w:rsidR="00F87A6F" w:rsidRPr="00914235" w14:paraId="0685196C" w14:textId="77777777" w:rsidTr="00401F38">
        <w:trPr>
          <w:trHeight w:val="260"/>
        </w:trPr>
        <w:tc>
          <w:tcPr>
            <w:tcW w:w="6733" w:type="dxa"/>
            <w:shd w:val="clear" w:color="auto" w:fill="auto"/>
            <w:vAlign w:val="center"/>
          </w:tcPr>
          <w:p w14:paraId="143C301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Con capacidad de más de 5.0 litros hasta 9.0 litros:</w:t>
            </w:r>
          </w:p>
        </w:tc>
        <w:tc>
          <w:tcPr>
            <w:tcW w:w="1417" w:type="dxa"/>
            <w:shd w:val="clear" w:color="auto" w:fill="auto"/>
            <w:vAlign w:val="center"/>
          </w:tcPr>
          <w:p w14:paraId="640DF53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$86.00</w:t>
            </w:r>
          </w:p>
        </w:tc>
      </w:tr>
      <w:tr w:rsidR="00F87A6F" w:rsidRPr="00914235" w14:paraId="59A34953" w14:textId="77777777" w:rsidTr="00401F38">
        <w:trPr>
          <w:trHeight w:val="280"/>
        </w:trPr>
        <w:tc>
          <w:tcPr>
            <w:tcW w:w="6733" w:type="dxa"/>
            <w:shd w:val="clear" w:color="auto" w:fill="auto"/>
            <w:vAlign w:val="center"/>
          </w:tcPr>
          <w:p w14:paraId="3B2D00E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Con capacidad de más de 9.0 litros hasta 12.0 litros:</w:t>
            </w:r>
          </w:p>
        </w:tc>
        <w:tc>
          <w:tcPr>
            <w:tcW w:w="1417" w:type="dxa"/>
            <w:shd w:val="clear" w:color="auto" w:fill="auto"/>
            <w:vAlign w:val="center"/>
          </w:tcPr>
          <w:p w14:paraId="488962E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$145.55</w:t>
            </w:r>
          </w:p>
        </w:tc>
      </w:tr>
      <w:tr w:rsidR="00F87A6F" w:rsidRPr="00914235" w14:paraId="08BD15FE" w14:textId="77777777" w:rsidTr="00401F38">
        <w:trPr>
          <w:trHeight w:val="422"/>
        </w:trPr>
        <w:tc>
          <w:tcPr>
            <w:tcW w:w="6733" w:type="dxa"/>
            <w:shd w:val="clear" w:color="auto" w:fill="auto"/>
            <w:vAlign w:val="center"/>
          </w:tcPr>
          <w:p w14:paraId="6840CB1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Con capacidad de más de 12.0 litros hasta 19.0 litros:</w:t>
            </w:r>
          </w:p>
        </w:tc>
        <w:tc>
          <w:tcPr>
            <w:tcW w:w="1417" w:type="dxa"/>
            <w:shd w:val="clear" w:color="auto" w:fill="auto"/>
            <w:vAlign w:val="center"/>
          </w:tcPr>
          <w:p w14:paraId="18BC3EA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$217.30</w:t>
            </w:r>
          </w:p>
        </w:tc>
      </w:tr>
      <w:tr w:rsidR="00F87A6F" w:rsidRPr="00914235" w14:paraId="733C8704" w14:textId="77777777" w:rsidTr="00401F38">
        <w:trPr>
          <w:trHeight w:val="1392"/>
        </w:trPr>
        <w:tc>
          <w:tcPr>
            <w:tcW w:w="6733" w:type="dxa"/>
            <w:shd w:val="clear" w:color="auto" w:fill="auto"/>
            <w:vAlign w:val="center"/>
          </w:tcPr>
          <w:p w14:paraId="59016C0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IV. Por limpieza de lotes baldíos, jardines, prados, banquetas y similares, en rebeldía una vez que se haya agotado el proceso de notificación correspondiente de los usuarios obligados a mantenerlos limpios, quienes deberán pagar el costo del servicio dentro de los cinco días posteriores a su notificación, por cada metro cúbico de basura o desecho, de:  </w:t>
            </w:r>
          </w:p>
        </w:tc>
        <w:tc>
          <w:tcPr>
            <w:tcW w:w="1417" w:type="dxa"/>
            <w:shd w:val="clear" w:color="auto" w:fill="auto"/>
            <w:vAlign w:val="center"/>
          </w:tcPr>
          <w:p w14:paraId="2699BEE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$7.15</w:t>
            </w:r>
          </w:p>
        </w:tc>
      </w:tr>
      <w:tr w:rsidR="00F87A6F" w:rsidRPr="00914235" w14:paraId="72E5749F" w14:textId="77777777" w:rsidTr="00401F38">
        <w:trPr>
          <w:trHeight w:val="561"/>
        </w:trPr>
        <w:tc>
          <w:tcPr>
            <w:tcW w:w="6733" w:type="dxa"/>
            <w:shd w:val="clear" w:color="auto" w:fill="auto"/>
            <w:vAlign w:val="center"/>
          </w:tcPr>
          <w:p w14:paraId="7414970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 Cuando se requieran servicios de camiones de aseo en forma exclusiva, por cada flete, de:     </w:t>
            </w:r>
          </w:p>
        </w:tc>
        <w:tc>
          <w:tcPr>
            <w:tcW w:w="1417" w:type="dxa"/>
            <w:shd w:val="clear" w:color="auto" w:fill="auto"/>
            <w:vAlign w:val="center"/>
          </w:tcPr>
          <w:p w14:paraId="54F26A5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$37.50</w:t>
            </w:r>
          </w:p>
        </w:tc>
      </w:tr>
      <w:tr w:rsidR="00F87A6F" w:rsidRPr="00914235" w14:paraId="20CD5B23" w14:textId="77777777" w:rsidTr="00401F38">
        <w:trPr>
          <w:trHeight w:val="569"/>
        </w:trPr>
        <w:tc>
          <w:tcPr>
            <w:tcW w:w="6733" w:type="dxa"/>
            <w:shd w:val="clear" w:color="auto" w:fill="auto"/>
            <w:vAlign w:val="center"/>
          </w:tcPr>
          <w:p w14:paraId="67B7F7B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VI. Por permitir a particulares que utilicen los tiraderos municipales, por cada metro cúbico:</w:t>
            </w:r>
          </w:p>
        </w:tc>
        <w:tc>
          <w:tcPr>
            <w:tcW w:w="1417" w:type="dxa"/>
            <w:shd w:val="clear" w:color="auto" w:fill="auto"/>
            <w:vAlign w:val="center"/>
          </w:tcPr>
          <w:p w14:paraId="17A7F0C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$8.30</w:t>
            </w:r>
          </w:p>
        </w:tc>
      </w:tr>
      <w:tr w:rsidR="00F87A6F" w:rsidRPr="00914235" w14:paraId="64751FF4" w14:textId="77777777" w:rsidTr="00401F38">
        <w:trPr>
          <w:trHeight w:val="422"/>
        </w:trPr>
        <w:tc>
          <w:tcPr>
            <w:tcW w:w="6733" w:type="dxa"/>
            <w:shd w:val="clear" w:color="auto" w:fill="auto"/>
            <w:vAlign w:val="center"/>
          </w:tcPr>
          <w:p w14:paraId="012E1AD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VII. Por otros servicios similares no especificados en este capítulo, de:</w:t>
            </w:r>
          </w:p>
        </w:tc>
        <w:tc>
          <w:tcPr>
            <w:tcW w:w="1417" w:type="dxa"/>
            <w:shd w:val="clear" w:color="auto" w:fill="auto"/>
            <w:vAlign w:val="center"/>
          </w:tcPr>
          <w:p w14:paraId="60C79A3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$49.60</w:t>
            </w:r>
          </w:p>
        </w:tc>
      </w:tr>
    </w:tbl>
    <w:p w14:paraId="7C57BA5D" w14:textId="77777777" w:rsidR="00F87A6F" w:rsidRPr="00914235" w:rsidRDefault="00F87A6F" w:rsidP="00F87A6F">
      <w:pPr>
        <w:jc w:val="both"/>
        <w:rPr>
          <w:rFonts w:ascii="Arial" w:hAnsi="Arial" w:cs="Arial"/>
          <w:color w:val="000000"/>
          <w:sz w:val="24"/>
          <w:szCs w:val="24"/>
          <w:lang w:eastAsia="es-MX"/>
        </w:rPr>
      </w:pPr>
    </w:p>
    <w:p w14:paraId="4C95831C"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SECCIÓN DÉCIMA</w:t>
      </w:r>
    </w:p>
    <w:p w14:paraId="1ED3B6CB" w14:textId="77777777" w:rsidR="00F87A6F" w:rsidRPr="00914235" w:rsidRDefault="00F87A6F" w:rsidP="00F87A6F">
      <w:pPr>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AGUA POTABLE, DRENAJE, ALCANTARILLADO, TRATAMIENTO Y DISPOSICIÓN DE AGUAS RESIDUALES</w:t>
      </w:r>
    </w:p>
    <w:p w14:paraId="3B18599F" w14:textId="77777777" w:rsidR="00F87A6F" w:rsidRPr="00914235" w:rsidRDefault="00F87A6F" w:rsidP="00F87A6F">
      <w:pPr>
        <w:jc w:val="both"/>
        <w:rPr>
          <w:rFonts w:ascii="Arial" w:hAnsi="Arial" w:cs="Arial"/>
          <w:color w:val="000000"/>
          <w:sz w:val="24"/>
          <w:szCs w:val="24"/>
          <w:lang w:eastAsia="es-MX"/>
        </w:rPr>
      </w:pPr>
      <w:r w:rsidRPr="001604FE">
        <w:rPr>
          <w:rFonts w:ascii="Arial" w:hAnsi="Arial" w:cs="Arial"/>
          <w:b/>
          <w:color w:val="000000"/>
          <w:sz w:val="24"/>
          <w:szCs w:val="24"/>
          <w:lang w:eastAsia="es-MX"/>
        </w:rPr>
        <w:t>Artículo 54.-</w:t>
      </w:r>
      <w:r w:rsidRPr="00914235">
        <w:rPr>
          <w:rFonts w:ascii="Arial" w:hAnsi="Arial" w:cs="Arial"/>
          <w:color w:val="000000"/>
          <w:sz w:val="24"/>
          <w:szCs w:val="24"/>
          <w:lang w:eastAsia="es-MX"/>
        </w:rPr>
        <w:t xml:space="preserve"> Las personas físicas o jurídicas, propietarias o poseedoras de inmuebles en el Municipio de Cuautla, Jalisco, que se beneficien directa o indirectamente con los servicios de agua y alcantarillado, que el ayuntamiento proporciona, bien porque reciban ambos o alguno de ellos o porque por el frente de los inmuebles que posean, pase alguna de estas redes, cubrirán los derechos correspondientes, conforme a la tarifa mensual establecida en esta ley.</w:t>
      </w:r>
    </w:p>
    <w:p w14:paraId="3032F45E" w14:textId="77777777" w:rsidR="00F87A6F" w:rsidRPr="00914235" w:rsidRDefault="00F87A6F" w:rsidP="00F87A6F">
      <w:pPr>
        <w:jc w:val="both"/>
        <w:rPr>
          <w:rFonts w:ascii="Arial" w:hAnsi="Arial" w:cs="Arial"/>
          <w:color w:val="000000"/>
          <w:sz w:val="24"/>
          <w:szCs w:val="24"/>
          <w:lang w:eastAsia="es-MX"/>
        </w:rPr>
      </w:pPr>
      <w:r w:rsidRPr="001604FE">
        <w:rPr>
          <w:rFonts w:ascii="Arial" w:hAnsi="Arial" w:cs="Arial"/>
          <w:b/>
          <w:color w:val="000000"/>
          <w:sz w:val="24"/>
          <w:szCs w:val="24"/>
          <w:lang w:eastAsia="es-MX"/>
        </w:rPr>
        <w:t>Artículo 55.-</w:t>
      </w:r>
      <w:r w:rsidRPr="00914235">
        <w:rPr>
          <w:rFonts w:ascii="Arial" w:hAnsi="Arial" w:cs="Arial"/>
          <w:color w:val="000000"/>
          <w:sz w:val="24"/>
          <w:szCs w:val="24"/>
          <w:lang w:eastAsia="es-MX"/>
        </w:rPr>
        <w:t xml:space="preserve">  Los servicios que el Municipio proporciona deberán de sujetarse a alguno de los siguientes regímenes: servicio medido, y en tanto no se instale el medidor, al régimen de cuota fija.</w:t>
      </w:r>
    </w:p>
    <w:p w14:paraId="2DD57831" w14:textId="77777777" w:rsidR="00F87A6F" w:rsidRPr="00914235" w:rsidRDefault="00F87A6F" w:rsidP="00F87A6F">
      <w:pPr>
        <w:jc w:val="both"/>
        <w:rPr>
          <w:rFonts w:ascii="Arial" w:hAnsi="Arial" w:cs="Arial"/>
          <w:color w:val="000000"/>
          <w:sz w:val="24"/>
          <w:szCs w:val="24"/>
          <w:lang w:eastAsia="es-MX"/>
        </w:rPr>
      </w:pPr>
      <w:r w:rsidRPr="001604FE">
        <w:rPr>
          <w:rFonts w:ascii="Arial" w:hAnsi="Arial" w:cs="Arial"/>
          <w:b/>
          <w:color w:val="000000"/>
          <w:sz w:val="24"/>
          <w:szCs w:val="24"/>
          <w:lang w:eastAsia="es-MX"/>
        </w:rPr>
        <w:t>Artículo 56.-</w:t>
      </w:r>
      <w:r w:rsidRPr="00914235">
        <w:rPr>
          <w:rFonts w:ascii="Arial" w:hAnsi="Arial" w:cs="Arial"/>
          <w:color w:val="000000"/>
          <w:sz w:val="24"/>
          <w:szCs w:val="24"/>
          <w:lang w:eastAsia="es-MX"/>
        </w:rPr>
        <w:t xml:space="preserve"> Las tarifas del servicio de agua potable, tanto en las de cuota fija como las de servicio medido, serán de dos clases: domésticas, aplicadas a las tomas que den servicio a casa habitación; y no doméstica, aplicadas a las que hagan del agua un uso distinto al doméstico, ya sea total o parcialmente.</w:t>
      </w:r>
    </w:p>
    <w:p w14:paraId="7170B28F" w14:textId="77777777" w:rsidR="00F87A6F" w:rsidRPr="00914235" w:rsidRDefault="00F87A6F" w:rsidP="00F87A6F">
      <w:pPr>
        <w:jc w:val="both"/>
        <w:rPr>
          <w:rFonts w:ascii="Arial" w:hAnsi="Arial" w:cs="Arial"/>
          <w:color w:val="000000"/>
          <w:sz w:val="24"/>
          <w:szCs w:val="24"/>
          <w:lang w:eastAsia="es-MX"/>
        </w:rPr>
      </w:pPr>
      <w:r w:rsidRPr="001604FE">
        <w:rPr>
          <w:rFonts w:ascii="Arial" w:hAnsi="Arial" w:cs="Arial"/>
          <w:b/>
          <w:color w:val="000000"/>
          <w:sz w:val="24"/>
          <w:szCs w:val="24"/>
          <w:lang w:eastAsia="es-MX"/>
        </w:rPr>
        <w:t>Artículo 57.-</w:t>
      </w:r>
      <w:r w:rsidRPr="00914235">
        <w:rPr>
          <w:rFonts w:ascii="Arial" w:hAnsi="Arial" w:cs="Arial"/>
          <w:color w:val="000000"/>
          <w:sz w:val="24"/>
          <w:szCs w:val="24"/>
          <w:lang w:eastAsia="es-MX"/>
        </w:rPr>
        <w:t xml:space="preserve"> Servicio a cuota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w:t>
      </w:r>
    </w:p>
    <w:p w14:paraId="0B7F121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Servicio doméstico:</w:t>
      </w:r>
    </w:p>
    <w:p w14:paraId="24E58C7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p w14:paraId="154A8D1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a) Casa habitación unifamiliar o departamento:</w:t>
      </w:r>
    </w:p>
    <w:tbl>
      <w:tblPr>
        <w:tblW w:w="6374" w:type="dxa"/>
        <w:tblInd w:w="2" w:type="dxa"/>
        <w:tblLayout w:type="fixed"/>
        <w:tblCellMar>
          <w:left w:w="70" w:type="dxa"/>
          <w:right w:w="70" w:type="dxa"/>
        </w:tblCellMar>
        <w:tblLook w:val="00A0" w:firstRow="1" w:lastRow="0" w:firstColumn="1" w:lastColumn="0" w:noHBand="0" w:noVBand="0"/>
      </w:tblPr>
      <w:tblGrid>
        <w:gridCol w:w="4531"/>
        <w:gridCol w:w="1843"/>
      </w:tblGrid>
      <w:tr w:rsidR="00F87A6F" w:rsidRPr="00914235" w14:paraId="4E2A786D" w14:textId="77777777" w:rsidTr="00401F38">
        <w:trPr>
          <w:trHeight w:val="281"/>
        </w:trPr>
        <w:tc>
          <w:tcPr>
            <w:tcW w:w="4531" w:type="dxa"/>
            <w:vAlign w:val="center"/>
          </w:tcPr>
          <w:p w14:paraId="68139FB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Hasta dos recámaras y un baño: </w:t>
            </w:r>
          </w:p>
        </w:tc>
        <w:tc>
          <w:tcPr>
            <w:tcW w:w="1843" w:type="dxa"/>
            <w:vAlign w:val="center"/>
          </w:tcPr>
          <w:p w14:paraId="53E3330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$88.20</w:t>
            </w:r>
          </w:p>
        </w:tc>
      </w:tr>
      <w:tr w:rsidR="00F87A6F" w:rsidRPr="00914235" w14:paraId="64A3812C" w14:textId="77777777" w:rsidTr="00401F38">
        <w:trPr>
          <w:trHeight w:val="270"/>
        </w:trPr>
        <w:tc>
          <w:tcPr>
            <w:tcW w:w="4531" w:type="dxa"/>
            <w:vAlign w:val="center"/>
          </w:tcPr>
          <w:p w14:paraId="4E5ACD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Por cada recámara excedente: </w:t>
            </w:r>
          </w:p>
        </w:tc>
        <w:tc>
          <w:tcPr>
            <w:tcW w:w="1843" w:type="dxa"/>
            <w:vAlign w:val="center"/>
          </w:tcPr>
          <w:p w14:paraId="0C84FB2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$16.00</w:t>
            </w:r>
          </w:p>
        </w:tc>
      </w:tr>
      <w:tr w:rsidR="00F87A6F" w:rsidRPr="00914235" w14:paraId="678B7D73" w14:textId="77777777" w:rsidTr="00401F38">
        <w:trPr>
          <w:trHeight w:val="262"/>
        </w:trPr>
        <w:tc>
          <w:tcPr>
            <w:tcW w:w="4531" w:type="dxa"/>
            <w:vAlign w:val="center"/>
          </w:tcPr>
          <w:p w14:paraId="6F9F60C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Por cada baño excedente: </w:t>
            </w:r>
          </w:p>
        </w:tc>
        <w:tc>
          <w:tcPr>
            <w:tcW w:w="1843" w:type="dxa"/>
            <w:vAlign w:val="center"/>
          </w:tcPr>
          <w:p w14:paraId="5051A74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$14.40</w:t>
            </w:r>
          </w:p>
        </w:tc>
      </w:tr>
    </w:tbl>
    <w:p w14:paraId="6D588E20" w14:textId="77777777" w:rsidR="00F87A6F" w:rsidRPr="00914235" w:rsidRDefault="00F87A6F" w:rsidP="00F87A6F">
      <w:pPr>
        <w:jc w:val="both"/>
        <w:rPr>
          <w:rFonts w:ascii="Arial" w:hAnsi="Arial" w:cs="Arial"/>
          <w:color w:val="000000"/>
          <w:sz w:val="24"/>
          <w:szCs w:val="24"/>
          <w:lang w:eastAsia="es-MX"/>
        </w:rPr>
      </w:pPr>
    </w:p>
    <w:p w14:paraId="79514A4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El cuarto de servicio se considerará recámara y el medio baño, como baño incluyendo los casos de los demás incisos.</w:t>
      </w:r>
    </w:p>
    <w:p w14:paraId="3E9C3C5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Vecindades, con vivienda de una habitación y servicios sanitarios comunes:</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3EEC0901" w14:textId="77777777" w:rsidTr="00401F38">
        <w:trPr>
          <w:trHeight w:val="256"/>
        </w:trPr>
        <w:tc>
          <w:tcPr>
            <w:tcW w:w="6733" w:type="dxa"/>
            <w:vAlign w:val="center"/>
          </w:tcPr>
          <w:p w14:paraId="0AC4DE9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Hasta por ocho viviendas: </w:t>
            </w:r>
          </w:p>
        </w:tc>
        <w:tc>
          <w:tcPr>
            <w:tcW w:w="1275" w:type="dxa"/>
            <w:vAlign w:val="center"/>
          </w:tcPr>
          <w:p w14:paraId="3D9CAED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$181.35</w:t>
            </w:r>
          </w:p>
        </w:tc>
      </w:tr>
      <w:tr w:rsidR="00F87A6F" w:rsidRPr="00914235" w14:paraId="7B0E8900" w14:textId="77777777" w:rsidTr="00401F38">
        <w:trPr>
          <w:trHeight w:val="240"/>
        </w:trPr>
        <w:tc>
          <w:tcPr>
            <w:tcW w:w="6733" w:type="dxa"/>
            <w:vAlign w:val="center"/>
          </w:tcPr>
          <w:p w14:paraId="00224D3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Por cada vivienda excedente de ocho: </w:t>
            </w:r>
          </w:p>
        </w:tc>
        <w:tc>
          <w:tcPr>
            <w:tcW w:w="1275" w:type="dxa"/>
            <w:vAlign w:val="center"/>
          </w:tcPr>
          <w:p w14:paraId="3EF93F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$16.00</w:t>
            </w:r>
          </w:p>
        </w:tc>
      </w:tr>
      <w:tr w:rsidR="00F87A6F" w:rsidRPr="00914235" w14:paraId="5CD07816" w14:textId="77777777" w:rsidTr="00401F38">
        <w:trPr>
          <w:trHeight w:val="286"/>
        </w:trPr>
        <w:tc>
          <w:tcPr>
            <w:tcW w:w="6733" w:type="dxa"/>
            <w:vAlign w:val="center"/>
          </w:tcPr>
          <w:p w14:paraId="77AAC9B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 Servicio no doméstico: </w:t>
            </w:r>
          </w:p>
        </w:tc>
        <w:tc>
          <w:tcPr>
            <w:tcW w:w="1275" w:type="dxa"/>
            <w:vAlign w:val="center"/>
          </w:tcPr>
          <w:p w14:paraId="6E08A5E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CC9F5FF" w14:textId="77777777" w:rsidTr="00401F38">
        <w:trPr>
          <w:trHeight w:val="545"/>
        </w:trPr>
        <w:tc>
          <w:tcPr>
            <w:tcW w:w="6733" w:type="dxa"/>
            <w:vAlign w:val="center"/>
          </w:tcPr>
          <w:p w14:paraId="449BCB9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Hoteles, sanatorios, internados, seminarios, conventos, casas de huéspedes y similares con facilidades para pernoctar: </w:t>
            </w:r>
          </w:p>
        </w:tc>
        <w:tc>
          <w:tcPr>
            <w:tcW w:w="1275" w:type="dxa"/>
            <w:vAlign w:val="center"/>
          </w:tcPr>
          <w:p w14:paraId="27DF4E4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63935FB" w14:textId="77777777" w:rsidTr="00401F38">
        <w:trPr>
          <w:trHeight w:val="284"/>
        </w:trPr>
        <w:tc>
          <w:tcPr>
            <w:tcW w:w="6733" w:type="dxa"/>
            <w:vAlign w:val="center"/>
          </w:tcPr>
          <w:p w14:paraId="2AEEFE1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Por cada dormitorio sin baño: </w:t>
            </w:r>
          </w:p>
        </w:tc>
        <w:tc>
          <w:tcPr>
            <w:tcW w:w="1275" w:type="dxa"/>
            <w:vAlign w:val="center"/>
          </w:tcPr>
          <w:p w14:paraId="2D95C87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$21.50</w:t>
            </w:r>
          </w:p>
        </w:tc>
      </w:tr>
      <w:tr w:rsidR="00F87A6F" w:rsidRPr="00914235" w14:paraId="48FB0A2E" w14:textId="77777777" w:rsidTr="00401F38">
        <w:trPr>
          <w:trHeight w:val="260"/>
        </w:trPr>
        <w:tc>
          <w:tcPr>
            <w:tcW w:w="6733" w:type="dxa"/>
            <w:vAlign w:val="center"/>
          </w:tcPr>
          <w:p w14:paraId="3BD8BE7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Por cada dormitorio con baño privado: </w:t>
            </w:r>
          </w:p>
        </w:tc>
        <w:tc>
          <w:tcPr>
            <w:tcW w:w="1275" w:type="dxa"/>
            <w:vAlign w:val="center"/>
          </w:tcPr>
          <w:p w14:paraId="050FC4B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$29.20</w:t>
            </w:r>
          </w:p>
        </w:tc>
      </w:tr>
      <w:tr w:rsidR="00F87A6F" w:rsidRPr="00914235" w14:paraId="58913483" w14:textId="77777777" w:rsidTr="00401F38">
        <w:trPr>
          <w:trHeight w:val="419"/>
        </w:trPr>
        <w:tc>
          <w:tcPr>
            <w:tcW w:w="6733" w:type="dxa"/>
            <w:vAlign w:val="center"/>
          </w:tcPr>
          <w:p w14:paraId="61C2752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Baños para uso común, hasta tres salidas o muebles: </w:t>
            </w:r>
          </w:p>
        </w:tc>
        <w:tc>
          <w:tcPr>
            <w:tcW w:w="1275" w:type="dxa"/>
            <w:vAlign w:val="center"/>
          </w:tcPr>
          <w:p w14:paraId="7C154F5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$52.95</w:t>
            </w:r>
          </w:p>
        </w:tc>
      </w:tr>
      <w:tr w:rsidR="00F87A6F" w:rsidRPr="00914235" w14:paraId="4FE6C2CF" w14:textId="77777777" w:rsidTr="00401F38">
        <w:trPr>
          <w:trHeight w:val="426"/>
        </w:trPr>
        <w:tc>
          <w:tcPr>
            <w:tcW w:w="6733" w:type="dxa"/>
            <w:vAlign w:val="center"/>
          </w:tcPr>
          <w:p w14:paraId="55986E1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Cada múltiplo de tres salidas o muebles equivale a un baño. </w:t>
            </w:r>
          </w:p>
        </w:tc>
        <w:tc>
          <w:tcPr>
            <w:tcW w:w="1275" w:type="dxa"/>
            <w:vAlign w:val="center"/>
          </w:tcPr>
          <w:p w14:paraId="53C5374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A904F81" w14:textId="77777777" w:rsidTr="00401F38">
        <w:trPr>
          <w:trHeight w:val="262"/>
        </w:trPr>
        <w:tc>
          <w:tcPr>
            <w:tcW w:w="6733" w:type="dxa"/>
            <w:vAlign w:val="center"/>
          </w:tcPr>
          <w:p w14:paraId="62CC707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Los hoteles de paso y negocios similares pagarán las cuotas antes señaladas con un incremento del </w:t>
            </w:r>
          </w:p>
        </w:tc>
        <w:tc>
          <w:tcPr>
            <w:tcW w:w="1275" w:type="dxa"/>
            <w:vAlign w:val="center"/>
          </w:tcPr>
          <w:p w14:paraId="58045DD3"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color w:val="000000"/>
                <w:sz w:val="24"/>
                <w:szCs w:val="24"/>
                <w:lang w:eastAsia="es-MX"/>
              </w:rPr>
              <w:t>60.00%.</w:t>
            </w:r>
          </w:p>
        </w:tc>
      </w:tr>
      <w:tr w:rsidR="00F87A6F" w:rsidRPr="00914235" w14:paraId="79C188FA" w14:textId="77777777" w:rsidTr="00401F38">
        <w:trPr>
          <w:trHeight w:val="213"/>
        </w:trPr>
        <w:tc>
          <w:tcPr>
            <w:tcW w:w="6733" w:type="dxa"/>
            <w:vAlign w:val="center"/>
          </w:tcPr>
          <w:p w14:paraId="4D46D84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Calderas: </w:t>
            </w:r>
          </w:p>
        </w:tc>
        <w:tc>
          <w:tcPr>
            <w:tcW w:w="1275" w:type="dxa"/>
            <w:vAlign w:val="center"/>
          </w:tcPr>
          <w:p w14:paraId="31E3585C"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FC3EA2C" w14:textId="77777777" w:rsidTr="00401F38">
        <w:trPr>
          <w:trHeight w:val="258"/>
        </w:trPr>
        <w:tc>
          <w:tcPr>
            <w:tcW w:w="6733" w:type="dxa"/>
            <w:vAlign w:val="center"/>
          </w:tcPr>
          <w:p w14:paraId="10B0CA9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De 10 HP hasta 50 HP: </w:t>
            </w:r>
          </w:p>
        </w:tc>
        <w:tc>
          <w:tcPr>
            <w:tcW w:w="1275" w:type="dxa"/>
            <w:vAlign w:val="center"/>
          </w:tcPr>
          <w:p w14:paraId="6957FE4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$39.20</w:t>
            </w:r>
          </w:p>
        </w:tc>
      </w:tr>
      <w:tr w:rsidR="00F87A6F" w:rsidRPr="00914235" w14:paraId="292E0AB6" w14:textId="77777777" w:rsidTr="00401F38">
        <w:trPr>
          <w:trHeight w:val="60"/>
        </w:trPr>
        <w:tc>
          <w:tcPr>
            <w:tcW w:w="6733" w:type="dxa"/>
            <w:vAlign w:val="center"/>
          </w:tcPr>
          <w:p w14:paraId="49FB932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De 51 HP hasta 100 HP: </w:t>
            </w:r>
          </w:p>
        </w:tc>
        <w:tc>
          <w:tcPr>
            <w:tcW w:w="1275" w:type="dxa"/>
            <w:vAlign w:val="center"/>
          </w:tcPr>
          <w:p w14:paraId="5348C15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$79.90</w:t>
            </w:r>
          </w:p>
        </w:tc>
      </w:tr>
      <w:tr w:rsidR="00F87A6F" w:rsidRPr="00914235" w14:paraId="0E39399C" w14:textId="77777777" w:rsidTr="00401F38">
        <w:trPr>
          <w:trHeight w:val="266"/>
        </w:trPr>
        <w:tc>
          <w:tcPr>
            <w:tcW w:w="6733" w:type="dxa"/>
            <w:vAlign w:val="center"/>
          </w:tcPr>
          <w:p w14:paraId="665DB55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De 101 HP hasta 200 HP: </w:t>
            </w:r>
          </w:p>
        </w:tc>
        <w:tc>
          <w:tcPr>
            <w:tcW w:w="1275" w:type="dxa"/>
            <w:vAlign w:val="center"/>
          </w:tcPr>
          <w:p w14:paraId="3403BB6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$145.95</w:t>
            </w:r>
          </w:p>
        </w:tc>
      </w:tr>
      <w:tr w:rsidR="00F87A6F" w:rsidRPr="00914235" w14:paraId="0302888B" w14:textId="77777777" w:rsidTr="00401F38">
        <w:trPr>
          <w:trHeight w:val="270"/>
        </w:trPr>
        <w:tc>
          <w:tcPr>
            <w:tcW w:w="6733" w:type="dxa"/>
            <w:vAlign w:val="center"/>
          </w:tcPr>
          <w:p w14:paraId="4463CB5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De 201 HP o más: </w:t>
            </w:r>
          </w:p>
        </w:tc>
        <w:tc>
          <w:tcPr>
            <w:tcW w:w="1275" w:type="dxa"/>
            <w:vAlign w:val="center"/>
          </w:tcPr>
          <w:p w14:paraId="437BE4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$232.70</w:t>
            </w:r>
          </w:p>
        </w:tc>
      </w:tr>
      <w:tr w:rsidR="00F87A6F" w:rsidRPr="00914235" w14:paraId="06DEC07A" w14:textId="77777777" w:rsidTr="00401F38">
        <w:trPr>
          <w:trHeight w:val="274"/>
        </w:trPr>
        <w:tc>
          <w:tcPr>
            <w:tcW w:w="6733" w:type="dxa"/>
            <w:vAlign w:val="center"/>
          </w:tcPr>
          <w:p w14:paraId="133CEF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c) Lavanderías y tintorerías: </w:t>
            </w:r>
          </w:p>
        </w:tc>
        <w:tc>
          <w:tcPr>
            <w:tcW w:w="1275" w:type="dxa"/>
            <w:vAlign w:val="center"/>
          </w:tcPr>
          <w:p w14:paraId="23B2366D"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1C48BB5" w14:textId="77777777" w:rsidTr="00401F38">
        <w:trPr>
          <w:trHeight w:val="206"/>
        </w:trPr>
        <w:tc>
          <w:tcPr>
            <w:tcW w:w="6733" w:type="dxa"/>
            <w:vAlign w:val="center"/>
          </w:tcPr>
          <w:p w14:paraId="2A8AC9B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Por cada válvula o máquina lavadora: </w:t>
            </w:r>
          </w:p>
        </w:tc>
        <w:tc>
          <w:tcPr>
            <w:tcW w:w="1275" w:type="dxa"/>
            <w:vAlign w:val="center"/>
          </w:tcPr>
          <w:p w14:paraId="2969FA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$124.65</w:t>
            </w:r>
          </w:p>
        </w:tc>
      </w:tr>
      <w:tr w:rsidR="00F87A6F" w:rsidRPr="00914235" w14:paraId="2CAA3D77" w14:textId="77777777" w:rsidTr="00401F38">
        <w:trPr>
          <w:trHeight w:val="522"/>
        </w:trPr>
        <w:tc>
          <w:tcPr>
            <w:tcW w:w="6733" w:type="dxa"/>
            <w:vAlign w:val="center"/>
          </w:tcPr>
          <w:p w14:paraId="4C308C4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Los locales destinados únicamente a la distribución de las prendas serán considerados como locales comerciales. </w:t>
            </w:r>
          </w:p>
        </w:tc>
        <w:tc>
          <w:tcPr>
            <w:tcW w:w="1275" w:type="dxa"/>
            <w:vAlign w:val="center"/>
          </w:tcPr>
          <w:p w14:paraId="7D832EE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F29F61D" w14:textId="77777777" w:rsidTr="00401F38">
        <w:trPr>
          <w:trHeight w:val="274"/>
        </w:trPr>
        <w:tc>
          <w:tcPr>
            <w:tcW w:w="6733" w:type="dxa"/>
            <w:vAlign w:val="center"/>
          </w:tcPr>
          <w:p w14:paraId="1A04BBE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 Albercas, chapoteaderos, espejos de agua y similares: </w:t>
            </w:r>
          </w:p>
        </w:tc>
        <w:tc>
          <w:tcPr>
            <w:tcW w:w="1275" w:type="dxa"/>
            <w:vAlign w:val="center"/>
          </w:tcPr>
          <w:p w14:paraId="42A92CD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A8EF0D9" w14:textId="77777777" w:rsidTr="00401F38">
        <w:trPr>
          <w:trHeight w:val="416"/>
        </w:trPr>
        <w:tc>
          <w:tcPr>
            <w:tcW w:w="6733" w:type="dxa"/>
            <w:vAlign w:val="center"/>
          </w:tcPr>
          <w:p w14:paraId="37D3B7B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Con equipo de purificación y retorno, por cada metro cúbico de capacidad: </w:t>
            </w:r>
          </w:p>
        </w:tc>
        <w:tc>
          <w:tcPr>
            <w:tcW w:w="1275" w:type="dxa"/>
            <w:vAlign w:val="center"/>
          </w:tcPr>
          <w:p w14:paraId="503BA0A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$2.75</w:t>
            </w:r>
          </w:p>
        </w:tc>
      </w:tr>
    </w:tbl>
    <w:p w14:paraId="78BA87ED" w14:textId="77777777" w:rsidR="00F87A6F" w:rsidRPr="00914235" w:rsidRDefault="00F87A6F" w:rsidP="00F87A6F">
      <w:pPr>
        <w:jc w:val="both"/>
        <w:rPr>
          <w:rFonts w:ascii="Arial" w:hAnsi="Arial" w:cs="Arial"/>
          <w:color w:val="000000"/>
          <w:sz w:val="24"/>
          <w:szCs w:val="24"/>
          <w:lang w:eastAsia="es-MX"/>
        </w:rPr>
      </w:pPr>
    </w:p>
    <w:p w14:paraId="26FD79C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p>
    <w:p w14:paraId="653653C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Para efectos de determinar la capacidad de los depósitos aquí referidos el funcionario encargado de la Hacienda Municipal, o quien él designe, y un servidor del área de obras públicas del ayuntamiento, verificarán físicamente la misma y dejarán constancia por escrito de ello, con la finalidad de acotar el cobro en virtud </w:t>
      </w:r>
      <w:r w:rsidRPr="00914235">
        <w:rPr>
          <w:rFonts w:ascii="Arial" w:hAnsi="Arial" w:cs="Arial"/>
          <w:color w:val="000000"/>
          <w:sz w:val="24"/>
          <w:szCs w:val="24"/>
          <w:lang w:eastAsia="es-MX"/>
        </w:rPr>
        <w:lastRenderedPageBreak/>
        <w:t>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w:t>
      </w:r>
    </w:p>
    <w:p w14:paraId="703832B5"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 xml:space="preserve">e) Jardines, por cada metro cuadrado: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$1.15</w:t>
      </w:r>
    </w:p>
    <w:p w14:paraId="36FE45E9"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 xml:space="preserve">f) Fuentes en todo tipo de predio: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$14.90</w:t>
      </w:r>
    </w:p>
    <w:p w14:paraId="53CCD4B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Es obligatoria la instalación de equipos de retorno en cada fuente. Su violación se encuadrará en lo dispuesto por esta ley y su reincidencia podrá ser motivo de reducción del suministro del servicio al predio;</w:t>
      </w:r>
    </w:p>
    <w:p w14:paraId="740A0902"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 xml:space="preserve">g) Oficinas y locales comerciales, por cada uno: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$25.40</w:t>
      </w:r>
    </w:p>
    <w:p w14:paraId="4008945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Se consideran servicios sanitarios privados, en oficinas o locales comerciales los siguientes:</w:t>
      </w:r>
    </w:p>
    <w:p w14:paraId="242F251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1.- Cuando se encuentren en su interior y sean para uso exclusivo de quienes ahí trabajen y éstos no sean más de diez personas;</w:t>
      </w:r>
    </w:p>
    <w:p w14:paraId="3FADF31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2.- Cuando sean para un piso o entre piso, siempre y cuando sean para uso exclusivo de quienes ahí trabajen;</w:t>
      </w:r>
    </w:p>
    <w:p w14:paraId="0F5475A2"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 xml:space="preserve">3.- Servicios sanitarios comunes, por cada tres salidas o muebles: </w:t>
      </w:r>
      <w:r w:rsidRPr="00914235">
        <w:rPr>
          <w:rFonts w:ascii="Arial" w:hAnsi="Arial" w:cs="Arial"/>
          <w:color w:val="000000"/>
          <w:sz w:val="24"/>
          <w:szCs w:val="24"/>
          <w:lang w:eastAsia="es-MX"/>
        </w:rPr>
        <w:tab/>
        <w:t>$</w:t>
      </w:r>
      <w:r>
        <w:rPr>
          <w:rFonts w:ascii="Arial" w:hAnsi="Arial" w:cs="Arial"/>
          <w:sz w:val="24"/>
          <w:szCs w:val="24"/>
          <w:lang w:eastAsia="es-MX"/>
        </w:rPr>
        <w:t>52.90</w:t>
      </w:r>
    </w:p>
    <w:p w14:paraId="3631700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h) Lugares donde se expendan comidas o bebidas;</w:t>
      </w:r>
    </w:p>
    <w:p w14:paraId="21A30AB8" w14:textId="77777777" w:rsidR="00F87A6F" w:rsidRPr="00914235" w:rsidRDefault="00F87A6F" w:rsidP="00F87A6F">
      <w:pPr>
        <w:jc w:val="both"/>
        <w:rPr>
          <w:rFonts w:ascii="Arial" w:hAnsi="Arial" w:cs="Arial"/>
          <w:sz w:val="24"/>
          <w:szCs w:val="24"/>
          <w:lang w:eastAsia="es-MX"/>
        </w:rPr>
      </w:pPr>
      <w:r w:rsidRPr="00914235">
        <w:rPr>
          <w:rFonts w:ascii="Arial" w:hAnsi="Arial" w:cs="Arial"/>
          <w:color w:val="000000"/>
          <w:sz w:val="24"/>
          <w:szCs w:val="24"/>
          <w:lang w:eastAsia="es-MX"/>
        </w:rPr>
        <w:t>Fregaderos de cocina, tarjas para lavado de loza, lavadoras de platos, barras y similares, por cada una de e</w:t>
      </w:r>
      <w:r>
        <w:rPr>
          <w:rFonts w:ascii="Arial" w:hAnsi="Arial" w:cs="Arial"/>
          <w:color w:val="000000"/>
          <w:sz w:val="24"/>
          <w:szCs w:val="24"/>
          <w:lang w:eastAsia="es-MX"/>
        </w:rPr>
        <w:t xml:space="preserve">stas salidas, tipo o mueble: </w:t>
      </w:r>
      <w:r>
        <w:rPr>
          <w:rFonts w:ascii="Arial" w:hAnsi="Arial" w:cs="Arial"/>
          <w:color w:val="000000"/>
          <w:sz w:val="24"/>
          <w:szCs w:val="24"/>
          <w:lang w:eastAsia="es-MX"/>
        </w:rPr>
        <w:tab/>
      </w:r>
      <w:r w:rsidRPr="00914235">
        <w:rPr>
          <w:rFonts w:ascii="Arial" w:hAnsi="Arial" w:cs="Arial"/>
          <w:color w:val="000000"/>
          <w:sz w:val="24"/>
          <w:szCs w:val="24"/>
          <w:lang w:eastAsia="es-MX"/>
        </w:rPr>
        <w:t>$6</w:t>
      </w:r>
      <w:r>
        <w:rPr>
          <w:rFonts w:ascii="Arial" w:hAnsi="Arial" w:cs="Arial"/>
          <w:color w:val="000000"/>
          <w:sz w:val="24"/>
          <w:szCs w:val="24"/>
          <w:lang w:eastAsia="es-MX"/>
        </w:rPr>
        <w:t>6.15</w:t>
      </w:r>
    </w:p>
    <w:p w14:paraId="06DEF057"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 Servicios sanitarios de uso público, baños públicos, clubes deportivos y similares:</w:t>
      </w:r>
    </w:p>
    <w:tbl>
      <w:tblPr>
        <w:tblW w:w="5807" w:type="dxa"/>
        <w:tblInd w:w="2" w:type="dxa"/>
        <w:tblLayout w:type="fixed"/>
        <w:tblCellMar>
          <w:left w:w="70" w:type="dxa"/>
          <w:right w:w="70" w:type="dxa"/>
        </w:tblCellMar>
        <w:tblLook w:val="00A0" w:firstRow="1" w:lastRow="0" w:firstColumn="1" w:lastColumn="0" w:noHBand="0" w:noVBand="0"/>
      </w:tblPr>
      <w:tblGrid>
        <w:gridCol w:w="3681"/>
        <w:gridCol w:w="2126"/>
      </w:tblGrid>
      <w:tr w:rsidR="00F87A6F" w:rsidRPr="00914235" w14:paraId="52835AE6" w14:textId="77777777" w:rsidTr="00401F38">
        <w:trPr>
          <w:trHeight w:val="284"/>
        </w:trPr>
        <w:tc>
          <w:tcPr>
            <w:tcW w:w="3681" w:type="dxa"/>
            <w:vAlign w:val="center"/>
          </w:tcPr>
          <w:p w14:paraId="31B6F5A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Por cada regadera: </w:t>
            </w:r>
          </w:p>
        </w:tc>
        <w:tc>
          <w:tcPr>
            <w:tcW w:w="2126" w:type="dxa"/>
            <w:vAlign w:val="center"/>
          </w:tcPr>
          <w:p w14:paraId="52F9C18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$66.70</w:t>
            </w:r>
          </w:p>
        </w:tc>
      </w:tr>
      <w:tr w:rsidR="00F87A6F" w:rsidRPr="00914235" w14:paraId="70A0A8C7" w14:textId="77777777" w:rsidTr="00401F38">
        <w:trPr>
          <w:trHeight w:val="260"/>
        </w:trPr>
        <w:tc>
          <w:tcPr>
            <w:tcW w:w="3681" w:type="dxa"/>
            <w:vAlign w:val="center"/>
          </w:tcPr>
          <w:p w14:paraId="1442FC2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Por cada mueble sanitario: </w:t>
            </w:r>
          </w:p>
        </w:tc>
        <w:tc>
          <w:tcPr>
            <w:tcW w:w="2126" w:type="dxa"/>
            <w:vAlign w:val="center"/>
          </w:tcPr>
          <w:p w14:paraId="68CF37E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$52.90</w:t>
            </w:r>
          </w:p>
        </w:tc>
      </w:tr>
      <w:tr w:rsidR="00F87A6F" w:rsidRPr="00914235" w14:paraId="5ACDCB74" w14:textId="77777777" w:rsidTr="00401F38">
        <w:trPr>
          <w:trHeight w:val="292"/>
        </w:trPr>
        <w:tc>
          <w:tcPr>
            <w:tcW w:w="3681" w:type="dxa"/>
            <w:vAlign w:val="center"/>
          </w:tcPr>
          <w:p w14:paraId="5E77D0E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Departamento de vapor individual: </w:t>
            </w:r>
          </w:p>
        </w:tc>
        <w:tc>
          <w:tcPr>
            <w:tcW w:w="2126" w:type="dxa"/>
            <w:vAlign w:val="center"/>
          </w:tcPr>
          <w:p w14:paraId="35961C7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$66.70</w:t>
            </w:r>
          </w:p>
        </w:tc>
      </w:tr>
      <w:tr w:rsidR="00F87A6F" w:rsidRPr="00914235" w14:paraId="6B97E3EC" w14:textId="77777777" w:rsidTr="00401F38">
        <w:trPr>
          <w:trHeight w:val="269"/>
        </w:trPr>
        <w:tc>
          <w:tcPr>
            <w:tcW w:w="3681" w:type="dxa"/>
            <w:vAlign w:val="center"/>
          </w:tcPr>
          <w:p w14:paraId="2403080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 Departamento de vapor general: </w:t>
            </w:r>
          </w:p>
        </w:tc>
        <w:tc>
          <w:tcPr>
            <w:tcW w:w="2126" w:type="dxa"/>
            <w:vAlign w:val="center"/>
          </w:tcPr>
          <w:p w14:paraId="23576A5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$130.60</w:t>
            </w:r>
          </w:p>
        </w:tc>
      </w:tr>
    </w:tbl>
    <w:p w14:paraId="3D0FBDC9" w14:textId="77777777" w:rsidR="00F87A6F" w:rsidRPr="00914235" w:rsidRDefault="00F87A6F" w:rsidP="00F87A6F">
      <w:pPr>
        <w:jc w:val="both"/>
        <w:rPr>
          <w:rFonts w:ascii="Arial" w:hAnsi="Arial" w:cs="Arial"/>
          <w:color w:val="000000"/>
          <w:sz w:val="24"/>
          <w:szCs w:val="24"/>
          <w:lang w:eastAsia="es-MX"/>
        </w:rPr>
      </w:pPr>
    </w:p>
    <w:p w14:paraId="1FF094F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Se consideran también servicios sanitarios de uso público, los que estén al servicio del público asistente a cualquier tipo de predio, excepto habitacional;</w:t>
      </w:r>
    </w:p>
    <w:p w14:paraId="6B8FDCD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j) Lavaderos de vehículos automotores:</w:t>
      </w:r>
    </w:p>
    <w:p w14:paraId="0917E96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1.- Por cada llave de presión o arco: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$261.35</w:t>
      </w:r>
    </w:p>
    <w:p w14:paraId="7562621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2.- Por cada pulpo: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$275.65</w:t>
      </w:r>
    </w:p>
    <w:p w14:paraId="5A5A23B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k) Para usos industriales o comerciales no señalados expresamente, se estimará el consumo de las salidas no tabuladas y se calificará conforme al uso y características del predio.</w:t>
      </w:r>
    </w:p>
    <w:p w14:paraId="4F18D3A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Cuando exista fuente propia de abastecimiento, se bonificará un 20% de la tarifa que resulte;</w:t>
      </w:r>
    </w:p>
    <w:p w14:paraId="067CCC5F"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Cuando el consumo de las salidas mencionadas rebase el doble de la cantidad estimada para uso doméstico, se considerará como uso productivo, y deberá cubrirse guardando como referencia la proporción que para uso doméstico se estima conforme a las siguientes:</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F87A6F" w:rsidRPr="00914235" w14:paraId="5F935B7B" w14:textId="77777777" w:rsidTr="00401F38">
        <w:trPr>
          <w:trHeight w:val="286"/>
        </w:trPr>
        <w:tc>
          <w:tcPr>
            <w:tcW w:w="6733" w:type="dxa"/>
            <w:vAlign w:val="center"/>
          </w:tcPr>
          <w:p w14:paraId="7CB9010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CUOTAS</w:t>
            </w:r>
          </w:p>
        </w:tc>
        <w:tc>
          <w:tcPr>
            <w:tcW w:w="1417" w:type="dxa"/>
            <w:vAlign w:val="center"/>
          </w:tcPr>
          <w:p w14:paraId="606A0D7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21DB1E3" w14:textId="77777777" w:rsidTr="00401F38">
        <w:trPr>
          <w:trHeight w:val="573"/>
        </w:trPr>
        <w:tc>
          <w:tcPr>
            <w:tcW w:w="6733" w:type="dxa"/>
            <w:vAlign w:val="center"/>
          </w:tcPr>
          <w:p w14:paraId="332961F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Usos productivos de agua potable del sistema municipal, por metro cúbico: </w:t>
            </w:r>
          </w:p>
        </w:tc>
        <w:tc>
          <w:tcPr>
            <w:tcW w:w="1417" w:type="dxa"/>
            <w:vAlign w:val="center"/>
          </w:tcPr>
          <w:p w14:paraId="559F0F6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$8.60</w:t>
            </w:r>
          </w:p>
        </w:tc>
      </w:tr>
      <w:tr w:rsidR="00F87A6F" w:rsidRPr="00914235" w14:paraId="6982B80D" w14:textId="77777777" w:rsidTr="00401F38">
        <w:trPr>
          <w:trHeight w:val="554"/>
        </w:trPr>
        <w:tc>
          <w:tcPr>
            <w:tcW w:w="6733" w:type="dxa"/>
            <w:vAlign w:val="center"/>
          </w:tcPr>
          <w:p w14:paraId="583E2D6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Uso productivo que no usa agua potable del sistema municipal, por metro cúbico: </w:t>
            </w:r>
          </w:p>
        </w:tc>
        <w:tc>
          <w:tcPr>
            <w:tcW w:w="1417" w:type="dxa"/>
            <w:vAlign w:val="center"/>
          </w:tcPr>
          <w:p w14:paraId="64609D6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$1.70</w:t>
            </w:r>
          </w:p>
        </w:tc>
      </w:tr>
      <w:tr w:rsidR="00F87A6F" w:rsidRPr="00914235" w14:paraId="5EEAA598" w14:textId="77777777" w:rsidTr="00401F38">
        <w:trPr>
          <w:trHeight w:val="264"/>
        </w:trPr>
        <w:tc>
          <w:tcPr>
            <w:tcW w:w="6733" w:type="dxa"/>
            <w:vAlign w:val="center"/>
          </w:tcPr>
          <w:p w14:paraId="56DBC9C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Los establos, zahúrdas y granjas pagarán: </w:t>
            </w:r>
          </w:p>
        </w:tc>
        <w:tc>
          <w:tcPr>
            <w:tcW w:w="1417" w:type="dxa"/>
            <w:vAlign w:val="center"/>
          </w:tcPr>
          <w:p w14:paraId="48D999B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BF4F2D2" w14:textId="77777777" w:rsidTr="00401F38">
        <w:trPr>
          <w:trHeight w:val="282"/>
        </w:trPr>
        <w:tc>
          <w:tcPr>
            <w:tcW w:w="6733" w:type="dxa"/>
            <w:vAlign w:val="center"/>
          </w:tcPr>
          <w:p w14:paraId="6ADFA72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Establos y zahúrdas, por cabeza: </w:t>
            </w:r>
          </w:p>
        </w:tc>
        <w:tc>
          <w:tcPr>
            <w:tcW w:w="1417" w:type="dxa"/>
            <w:vAlign w:val="center"/>
          </w:tcPr>
          <w:p w14:paraId="211DB6A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$9.45</w:t>
            </w:r>
          </w:p>
        </w:tc>
      </w:tr>
      <w:tr w:rsidR="00F87A6F" w:rsidRPr="00914235" w14:paraId="5370E482" w14:textId="77777777" w:rsidTr="00401F38">
        <w:trPr>
          <w:trHeight w:val="272"/>
        </w:trPr>
        <w:tc>
          <w:tcPr>
            <w:tcW w:w="6733" w:type="dxa"/>
            <w:vAlign w:val="center"/>
          </w:tcPr>
          <w:p w14:paraId="4F14271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Granjas, por cada 100 aves: </w:t>
            </w:r>
          </w:p>
        </w:tc>
        <w:tc>
          <w:tcPr>
            <w:tcW w:w="1417" w:type="dxa"/>
            <w:vAlign w:val="center"/>
          </w:tcPr>
          <w:p w14:paraId="532BD4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$9.45</w:t>
            </w:r>
          </w:p>
        </w:tc>
      </w:tr>
      <w:tr w:rsidR="00F87A6F" w:rsidRPr="00914235" w14:paraId="366E6AD9" w14:textId="77777777" w:rsidTr="00401F38">
        <w:trPr>
          <w:trHeight w:val="120"/>
        </w:trPr>
        <w:tc>
          <w:tcPr>
            <w:tcW w:w="6733" w:type="dxa"/>
            <w:vAlign w:val="center"/>
          </w:tcPr>
          <w:p w14:paraId="2CFB274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Predios Baldíos: </w:t>
            </w:r>
          </w:p>
        </w:tc>
        <w:tc>
          <w:tcPr>
            <w:tcW w:w="1417" w:type="dxa"/>
            <w:vAlign w:val="center"/>
          </w:tcPr>
          <w:p w14:paraId="3A1E45F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5012FFD" w14:textId="77777777" w:rsidTr="00401F38">
        <w:trPr>
          <w:trHeight w:val="449"/>
        </w:trPr>
        <w:tc>
          <w:tcPr>
            <w:tcW w:w="6733" w:type="dxa"/>
            <w:vAlign w:val="center"/>
          </w:tcPr>
          <w:p w14:paraId="4505CC1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Los predios baldíos que tengan tomas instaladas, pagarán mensualmente: </w:t>
            </w:r>
          </w:p>
        </w:tc>
        <w:tc>
          <w:tcPr>
            <w:tcW w:w="1417" w:type="dxa"/>
            <w:vAlign w:val="center"/>
          </w:tcPr>
          <w:p w14:paraId="0A727BB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FD964F8" w14:textId="77777777" w:rsidTr="00401F38">
        <w:trPr>
          <w:trHeight w:val="272"/>
        </w:trPr>
        <w:tc>
          <w:tcPr>
            <w:tcW w:w="6733" w:type="dxa"/>
            <w:vAlign w:val="center"/>
          </w:tcPr>
          <w:p w14:paraId="799AD73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 Predios baldíos hasta de una superficie de 250 m2: </w:t>
            </w:r>
          </w:p>
        </w:tc>
        <w:tc>
          <w:tcPr>
            <w:tcW w:w="1417" w:type="dxa"/>
            <w:vAlign w:val="center"/>
          </w:tcPr>
          <w:p w14:paraId="443E94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$85.30</w:t>
            </w:r>
          </w:p>
        </w:tc>
      </w:tr>
      <w:tr w:rsidR="00F87A6F" w:rsidRPr="00914235" w14:paraId="104F5632" w14:textId="77777777" w:rsidTr="00401F38">
        <w:trPr>
          <w:trHeight w:val="262"/>
        </w:trPr>
        <w:tc>
          <w:tcPr>
            <w:tcW w:w="6733" w:type="dxa"/>
            <w:vAlign w:val="center"/>
          </w:tcPr>
          <w:p w14:paraId="42034E9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Por cada metro excedente de 250 m2 hasta 1,000 m2: </w:t>
            </w:r>
          </w:p>
        </w:tc>
        <w:tc>
          <w:tcPr>
            <w:tcW w:w="1417" w:type="dxa"/>
            <w:vAlign w:val="center"/>
          </w:tcPr>
          <w:p w14:paraId="13E9EDA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$0.55</w:t>
            </w:r>
          </w:p>
        </w:tc>
      </w:tr>
      <w:tr w:rsidR="00F87A6F" w:rsidRPr="00914235" w14:paraId="088B35F7" w14:textId="77777777" w:rsidTr="00401F38">
        <w:trPr>
          <w:trHeight w:val="422"/>
        </w:trPr>
        <w:tc>
          <w:tcPr>
            <w:tcW w:w="6733" w:type="dxa"/>
            <w:vAlign w:val="center"/>
          </w:tcPr>
          <w:p w14:paraId="4EAA81E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3.- Predios mayores de 1,000 m2 se aplicarán las cuotas de los numerales anteriores, y por cada m2 excedente: </w:t>
            </w:r>
          </w:p>
        </w:tc>
        <w:tc>
          <w:tcPr>
            <w:tcW w:w="1417" w:type="dxa"/>
            <w:vAlign w:val="center"/>
          </w:tcPr>
          <w:p w14:paraId="7E4718B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$0.55</w:t>
            </w:r>
          </w:p>
        </w:tc>
      </w:tr>
    </w:tbl>
    <w:p w14:paraId="5FA1FB5A" w14:textId="77777777" w:rsidR="00F87A6F" w:rsidRPr="00914235" w:rsidRDefault="00F87A6F" w:rsidP="00F87A6F">
      <w:pPr>
        <w:jc w:val="both"/>
        <w:rPr>
          <w:rFonts w:ascii="Arial" w:hAnsi="Arial" w:cs="Arial"/>
          <w:color w:val="000000"/>
          <w:sz w:val="24"/>
          <w:szCs w:val="24"/>
          <w:lang w:eastAsia="es-MX"/>
        </w:rPr>
      </w:pPr>
    </w:p>
    <w:p w14:paraId="6434957E"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b) Los predios baldíos que no cuenten con toma instalada, pagarán el 50% de lo correspondiente a la cuota señalada del inciso a)</w:t>
      </w:r>
    </w:p>
    <w:p w14:paraId="5057EEE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 En las áreas no urbanizadas por cuyo frente pase tubería de agua o alcantarillado pagarán como lotes baldíos estimando la superficie hasta un fondo máximo de 30 metros, quedando el excedente en la categoría rustica del servicio.</w:t>
      </w:r>
    </w:p>
    <w:p w14:paraId="5874A52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d) Los predios baldíos propiedad de urbanizaciones legalmente constituidas tendrán una bonificación del 50% de las cuotas anteriores en tanto no sea transmitida la posesión a otro detentador a cualquier título, momento a partir del cual cubrirán su cuota.</w:t>
      </w:r>
    </w:p>
    <w:p w14:paraId="0DF09A7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e) Las urbanizaciones comenzaran a cubrir sus cuotas a partir de la fecha de conexión a la red del sistema y tendrán obligación de entregar bimestralmente una relación de los nuevos poseedores de los predios, para la actualización de su padrón de usuarios.</w:t>
      </w:r>
    </w:p>
    <w:p w14:paraId="6262A424"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caso de no cumplirse ésta obligación se suprimirá la bonificación aludida.</w:t>
      </w:r>
    </w:p>
    <w:p w14:paraId="7D3FDBE8"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Aprovechamiento de la infraestructura básica existente:</w:t>
      </w:r>
    </w:p>
    <w:p w14:paraId="15E44387"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Urbanizaciones o nuevas áreas que demanden agua potable, así como incrementos en su uso en zonas ya en servicio, además de las obras complementarias que para el caso especial se requiera:</w:t>
      </w:r>
    </w:p>
    <w:p w14:paraId="70FF496A"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1.- Urbanizaciones y nuevas áreas por urbanizar:</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2D9E897C" w14:textId="77777777" w:rsidTr="00401F38">
        <w:trPr>
          <w:trHeight w:val="60"/>
        </w:trPr>
        <w:tc>
          <w:tcPr>
            <w:tcW w:w="6733" w:type="dxa"/>
            <w:vAlign w:val="center"/>
          </w:tcPr>
          <w:p w14:paraId="0CB04A4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Para otorgar los servicios e incrementar la infraestructura de captación y potabilización, por metro cuadrado vendible, por una sola vez: </w:t>
            </w:r>
          </w:p>
        </w:tc>
        <w:tc>
          <w:tcPr>
            <w:tcW w:w="1275" w:type="dxa"/>
            <w:vAlign w:val="center"/>
          </w:tcPr>
          <w:p w14:paraId="621DD5C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$19.85</w:t>
            </w:r>
          </w:p>
        </w:tc>
      </w:tr>
      <w:tr w:rsidR="00F87A6F" w:rsidRPr="00914235" w14:paraId="44CE9901" w14:textId="77777777" w:rsidTr="00401F38">
        <w:trPr>
          <w:trHeight w:val="704"/>
        </w:trPr>
        <w:tc>
          <w:tcPr>
            <w:tcW w:w="6733" w:type="dxa"/>
            <w:vAlign w:val="center"/>
          </w:tcPr>
          <w:p w14:paraId="360D264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Para incrementar la infraestructura de captación, conducción y alejamiento de aguas residuales, por una sola vez, por metro cuadrado de superficie vendible: </w:t>
            </w:r>
          </w:p>
        </w:tc>
        <w:tc>
          <w:tcPr>
            <w:tcW w:w="1275" w:type="dxa"/>
            <w:vAlign w:val="center"/>
          </w:tcPr>
          <w:p w14:paraId="318134A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$19.85</w:t>
            </w:r>
          </w:p>
        </w:tc>
      </w:tr>
      <w:tr w:rsidR="00F87A6F" w:rsidRPr="00914235" w14:paraId="08462130" w14:textId="77777777" w:rsidTr="00401F38">
        <w:trPr>
          <w:trHeight w:val="416"/>
        </w:trPr>
        <w:tc>
          <w:tcPr>
            <w:tcW w:w="6733" w:type="dxa"/>
            <w:vAlign w:val="center"/>
          </w:tcPr>
          <w:p w14:paraId="44D0922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Las áreas de origen ejidal, al ser regularizadas o incorporadas al servicio de agua y/o alcantarillado, pagarán por una sola vez, por metro cuadrado: </w:t>
            </w:r>
          </w:p>
        </w:tc>
        <w:tc>
          <w:tcPr>
            <w:tcW w:w="1275" w:type="dxa"/>
            <w:vAlign w:val="center"/>
          </w:tcPr>
          <w:p w14:paraId="1082E2D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$4.40</w:t>
            </w:r>
          </w:p>
        </w:tc>
      </w:tr>
    </w:tbl>
    <w:p w14:paraId="0573ED4E" w14:textId="77777777" w:rsidR="00F87A6F" w:rsidRPr="00914235" w:rsidRDefault="00F87A6F" w:rsidP="00F87A6F">
      <w:pPr>
        <w:jc w:val="both"/>
        <w:rPr>
          <w:rFonts w:ascii="Arial" w:hAnsi="Arial" w:cs="Arial"/>
          <w:color w:val="000000"/>
          <w:sz w:val="24"/>
          <w:szCs w:val="24"/>
          <w:lang w:eastAsia="es-MX"/>
        </w:rPr>
      </w:pPr>
    </w:p>
    <w:p w14:paraId="4B638C06"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d) Todo propietario de predio urbano debe haber pagado, en su oportunidad, lo establecido en los incisos a y b, del numeral 1, anterior.</w:t>
      </w:r>
    </w:p>
    <w:p w14:paraId="44FF8EF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V. Localidades:</w:t>
      </w:r>
    </w:p>
    <w:p w14:paraId="1B1D13FE"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La tarifa mínima en cada una de las localidades del Municipio será la siguiente:</w:t>
      </w:r>
    </w:p>
    <w:tbl>
      <w:tblPr>
        <w:tblW w:w="4815" w:type="dxa"/>
        <w:tblInd w:w="2" w:type="dxa"/>
        <w:tblLayout w:type="fixed"/>
        <w:tblCellMar>
          <w:left w:w="70" w:type="dxa"/>
          <w:right w:w="70" w:type="dxa"/>
        </w:tblCellMar>
        <w:tblLook w:val="00A0" w:firstRow="1" w:lastRow="0" w:firstColumn="1" w:lastColumn="0" w:noHBand="0" w:noVBand="0"/>
      </w:tblPr>
      <w:tblGrid>
        <w:gridCol w:w="2547"/>
        <w:gridCol w:w="2268"/>
      </w:tblGrid>
      <w:tr w:rsidR="00F87A6F" w:rsidRPr="00914235" w14:paraId="46964F93" w14:textId="77777777" w:rsidTr="00401F38">
        <w:trPr>
          <w:trHeight w:val="278"/>
        </w:trPr>
        <w:tc>
          <w:tcPr>
            <w:tcW w:w="2547" w:type="dxa"/>
            <w:vAlign w:val="center"/>
          </w:tcPr>
          <w:p w14:paraId="4594C4D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CUAUTLA </w:t>
            </w:r>
          </w:p>
        </w:tc>
        <w:tc>
          <w:tcPr>
            <w:tcW w:w="2268" w:type="dxa"/>
            <w:vAlign w:val="center"/>
          </w:tcPr>
          <w:p w14:paraId="774FAC6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$194.05</w:t>
            </w:r>
          </w:p>
        </w:tc>
      </w:tr>
      <w:tr w:rsidR="00F87A6F" w:rsidRPr="00914235" w14:paraId="1D2C6617" w14:textId="77777777" w:rsidTr="00401F38">
        <w:trPr>
          <w:trHeight w:val="282"/>
        </w:trPr>
        <w:tc>
          <w:tcPr>
            <w:tcW w:w="2547" w:type="dxa"/>
            <w:vAlign w:val="center"/>
          </w:tcPr>
          <w:p w14:paraId="0F7797F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TOTOTLAN DE ORO: </w:t>
            </w:r>
          </w:p>
        </w:tc>
        <w:tc>
          <w:tcPr>
            <w:tcW w:w="2268" w:type="dxa"/>
            <w:vAlign w:val="center"/>
          </w:tcPr>
          <w:p w14:paraId="7A0E99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$115.75</w:t>
            </w:r>
          </w:p>
        </w:tc>
      </w:tr>
      <w:tr w:rsidR="00F87A6F" w:rsidRPr="00914235" w14:paraId="1251359E" w14:textId="77777777" w:rsidTr="00401F38">
        <w:trPr>
          <w:trHeight w:val="258"/>
        </w:trPr>
        <w:tc>
          <w:tcPr>
            <w:tcW w:w="2547" w:type="dxa"/>
            <w:vAlign w:val="center"/>
          </w:tcPr>
          <w:p w14:paraId="4B553B0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CHILACAYOTE: </w:t>
            </w:r>
          </w:p>
        </w:tc>
        <w:tc>
          <w:tcPr>
            <w:tcW w:w="2268" w:type="dxa"/>
            <w:vAlign w:val="center"/>
          </w:tcPr>
          <w:p w14:paraId="1FC637A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$174.20</w:t>
            </w:r>
          </w:p>
        </w:tc>
      </w:tr>
      <w:tr w:rsidR="00F87A6F" w:rsidRPr="00914235" w14:paraId="236C7437" w14:textId="77777777" w:rsidTr="00401F38">
        <w:trPr>
          <w:trHeight w:val="134"/>
        </w:trPr>
        <w:tc>
          <w:tcPr>
            <w:tcW w:w="2547" w:type="dxa"/>
            <w:vAlign w:val="center"/>
          </w:tcPr>
          <w:p w14:paraId="5082BA3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SAN JOSÉ DEL TRIGO: </w:t>
            </w:r>
          </w:p>
        </w:tc>
        <w:tc>
          <w:tcPr>
            <w:tcW w:w="2268" w:type="dxa"/>
            <w:vAlign w:val="center"/>
          </w:tcPr>
          <w:p w14:paraId="422F160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$107.50</w:t>
            </w:r>
          </w:p>
        </w:tc>
      </w:tr>
      <w:tr w:rsidR="00F87A6F" w:rsidRPr="00914235" w14:paraId="253F41FA" w14:textId="77777777" w:rsidTr="00401F38">
        <w:trPr>
          <w:trHeight w:val="180"/>
        </w:trPr>
        <w:tc>
          <w:tcPr>
            <w:tcW w:w="2547" w:type="dxa"/>
            <w:vAlign w:val="center"/>
          </w:tcPr>
          <w:p w14:paraId="12B336E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TIERRAS BLANCAS </w:t>
            </w:r>
          </w:p>
        </w:tc>
        <w:tc>
          <w:tcPr>
            <w:tcW w:w="2268" w:type="dxa"/>
            <w:vAlign w:val="center"/>
          </w:tcPr>
          <w:p w14:paraId="004D018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$194.05</w:t>
            </w:r>
          </w:p>
        </w:tc>
      </w:tr>
    </w:tbl>
    <w:p w14:paraId="06D2C953" w14:textId="77777777" w:rsidR="00F87A6F" w:rsidRPr="00914235" w:rsidRDefault="00F87A6F" w:rsidP="00F87A6F">
      <w:pPr>
        <w:jc w:val="both"/>
        <w:rPr>
          <w:rFonts w:ascii="Arial" w:hAnsi="Arial" w:cs="Arial"/>
          <w:color w:val="000000"/>
          <w:sz w:val="24"/>
          <w:szCs w:val="24"/>
          <w:lang w:eastAsia="es-MX"/>
        </w:rPr>
      </w:pPr>
    </w:p>
    <w:p w14:paraId="5F822B2D"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El cobro de las tarifas diferenciales será calculado en base al tabulador de la cabecera municipal, guardando las proporciones que correspondan por la diferencia entre la tarifa de la localidad y de la cabecera municipal.</w:t>
      </w:r>
    </w:p>
    <w:p w14:paraId="1FBF35C4" w14:textId="77777777" w:rsidR="00F87A6F" w:rsidRPr="00914235" w:rsidRDefault="00F87A6F" w:rsidP="00F87A6F">
      <w:pPr>
        <w:jc w:val="both"/>
        <w:rPr>
          <w:rFonts w:ascii="Arial" w:hAnsi="Arial" w:cs="Arial"/>
          <w:color w:val="000000"/>
          <w:sz w:val="24"/>
          <w:szCs w:val="24"/>
          <w:lang w:eastAsia="es-MX"/>
        </w:rPr>
      </w:pPr>
      <w:r w:rsidRPr="008F6DCD">
        <w:rPr>
          <w:rFonts w:ascii="Arial" w:hAnsi="Arial" w:cs="Arial"/>
          <w:b/>
          <w:color w:val="000000"/>
          <w:sz w:val="24"/>
          <w:szCs w:val="24"/>
          <w:lang w:eastAsia="es-MX"/>
        </w:rPr>
        <w:lastRenderedPageBreak/>
        <w:t>Artículo 58.-</w:t>
      </w:r>
      <w:r w:rsidRPr="00914235">
        <w:rPr>
          <w:rFonts w:ascii="Arial" w:hAnsi="Arial" w:cs="Arial"/>
          <w:color w:val="000000"/>
          <w:sz w:val="24"/>
          <w:szCs w:val="24"/>
          <w:lang w:eastAsia="es-MX"/>
        </w:rPr>
        <w:t xml:space="preserve"> Derecho por conexión al servicio:</w:t>
      </w:r>
    </w:p>
    <w:p w14:paraId="057E609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Cuando los usuarios soliciten la conexión de su predio ya urbanizado con los servicios de agua potable y/o alcantarillado, deberán pagar, aparte de la mano de obra y materiales necesarios para su instalación, las siguientes:</w:t>
      </w:r>
    </w:p>
    <w:p w14:paraId="5C4B75A3"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CUOTAS</w:t>
      </w:r>
    </w:p>
    <w:p w14:paraId="55ECDBAF"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a) Toma de agua: </w:t>
      </w:r>
    </w:p>
    <w:p w14:paraId="7AB4B0DF"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1.- Toma de 1/2":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$181.90</w:t>
      </w:r>
    </w:p>
    <w:p w14:paraId="00F25539"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Las tomas no domésticas sólo serán autorizadas por la dependencia municipal encargada de la prestación del servicio, y las solicitudes respectivas, serán turnadas a ésta; </w:t>
      </w:r>
    </w:p>
    <w:p w14:paraId="6BBC2912"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2.- Toma de 3/4":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$218.30</w:t>
      </w:r>
    </w:p>
    <w:p w14:paraId="2C808EAD"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b) Descarga de drenaje: (Longitud de 6 metros, descarga de 6") </w:t>
      </w:r>
      <w:r w:rsidRPr="00914235">
        <w:rPr>
          <w:rFonts w:ascii="Arial" w:hAnsi="Arial" w:cs="Arial"/>
          <w:color w:val="000000"/>
          <w:sz w:val="24"/>
          <w:szCs w:val="24"/>
          <w:lang w:eastAsia="es-MX"/>
        </w:rPr>
        <w:tab/>
      </w:r>
      <w:r>
        <w:rPr>
          <w:rFonts w:ascii="Arial" w:hAnsi="Arial" w:cs="Arial"/>
          <w:sz w:val="24"/>
          <w:szCs w:val="24"/>
          <w:lang w:eastAsia="es-MX"/>
        </w:rPr>
        <w:t>$205.05</w:t>
      </w:r>
    </w:p>
    <w:p w14:paraId="5AEE60E2"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p>
    <w:p w14:paraId="0607965F" w14:textId="77777777" w:rsidR="00F87A6F" w:rsidRPr="00914235" w:rsidRDefault="00F87A6F" w:rsidP="00F87A6F">
      <w:pPr>
        <w:rPr>
          <w:rFonts w:ascii="Arial" w:hAnsi="Arial" w:cs="Arial"/>
          <w:sz w:val="24"/>
          <w:szCs w:val="24"/>
        </w:rPr>
      </w:pPr>
      <w:r w:rsidRPr="008F6DCD">
        <w:rPr>
          <w:rFonts w:ascii="Arial" w:hAnsi="Arial" w:cs="Arial"/>
          <w:b/>
          <w:color w:val="000000"/>
          <w:sz w:val="24"/>
          <w:szCs w:val="24"/>
          <w:lang w:eastAsia="es-MX"/>
        </w:rPr>
        <w:t>Artículo 59.-</w:t>
      </w:r>
      <w:r w:rsidRPr="00914235">
        <w:rPr>
          <w:rFonts w:ascii="Arial" w:hAnsi="Arial" w:cs="Arial"/>
          <w:color w:val="000000"/>
          <w:sz w:val="24"/>
          <w:szCs w:val="24"/>
          <w:lang w:eastAsia="es-MX"/>
        </w:rPr>
        <w:t xml:space="preserve"> Servicio medido: </w:t>
      </w:r>
    </w:p>
    <w:p w14:paraId="6C206CF0"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Los usuarios que estén bajo este régimen, deberán hacer el pago en los siguientes 15 días de la fecha de facturación bimestral correspondiente. </w:t>
      </w:r>
    </w:p>
    <w:p w14:paraId="33001665"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En los casos de que la dirección de agua potable y alcantarillado determinen la utilización del régimen de servicio medido el costo de medidor será con cargo al usuario. </w:t>
      </w:r>
    </w:p>
    <w:p w14:paraId="2567E70D" w14:textId="77777777" w:rsidR="00F87A6F" w:rsidRPr="008F6DCD"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Cuando el consumo mensual no rebase los 15 m3 que para uso doméstico mínimo se estima, deberá el usuario de cubrir una cuota mínima mensual de $71.66 y por cada metro cúbico excedente, conforme a las siguientes: </w:t>
      </w:r>
    </w:p>
    <w:tbl>
      <w:tblPr>
        <w:tblW w:w="3823" w:type="dxa"/>
        <w:tblInd w:w="2" w:type="dxa"/>
        <w:tblLayout w:type="fixed"/>
        <w:tblCellMar>
          <w:left w:w="70" w:type="dxa"/>
          <w:right w:w="70" w:type="dxa"/>
        </w:tblCellMar>
        <w:tblLook w:val="00A0" w:firstRow="1" w:lastRow="0" w:firstColumn="1" w:lastColumn="0" w:noHBand="0" w:noVBand="0"/>
      </w:tblPr>
      <w:tblGrid>
        <w:gridCol w:w="1696"/>
        <w:gridCol w:w="2127"/>
      </w:tblGrid>
      <w:tr w:rsidR="00F87A6F" w:rsidRPr="00914235" w14:paraId="5185EB89" w14:textId="77777777" w:rsidTr="00401F38">
        <w:trPr>
          <w:trHeight w:val="202"/>
        </w:trPr>
        <w:tc>
          <w:tcPr>
            <w:tcW w:w="1696" w:type="dxa"/>
            <w:vAlign w:val="center"/>
          </w:tcPr>
          <w:p w14:paraId="1E17A6B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TARIFAS</w:t>
            </w:r>
          </w:p>
        </w:tc>
        <w:tc>
          <w:tcPr>
            <w:tcW w:w="2127" w:type="dxa"/>
            <w:vAlign w:val="center"/>
          </w:tcPr>
          <w:p w14:paraId="0C631E1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61DD75E" w14:textId="77777777" w:rsidTr="00401F38">
        <w:trPr>
          <w:trHeight w:val="249"/>
        </w:trPr>
        <w:tc>
          <w:tcPr>
            <w:tcW w:w="1696" w:type="dxa"/>
            <w:vAlign w:val="center"/>
          </w:tcPr>
          <w:p w14:paraId="19A9D3C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16 - 30 m3 </w:t>
            </w:r>
          </w:p>
        </w:tc>
        <w:tc>
          <w:tcPr>
            <w:tcW w:w="2127" w:type="dxa"/>
            <w:vAlign w:val="center"/>
          </w:tcPr>
          <w:p w14:paraId="232ED13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$5.25</w:t>
            </w:r>
          </w:p>
        </w:tc>
      </w:tr>
      <w:tr w:rsidR="00F87A6F" w:rsidRPr="00914235" w14:paraId="3540BD7A" w14:textId="77777777" w:rsidTr="00401F38">
        <w:trPr>
          <w:trHeight w:val="266"/>
        </w:trPr>
        <w:tc>
          <w:tcPr>
            <w:tcW w:w="1696" w:type="dxa"/>
            <w:vAlign w:val="center"/>
          </w:tcPr>
          <w:p w14:paraId="51DC128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31 - 45 m3 </w:t>
            </w:r>
          </w:p>
        </w:tc>
        <w:tc>
          <w:tcPr>
            <w:tcW w:w="2127" w:type="dxa"/>
            <w:vAlign w:val="center"/>
          </w:tcPr>
          <w:p w14:paraId="02C0B08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$5.50</w:t>
            </w:r>
          </w:p>
        </w:tc>
      </w:tr>
      <w:tr w:rsidR="00F87A6F" w:rsidRPr="00914235" w14:paraId="06E4CB14" w14:textId="77777777" w:rsidTr="00401F38">
        <w:trPr>
          <w:trHeight w:val="270"/>
        </w:trPr>
        <w:tc>
          <w:tcPr>
            <w:tcW w:w="1696" w:type="dxa"/>
            <w:vAlign w:val="center"/>
          </w:tcPr>
          <w:p w14:paraId="0FB1BF0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46 - 60 m3 </w:t>
            </w:r>
          </w:p>
        </w:tc>
        <w:tc>
          <w:tcPr>
            <w:tcW w:w="2127" w:type="dxa"/>
            <w:vAlign w:val="center"/>
          </w:tcPr>
          <w:p w14:paraId="30FA218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$6.10</w:t>
            </w:r>
          </w:p>
        </w:tc>
      </w:tr>
      <w:tr w:rsidR="00F87A6F" w:rsidRPr="00914235" w14:paraId="17311567" w14:textId="77777777" w:rsidTr="00401F38">
        <w:trPr>
          <w:trHeight w:val="288"/>
        </w:trPr>
        <w:tc>
          <w:tcPr>
            <w:tcW w:w="1696" w:type="dxa"/>
            <w:vAlign w:val="center"/>
          </w:tcPr>
          <w:p w14:paraId="124F76F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61 - 75 m3 </w:t>
            </w:r>
          </w:p>
        </w:tc>
        <w:tc>
          <w:tcPr>
            <w:tcW w:w="2127" w:type="dxa"/>
            <w:vAlign w:val="center"/>
          </w:tcPr>
          <w:p w14:paraId="0D948E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$6.20</w:t>
            </w:r>
          </w:p>
        </w:tc>
      </w:tr>
      <w:tr w:rsidR="00F87A6F" w:rsidRPr="00914235" w14:paraId="018A155C" w14:textId="77777777" w:rsidTr="00401F38">
        <w:trPr>
          <w:trHeight w:val="123"/>
        </w:trPr>
        <w:tc>
          <w:tcPr>
            <w:tcW w:w="1696" w:type="dxa"/>
            <w:vAlign w:val="center"/>
          </w:tcPr>
          <w:p w14:paraId="510ED28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76 - 90 m3 </w:t>
            </w:r>
          </w:p>
        </w:tc>
        <w:tc>
          <w:tcPr>
            <w:tcW w:w="2127" w:type="dxa"/>
            <w:vAlign w:val="center"/>
          </w:tcPr>
          <w:p w14:paraId="40AE80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$6.30</w:t>
            </w:r>
          </w:p>
        </w:tc>
      </w:tr>
      <w:tr w:rsidR="00F87A6F" w:rsidRPr="00914235" w14:paraId="306E7E44" w14:textId="77777777" w:rsidTr="00401F38">
        <w:trPr>
          <w:trHeight w:val="310"/>
        </w:trPr>
        <w:tc>
          <w:tcPr>
            <w:tcW w:w="1696" w:type="dxa"/>
            <w:vAlign w:val="center"/>
          </w:tcPr>
          <w:p w14:paraId="29620E9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91 m3 en adelante </w:t>
            </w:r>
          </w:p>
        </w:tc>
        <w:tc>
          <w:tcPr>
            <w:tcW w:w="2127" w:type="dxa"/>
            <w:vAlign w:val="center"/>
          </w:tcPr>
          <w:p w14:paraId="31D76C9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$6.40</w:t>
            </w:r>
          </w:p>
        </w:tc>
      </w:tr>
    </w:tbl>
    <w:p w14:paraId="19EED3E1" w14:textId="77777777" w:rsidR="00F87A6F" w:rsidRDefault="00F87A6F" w:rsidP="00F87A6F">
      <w:pPr>
        <w:jc w:val="both"/>
        <w:rPr>
          <w:rFonts w:ascii="Arial" w:hAnsi="Arial" w:cs="Arial"/>
          <w:sz w:val="24"/>
          <w:szCs w:val="24"/>
        </w:rPr>
      </w:pPr>
    </w:p>
    <w:p w14:paraId="7A43206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Cuando el consumo mensual no rebase los 25 m3 que para uso no doméstico mínimo se estima, deberá el usuario de cubrir una</w:t>
      </w:r>
      <w:r>
        <w:rPr>
          <w:rFonts w:ascii="Arial" w:hAnsi="Arial" w:cs="Arial"/>
          <w:color w:val="000000"/>
          <w:sz w:val="24"/>
          <w:szCs w:val="24"/>
          <w:lang w:eastAsia="es-MX"/>
        </w:rPr>
        <w:t xml:space="preserve"> cuota mínima mensual de $131.40 </w:t>
      </w:r>
      <w:r w:rsidRPr="00914235">
        <w:rPr>
          <w:rFonts w:ascii="Arial" w:hAnsi="Arial" w:cs="Arial"/>
          <w:color w:val="000000"/>
          <w:sz w:val="24"/>
          <w:szCs w:val="24"/>
          <w:lang w:eastAsia="es-MX"/>
        </w:rPr>
        <w:t>y por cada metro cúbico excedente, conforme a las siguientes:</w:t>
      </w:r>
    </w:p>
    <w:tbl>
      <w:tblPr>
        <w:tblW w:w="4106" w:type="dxa"/>
        <w:tblInd w:w="2" w:type="dxa"/>
        <w:tblLayout w:type="fixed"/>
        <w:tblCellMar>
          <w:left w:w="70" w:type="dxa"/>
          <w:right w:w="70" w:type="dxa"/>
        </w:tblCellMar>
        <w:tblLook w:val="00A0" w:firstRow="1" w:lastRow="0" w:firstColumn="1" w:lastColumn="0" w:noHBand="0" w:noVBand="0"/>
      </w:tblPr>
      <w:tblGrid>
        <w:gridCol w:w="2122"/>
        <w:gridCol w:w="1984"/>
      </w:tblGrid>
      <w:tr w:rsidR="00F87A6F" w:rsidRPr="00914235" w14:paraId="680B5D1B" w14:textId="77777777" w:rsidTr="00401F38">
        <w:trPr>
          <w:trHeight w:val="200"/>
        </w:trPr>
        <w:tc>
          <w:tcPr>
            <w:tcW w:w="2122" w:type="dxa"/>
            <w:vAlign w:val="center"/>
          </w:tcPr>
          <w:p w14:paraId="7C3F512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26 - 40 m3 </w:t>
            </w:r>
          </w:p>
        </w:tc>
        <w:tc>
          <w:tcPr>
            <w:tcW w:w="1984" w:type="dxa"/>
            <w:vAlign w:val="center"/>
          </w:tcPr>
          <w:p w14:paraId="2418D76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$8.50</w:t>
            </w:r>
          </w:p>
        </w:tc>
      </w:tr>
      <w:tr w:rsidR="00F87A6F" w:rsidRPr="00914235" w14:paraId="083878C7" w14:textId="77777777" w:rsidTr="00401F38">
        <w:trPr>
          <w:trHeight w:val="262"/>
        </w:trPr>
        <w:tc>
          <w:tcPr>
            <w:tcW w:w="2122" w:type="dxa"/>
            <w:vAlign w:val="center"/>
          </w:tcPr>
          <w:p w14:paraId="16FFCFD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41 - 55 m3 </w:t>
            </w:r>
          </w:p>
        </w:tc>
        <w:tc>
          <w:tcPr>
            <w:tcW w:w="1984" w:type="dxa"/>
            <w:vAlign w:val="center"/>
          </w:tcPr>
          <w:p w14:paraId="6ED54EA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$8.70</w:t>
            </w:r>
          </w:p>
        </w:tc>
      </w:tr>
      <w:tr w:rsidR="00F87A6F" w:rsidRPr="00914235" w14:paraId="101C5464" w14:textId="77777777" w:rsidTr="00401F38">
        <w:trPr>
          <w:trHeight w:val="250"/>
        </w:trPr>
        <w:tc>
          <w:tcPr>
            <w:tcW w:w="2122" w:type="dxa"/>
            <w:vAlign w:val="center"/>
          </w:tcPr>
          <w:p w14:paraId="797E1EA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56 - 70 m3 </w:t>
            </w:r>
          </w:p>
        </w:tc>
        <w:tc>
          <w:tcPr>
            <w:tcW w:w="1984" w:type="dxa"/>
            <w:vAlign w:val="center"/>
          </w:tcPr>
          <w:p w14:paraId="766B5EA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$9.00</w:t>
            </w:r>
          </w:p>
        </w:tc>
      </w:tr>
      <w:tr w:rsidR="00F87A6F" w:rsidRPr="00914235" w14:paraId="0F8A5D8F" w14:textId="77777777" w:rsidTr="00401F38">
        <w:trPr>
          <w:trHeight w:val="269"/>
        </w:trPr>
        <w:tc>
          <w:tcPr>
            <w:tcW w:w="2122" w:type="dxa"/>
            <w:vAlign w:val="center"/>
          </w:tcPr>
          <w:p w14:paraId="29DE3AB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71 - 85 m3 </w:t>
            </w:r>
          </w:p>
        </w:tc>
        <w:tc>
          <w:tcPr>
            <w:tcW w:w="1984" w:type="dxa"/>
            <w:vAlign w:val="center"/>
          </w:tcPr>
          <w:p w14:paraId="4D7EAB9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$9.15</w:t>
            </w:r>
          </w:p>
        </w:tc>
      </w:tr>
      <w:tr w:rsidR="00F87A6F" w:rsidRPr="00914235" w14:paraId="56E13E1B" w14:textId="77777777" w:rsidTr="00401F38">
        <w:trPr>
          <w:trHeight w:val="130"/>
        </w:trPr>
        <w:tc>
          <w:tcPr>
            <w:tcW w:w="2122" w:type="dxa"/>
            <w:vAlign w:val="center"/>
          </w:tcPr>
          <w:p w14:paraId="4A34014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86 - 100 m3 </w:t>
            </w:r>
          </w:p>
        </w:tc>
        <w:tc>
          <w:tcPr>
            <w:tcW w:w="1984" w:type="dxa"/>
            <w:vAlign w:val="center"/>
          </w:tcPr>
          <w:p w14:paraId="4821E1D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$9.60</w:t>
            </w:r>
          </w:p>
        </w:tc>
      </w:tr>
      <w:tr w:rsidR="00F87A6F" w:rsidRPr="00914235" w14:paraId="747FBE60" w14:textId="77777777" w:rsidTr="00401F38">
        <w:trPr>
          <w:trHeight w:val="317"/>
        </w:trPr>
        <w:tc>
          <w:tcPr>
            <w:tcW w:w="2122" w:type="dxa"/>
            <w:vAlign w:val="center"/>
          </w:tcPr>
          <w:p w14:paraId="1A18859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101 m3 en adelante </w:t>
            </w:r>
          </w:p>
        </w:tc>
        <w:tc>
          <w:tcPr>
            <w:tcW w:w="1984" w:type="dxa"/>
            <w:vAlign w:val="center"/>
          </w:tcPr>
          <w:p w14:paraId="39C9243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$9.80</w:t>
            </w:r>
          </w:p>
        </w:tc>
      </w:tr>
    </w:tbl>
    <w:p w14:paraId="63B76BFF" w14:textId="77777777" w:rsidR="00F87A6F" w:rsidRPr="00914235" w:rsidRDefault="00F87A6F" w:rsidP="00F87A6F">
      <w:pPr>
        <w:rPr>
          <w:rFonts w:ascii="Arial" w:hAnsi="Arial" w:cs="Arial"/>
          <w:color w:val="000000"/>
          <w:sz w:val="24"/>
          <w:szCs w:val="24"/>
          <w:lang w:eastAsia="es-MX"/>
        </w:rPr>
      </w:pPr>
    </w:p>
    <w:p w14:paraId="0EB7110C" w14:textId="77777777" w:rsidR="00F87A6F" w:rsidRPr="00914235" w:rsidRDefault="00F87A6F" w:rsidP="00F87A6F">
      <w:pPr>
        <w:rPr>
          <w:rFonts w:ascii="Arial" w:hAnsi="Arial" w:cs="Arial"/>
          <w:sz w:val="24"/>
          <w:szCs w:val="24"/>
        </w:rPr>
      </w:pPr>
      <w:r w:rsidRPr="008F6DCD">
        <w:rPr>
          <w:rFonts w:ascii="Arial" w:hAnsi="Arial" w:cs="Arial"/>
          <w:b/>
          <w:color w:val="000000"/>
          <w:sz w:val="24"/>
          <w:szCs w:val="24"/>
          <w:lang w:eastAsia="es-MX"/>
        </w:rPr>
        <w:t>Artículo 60.-</w:t>
      </w:r>
      <w:r w:rsidRPr="00914235">
        <w:rPr>
          <w:rFonts w:ascii="Arial" w:hAnsi="Arial" w:cs="Arial"/>
          <w:color w:val="000000"/>
          <w:sz w:val="24"/>
          <w:szCs w:val="24"/>
          <w:lang w:eastAsia="es-MX"/>
        </w:rPr>
        <w:t xml:space="preserve"> Se aplicarán, exclusivamente, al renglón de agua, drenaje y alcantarillado, las siguientes disposiciones generales: </w:t>
      </w:r>
    </w:p>
    <w:p w14:paraId="2015B30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Todo usuario deberá estar comprendido en alguno de los renglones tarifarios que este instrumento legal señala; </w:t>
      </w:r>
    </w:p>
    <w:p w14:paraId="7B82F4AD"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 la base del </w:t>
      </w:r>
      <w:r>
        <w:rPr>
          <w:rFonts w:ascii="Arial" w:hAnsi="Arial" w:cs="Arial"/>
          <w:color w:val="000000"/>
          <w:sz w:val="24"/>
          <w:szCs w:val="24"/>
          <w:lang w:eastAsia="es-MX"/>
        </w:rPr>
        <w:t>costo de $2,508.45</w:t>
      </w:r>
      <w:r w:rsidRPr="00914235">
        <w:rPr>
          <w:rFonts w:ascii="Arial" w:hAnsi="Arial" w:cs="Arial"/>
          <w:color w:val="000000"/>
          <w:sz w:val="24"/>
          <w:szCs w:val="24"/>
          <w:lang w:eastAsia="es-MX"/>
        </w:rPr>
        <w:t xml:space="preserve"> pesos por litro por segundo, además del costo de instalaciones complementarias a que hubiera lugar en el momento de la contratación de su regularización al ser detectado; </w:t>
      </w:r>
    </w:p>
    <w:p w14:paraId="69F193D2"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III. En los predios sujetos a cuota fija cuando, a través de las inspecciones domiciliarias se encuentren características diferentes a las que estén registradas en el padrón, el usuario pagará las diferencias que resulten además de pagar lo señalado en la fracción VII, inciso g), del artículo 87 de esta ley; </w:t>
      </w:r>
    </w:p>
    <w:p w14:paraId="73C0CC9B"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 </w:t>
      </w:r>
    </w:p>
    <w:p w14:paraId="46765709"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lastRenderedPageBreak/>
        <w:t xml:space="preserve">V. Los propietarios de todo predio de uso no industrial por cuyo frente o cualquier colindancia pasen redes únicamente de drenaje, y hagan uso del servicio, cubrirán el 30% de la cuota que le resulte aplicable por las anteriores tarifas; </w:t>
      </w:r>
    </w:p>
    <w:p w14:paraId="44F5D082" w14:textId="77777777" w:rsidR="00F87A6F"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VI</w:t>
      </w:r>
      <w:r w:rsidRPr="00914235">
        <w:rPr>
          <w:rFonts w:ascii="Arial" w:hAnsi="Arial" w:cs="Arial"/>
          <w:sz w:val="24"/>
          <w:szCs w:val="24"/>
          <w:lang w:eastAsia="es-MX"/>
        </w:rPr>
        <w:t>. Cuando un predio en una urbanización u otra área urbanizada demande agua potable en mayor cantidad de la concedida o establecida para uso habitacional unifamiliar, se deberá cubrir el excedente</w:t>
      </w:r>
      <w:r>
        <w:rPr>
          <w:rFonts w:ascii="Arial" w:hAnsi="Arial" w:cs="Arial"/>
          <w:sz w:val="24"/>
          <w:szCs w:val="24"/>
          <w:lang w:eastAsia="es-MX"/>
        </w:rPr>
        <w:t xml:space="preserve"> que se genere a razón de $2,508</w:t>
      </w:r>
      <w:r w:rsidRPr="00914235">
        <w:rPr>
          <w:rFonts w:ascii="Arial" w:hAnsi="Arial" w:cs="Arial"/>
          <w:sz w:val="24"/>
          <w:szCs w:val="24"/>
          <w:lang w:eastAsia="es-MX"/>
        </w:rPr>
        <w:t>.</w:t>
      </w:r>
      <w:r>
        <w:rPr>
          <w:rFonts w:ascii="Arial" w:hAnsi="Arial" w:cs="Arial"/>
          <w:sz w:val="24"/>
          <w:szCs w:val="24"/>
          <w:lang w:eastAsia="es-MX"/>
        </w:rPr>
        <w:t xml:space="preserve">45 </w:t>
      </w:r>
      <w:r w:rsidRPr="00914235">
        <w:rPr>
          <w:rFonts w:ascii="Arial" w:hAnsi="Arial" w:cs="Arial"/>
          <w:color w:val="000000"/>
          <w:sz w:val="24"/>
          <w:szCs w:val="24"/>
          <w:lang w:eastAsia="es-MX"/>
        </w:rPr>
        <w:t xml:space="preserve">pesos por litro por segundo, además del costo de las instalaciones complementarias a que hubiere lugar, independientemente de haber cubierto en su oportunidad lo señalado en el segundo párrafo, de la fracción IV, del artículo 57de esta ley; </w:t>
      </w:r>
    </w:p>
    <w:p w14:paraId="254CD5B5" w14:textId="77777777" w:rsidR="00F87A6F" w:rsidRPr="00914235" w:rsidRDefault="00F87A6F" w:rsidP="00F87A6F">
      <w:pPr>
        <w:spacing w:after="0"/>
        <w:jc w:val="both"/>
        <w:rPr>
          <w:rFonts w:ascii="Arial" w:hAnsi="Arial" w:cs="Arial"/>
          <w:color w:val="000000"/>
          <w:sz w:val="24"/>
          <w:szCs w:val="24"/>
          <w:lang w:eastAsia="es-MX"/>
        </w:rPr>
      </w:pPr>
    </w:p>
    <w:p w14:paraId="0FAF495D" w14:textId="77777777" w:rsidR="00F87A6F"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 Los notarios no autorizarán escrituras sin comprobar que el pago del agua se encuentra al corriente en el momento de autorizar la enajenación; </w:t>
      </w:r>
    </w:p>
    <w:p w14:paraId="529E28A2" w14:textId="77777777" w:rsidR="00F87A6F" w:rsidRPr="00914235" w:rsidRDefault="00F87A6F" w:rsidP="00F87A6F">
      <w:pPr>
        <w:spacing w:after="0"/>
        <w:jc w:val="both"/>
        <w:rPr>
          <w:rFonts w:ascii="Arial" w:hAnsi="Arial" w:cs="Arial"/>
          <w:color w:val="000000"/>
          <w:sz w:val="24"/>
          <w:szCs w:val="24"/>
          <w:lang w:eastAsia="es-MX"/>
        </w:rPr>
      </w:pPr>
    </w:p>
    <w:p w14:paraId="1889C35E"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VIII. Cuando el usuario sea una institución considerada de beneficencia social en los términos de las leyes en la materia, previa petición expresa, se le bonificará a la tarifa correspondiente un 50%; </w:t>
      </w:r>
    </w:p>
    <w:p w14:paraId="7818B1EE"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p>
    <w:p w14:paraId="666EEDEC"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X. Quienes se beneficien directamente con los servicios de agua y alcantarillado pagarán, adicionalmente, un 20% sobre los derechos que correspondan, cuyo producto será destinado a la construcción, operación y mantenimiento de colectores y plantas de tratamiento de aguas residuales. </w:t>
      </w:r>
    </w:p>
    <w:p w14:paraId="48AA5751"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49E49D6F"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XI. Quienes se beneficien con los servicios de agua y alcantarillado, pagarán adicionalmente el 3% de las cuotas antes mencionadas, cuyo producto de dicho servicio, será destinado a la infraestructura, así como al mantenimiento de las redes de agua potable existentes. </w:t>
      </w:r>
    </w:p>
    <w:p w14:paraId="62789173"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p>
    <w:p w14:paraId="4670D8B8"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lastRenderedPageBreak/>
        <w:t>XII. A los contribuyentes de este derecho, que efectúen el p</w:t>
      </w:r>
      <w:r>
        <w:rPr>
          <w:rFonts w:ascii="Arial" w:hAnsi="Arial" w:cs="Arial"/>
          <w:color w:val="000000"/>
          <w:sz w:val="24"/>
          <w:szCs w:val="24"/>
          <w:lang w:eastAsia="es-MX"/>
        </w:rPr>
        <w:t>ago, correspondiente al año 2021</w:t>
      </w:r>
      <w:r w:rsidRPr="00914235">
        <w:rPr>
          <w:rFonts w:ascii="Arial" w:hAnsi="Arial" w:cs="Arial"/>
          <w:color w:val="000000"/>
          <w:sz w:val="24"/>
          <w:szCs w:val="24"/>
          <w:lang w:eastAsia="es-MX"/>
        </w:rPr>
        <w:t xml:space="preserve">, en una sola exhibición se les concederán las siguientes reducciones: </w:t>
      </w:r>
    </w:p>
    <w:p w14:paraId="7236F2EB"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Si efectúan el pago antes </w:t>
      </w:r>
      <w:r>
        <w:rPr>
          <w:rFonts w:ascii="Arial" w:hAnsi="Arial" w:cs="Arial"/>
          <w:color w:val="000000"/>
          <w:sz w:val="24"/>
          <w:szCs w:val="24"/>
          <w:lang w:eastAsia="es-MX"/>
        </w:rPr>
        <w:t>del día 1° de marzo del año 2022</w:t>
      </w:r>
      <w:r w:rsidRPr="00914235">
        <w:rPr>
          <w:rFonts w:ascii="Arial" w:hAnsi="Arial" w:cs="Arial"/>
          <w:color w:val="000000"/>
          <w:sz w:val="24"/>
          <w:szCs w:val="24"/>
          <w:lang w:eastAsia="es-MX"/>
        </w:rPr>
        <w:t>, el: 15.00%</w:t>
      </w:r>
    </w:p>
    <w:p w14:paraId="411206AD"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b) Si efectúan el pago antes</w:t>
      </w:r>
      <w:r>
        <w:rPr>
          <w:rFonts w:ascii="Arial" w:hAnsi="Arial" w:cs="Arial"/>
          <w:color w:val="000000"/>
          <w:sz w:val="24"/>
          <w:szCs w:val="24"/>
          <w:lang w:eastAsia="es-MX"/>
        </w:rPr>
        <w:t xml:space="preserve"> del día 1° de mayo del año 2022</w:t>
      </w:r>
      <w:r w:rsidRPr="00914235">
        <w:rPr>
          <w:rFonts w:ascii="Arial" w:hAnsi="Arial" w:cs="Arial"/>
          <w:color w:val="000000"/>
          <w:sz w:val="24"/>
          <w:szCs w:val="24"/>
          <w:lang w:eastAsia="es-MX"/>
        </w:rPr>
        <w:t>, el: 5.00%</w:t>
      </w:r>
    </w:p>
    <w:p w14:paraId="6B96E480"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XIII. Quienes acrediten tener la calidad de jubilados, pensionados, </w:t>
      </w:r>
      <w:r>
        <w:rPr>
          <w:rFonts w:ascii="Arial" w:hAnsi="Arial" w:cs="Arial"/>
          <w:color w:val="000000"/>
          <w:sz w:val="24"/>
          <w:szCs w:val="24"/>
          <w:lang w:eastAsia="es-MX"/>
        </w:rPr>
        <w:t>personas con discapacidad</w:t>
      </w:r>
      <w:r w:rsidRPr="00914235">
        <w:rPr>
          <w:rFonts w:ascii="Arial" w:hAnsi="Arial" w:cs="Arial"/>
          <w:color w:val="000000"/>
          <w:sz w:val="24"/>
          <w:szCs w:val="24"/>
          <w:lang w:eastAsia="es-MX"/>
        </w:rPr>
        <w:t>, viudos, viudas o que tengan 60 años o más, serán beneficiados con una reducción del 50% de las cuotas y tarifas que en este capítulo se señalan, pudiendo efectuar el pago bimestralmente o en una sola exhibició</w:t>
      </w:r>
      <w:r>
        <w:rPr>
          <w:rFonts w:ascii="Arial" w:hAnsi="Arial" w:cs="Arial"/>
          <w:color w:val="000000"/>
          <w:sz w:val="24"/>
          <w:szCs w:val="24"/>
          <w:lang w:eastAsia="es-MX"/>
        </w:rPr>
        <w:t>n lo correspondiente al año 2022</w:t>
      </w:r>
      <w:r w:rsidRPr="00914235">
        <w:rPr>
          <w:rFonts w:ascii="Arial" w:hAnsi="Arial" w:cs="Arial"/>
          <w:color w:val="000000"/>
          <w:sz w:val="24"/>
          <w:szCs w:val="24"/>
          <w:lang w:eastAsia="es-MX"/>
        </w:rPr>
        <w:t xml:space="preserve">. </w:t>
      </w:r>
    </w:p>
    <w:p w14:paraId="16C8F18C"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todos los casos se otorgará la reducción antes citada, tratándose exclusivamente de casa habitación, para lo cual los beneficiados deberán entregar la siguiente documentación: </w:t>
      </w:r>
    </w:p>
    <w:p w14:paraId="35E742D4"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b) Cuando se trate de personas que tengan 60 años o más, copia de identificación y acta de nacimiento que acredite la edad del contribuyente</w:t>
      </w:r>
    </w:p>
    <w:p w14:paraId="03FB96FC"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Tratándose de usuarios viudas y viudos, presentarán copia simple del acta de matrimonio y del acta de defunción del cónyuge. </w:t>
      </w:r>
    </w:p>
    <w:p w14:paraId="65DBFE76"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d) Copia del recibo que acredite haber pagado el servicio del agua hasta el sexto bimestre del </w:t>
      </w:r>
      <w:r w:rsidRPr="00914235">
        <w:rPr>
          <w:rFonts w:ascii="Arial" w:hAnsi="Arial" w:cs="Arial"/>
          <w:sz w:val="24"/>
          <w:szCs w:val="24"/>
          <w:lang w:eastAsia="es-MX"/>
        </w:rPr>
        <w:t>año 20</w:t>
      </w:r>
      <w:r>
        <w:rPr>
          <w:rFonts w:ascii="Arial" w:hAnsi="Arial" w:cs="Arial"/>
          <w:sz w:val="24"/>
          <w:szCs w:val="24"/>
          <w:lang w:eastAsia="es-MX"/>
        </w:rPr>
        <w:t>21</w:t>
      </w:r>
      <w:r w:rsidRPr="00914235">
        <w:rPr>
          <w:rFonts w:ascii="Arial" w:hAnsi="Arial" w:cs="Arial"/>
          <w:sz w:val="24"/>
          <w:szCs w:val="24"/>
          <w:lang w:eastAsia="es-MX"/>
        </w:rPr>
        <w:t xml:space="preserve">. </w:t>
      </w:r>
    </w:p>
    <w:p w14:paraId="43BDE88E"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e) En caso de ser arrendatario, presentar copia del contrato donde se especifique la obligación de pagar las cuotas referentes al agua</w:t>
      </w:r>
    </w:p>
    <w:p w14:paraId="678F7ACE"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Este beneficio se aplicará a un solo inmueble. </w:t>
      </w:r>
    </w:p>
    <w:p w14:paraId="06672E45"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los contribuyentes </w:t>
      </w:r>
      <w:r>
        <w:rPr>
          <w:rFonts w:ascii="Arial" w:hAnsi="Arial" w:cs="Arial"/>
          <w:color w:val="000000"/>
          <w:sz w:val="24"/>
          <w:szCs w:val="24"/>
          <w:lang w:eastAsia="es-MX"/>
        </w:rPr>
        <w:t>personas con discapacidad</w:t>
      </w:r>
      <w:r w:rsidRPr="00914235">
        <w:rPr>
          <w:rFonts w:ascii="Arial" w:hAnsi="Arial" w:cs="Arial"/>
          <w:color w:val="000000"/>
          <w:sz w:val="24"/>
          <w:szCs w:val="24"/>
          <w:lang w:eastAsia="es-MX"/>
        </w:rPr>
        <w:t xml:space="preserve">,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14:paraId="3F66C317" w14:textId="77777777" w:rsidR="00F87A6F" w:rsidRPr="008F6DCD" w:rsidRDefault="00F87A6F" w:rsidP="00F87A6F">
      <w:pPr>
        <w:jc w:val="both"/>
        <w:rPr>
          <w:rFonts w:ascii="Arial" w:hAnsi="Arial" w:cs="Arial"/>
          <w:sz w:val="24"/>
          <w:szCs w:val="24"/>
        </w:rPr>
      </w:pPr>
      <w:r w:rsidRPr="00914235">
        <w:rPr>
          <w:rFonts w:ascii="Arial" w:hAnsi="Arial" w:cs="Arial"/>
          <w:color w:val="000000"/>
          <w:sz w:val="24"/>
          <w:szCs w:val="24"/>
          <w:lang w:eastAsia="es-MX"/>
        </w:rPr>
        <w:t>XIV.- En los casos en que el usuario de los servicios de agua potable y alcantarillado, acredite el derecho a más de un beneficio, solo se le otorgará el de mayor cuantía.</w:t>
      </w:r>
    </w:p>
    <w:p w14:paraId="645721C5"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SECCIÓN DECIMA PRIMERA</w:t>
      </w:r>
    </w:p>
    <w:p w14:paraId="7DB7694A"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DEL RASTRO</w:t>
      </w:r>
    </w:p>
    <w:p w14:paraId="004F3D37"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lastRenderedPageBreak/>
        <w:t>Artículo 61</w:t>
      </w:r>
      <w:r w:rsidRPr="00914235">
        <w:rPr>
          <w:rFonts w:ascii="Arial" w:hAnsi="Arial" w:cs="Arial"/>
          <w:color w:val="000000"/>
          <w:sz w:val="24"/>
          <w:szCs w:val="24"/>
          <w:lang w:eastAsia="es-MX"/>
        </w:rPr>
        <w:t xml:space="preserve">.- Las personas físicas o jurídicas que pretendan realizar la matanza de cualquier clase de animales para consumo humano, ya sea dentro del rastro municipal o fuera de él, deberán obtener la autorización correspondiente y pagar los derechos, conforme a las siguientes: </w:t>
      </w:r>
    </w:p>
    <w:p w14:paraId="7AEC07DF" w14:textId="77777777" w:rsidR="00F87A6F" w:rsidRPr="00914235" w:rsidRDefault="00F87A6F" w:rsidP="00F87A6F">
      <w:pPr>
        <w:jc w:val="center"/>
        <w:rPr>
          <w:rFonts w:ascii="Arial" w:hAnsi="Arial" w:cs="Arial"/>
          <w:sz w:val="24"/>
          <w:szCs w:val="24"/>
        </w:rPr>
      </w:pPr>
      <w:r w:rsidRPr="00914235">
        <w:rPr>
          <w:rFonts w:ascii="Arial" w:hAnsi="Arial" w:cs="Arial"/>
          <w:color w:val="000000"/>
          <w:sz w:val="24"/>
          <w:szCs w:val="24"/>
          <w:lang w:eastAsia="es-MX"/>
        </w:rPr>
        <w:t>CUOTAS</w:t>
      </w:r>
    </w:p>
    <w:p w14:paraId="4BF6EC40"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I. Por la autorización de matanza de ganado: </w:t>
      </w:r>
    </w:p>
    <w:p w14:paraId="5AD22D3D"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a) En el rastro municipal, por cabeza de ganado: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4C1E5CC5"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1.- Vacuno:</w:t>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t>$69.50</w:t>
      </w:r>
    </w:p>
    <w:p w14:paraId="43D9C2B7"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2.- Terneras: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$51.00</w:t>
      </w:r>
    </w:p>
    <w:p w14:paraId="140FB575"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3.- Porcinos: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$30.60</w:t>
      </w:r>
    </w:p>
    <w:p w14:paraId="39B10E37"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4.-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xml:space="preserve"> y becerros de leche:</w:t>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r>
      <w:r>
        <w:rPr>
          <w:rFonts w:ascii="Arial" w:hAnsi="Arial" w:cs="Arial"/>
          <w:sz w:val="24"/>
          <w:szCs w:val="24"/>
          <w:lang w:eastAsia="es-MX"/>
        </w:rPr>
        <w:tab/>
        <w:t>$28.50</w:t>
      </w:r>
    </w:p>
    <w:p w14:paraId="587B1D1C"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5.- Caballar, mular y asnal: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$27.20</w:t>
      </w:r>
    </w:p>
    <w:p w14:paraId="06189FCE"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b) En rastros concesionados a particulares, incluyendo establecimientos T.I.F., por cabeza de ganado, se cobrará el 50% de la tarifa señalada en el inciso a). </w:t>
      </w:r>
    </w:p>
    <w:p w14:paraId="79B75323"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c) Fuera del rastro municipal para consumo familiar, exclusivamente: </w:t>
      </w:r>
    </w:p>
    <w:p w14:paraId="08FD537D"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1.- Ganado vacuno, por cabeza: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$58.90</w:t>
      </w:r>
    </w:p>
    <w:p w14:paraId="797899EE"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2.- Ganado porcino, por cabeza: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$35.30</w:t>
      </w:r>
    </w:p>
    <w:p w14:paraId="22B63028"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3.- Ganado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por cabeza: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$20.80</w:t>
      </w:r>
    </w:p>
    <w:p w14:paraId="42622933"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II. Por autorizar la salida de animales del rastro para envíos fuera del Municipio: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28ED891B" w14:textId="77777777" w:rsidTr="00401F38">
        <w:trPr>
          <w:trHeight w:val="300"/>
        </w:trPr>
        <w:tc>
          <w:tcPr>
            <w:tcW w:w="6733" w:type="dxa"/>
            <w:vAlign w:val="center"/>
          </w:tcPr>
          <w:p w14:paraId="4AD36BF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Ganado vacuno, por cabeza:</w:t>
            </w:r>
          </w:p>
        </w:tc>
        <w:tc>
          <w:tcPr>
            <w:tcW w:w="1275" w:type="dxa"/>
            <w:vAlign w:val="center"/>
          </w:tcPr>
          <w:p w14:paraId="2BE26FF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$9.25</w:t>
            </w:r>
          </w:p>
        </w:tc>
      </w:tr>
      <w:tr w:rsidR="00F87A6F" w:rsidRPr="00914235" w14:paraId="4DDC0945" w14:textId="77777777" w:rsidTr="00401F38">
        <w:trPr>
          <w:trHeight w:val="300"/>
        </w:trPr>
        <w:tc>
          <w:tcPr>
            <w:tcW w:w="6733" w:type="dxa"/>
            <w:vAlign w:val="center"/>
          </w:tcPr>
          <w:p w14:paraId="3BB1A3C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Ganado porcino, por cabeza:</w:t>
            </w:r>
          </w:p>
        </w:tc>
        <w:tc>
          <w:tcPr>
            <w:tcW w:w="1275" w:type="dxa"/>
            <w:vAlign w:val="center"/>
          </w:tcPr>
          <w:p w14:paraId="28E3FFE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$9.25</w:t>
            </w:r>
          </w:p>
        </w:tc>
      </w:tr>
      <w:tr w:rsidR="00F87A6F" w:rsidRPr="00914235" w14:paraId="383CCD4B" w14:textId="77777777" w:rsidTr="00401F38">
        <w:trPr>
          <w:trHeight w:val="300"/>
        </w:trPr>
        <w:tc>
          <w:tcPr>
            <w:tcW w:w="6733" w:type="dxa"/>
            <w:vAlign w:val="center"/>
          </w:tcPr>
          <w:p w14:paraId="0D5C6E3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c) Ganado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por cabeza:</w:t>
            </w:r>
          </w:p>
        </w:tc>
        <w:tc>
          <w:tcPr>
            <w:tcW w:w="1275" w:type="dxa"/>
            <w:vAlign w:val="center"/>
          </w:tcPr>
          <w:p w14:paraId="2DFC044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$9.25</w:t>
            </w:r>
          </w:p>
        </w:tc>
      </w:tr>
      <w:tr w:rsidR="00F87A6F" w:rsidRPr="00914235" w14:paraId="0D16916D" w14:textId="77777777" w:rsidTr="00401F38">
        <w:trPr>
          <w:trHeight w:val="510"/>
        </w:trPr>
        <w:tc>
          <w:tcPr>
            <w:tcW w:w="6733" w:type="dxa"/>
            <w:vAlign w:val="center"/>
          </w:tcPr>
          <w:p w14:paraId="0F9C844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Por autorizar la introducción de ganado al rastro, en horas extraordinarias: </w:t>
            </w:r>
          </w:p>
        </w:tc>
        <w:tc>
          <w:tcPr>
            <w:tcW w:w="1275" w:type="dxa"/>
            <w:vAlign w:val="center"/>
          </w:tcPr>
          <w:p w14:paraId="028A421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4665271" w14:textId="77777777" w:rsidTr="00401F38">
        <w:trPr>
          <w:trHeight w:val="300"/>
        </w:trPr>
        <w:tc>
          <w:tcPr>
            <w:tcW w:w="6733" w:type="dxa"/>
            <w:vAlign w:val="center"/>
          </w:tcPr>
          <w:p w14:paraId="35D5BBF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Ganado vacuno, por cabeza:</w:t>
            </w:r>
          </w:p>
        </w:tc>
        <w:tc>
          <w:tcPr>
            <w:tcW w:w="1275" w:type="dxa"/>
            <w:vAlign w:val="center"/>
          </w:tcPr>
          <w:p w14:paraId="6399F55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$2.30</w:t>
            </w:r>
          </w:p>
        </w:tc>
      </w:tr>
      <w:tr w:rsidR="00F87A6F" w:rsidRPr="00914235" w14:paraId="3235AB7D" w14:textId="77777777" w:rsidTr="00401F38">
        <w:trPr>
          <w:trHeight w:val="300"/>
        </w:trPr>
        <w:tc>
          <w:tcPr>
            <w:tcW w:w="6733" w:type="dxa"/>
            <w:vAlign w:val="center"/>
          </w:tcPr>
          <w:p w14:paraId="04757D3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Ganado porcino, por cabeza:</w:t>
            </w:r>
          </w:p>
        </w:tc>
        <w:tc>
          <w:tcPr>
            <w:tcW w:w="1275" w:type="dxa"/>
          </w:tcPr>
          <w:p w14:paraId="2A524BE0"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559ADA1F" w14:textId="77777777" w:rsidTr="00401F38">
        <w:trPr>
          <w:trHeight w:val="300"/>
        </w:trPr>
        <w:tc>
          <w:tcPr>
            <w:tcW w:w="6733" w:type="dxa"/>
            <w:vAlign w:val="center"/>
          </w:tcPr>
          <w:p w14:paraId="5000AF7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IV. Sellado de inspección sanitaria: </w:t>
            </w:r>
          </w:p>
        </w:tc>
        <w:tc>
          <w:tcPr>
            <w:tcW w:w="1275" w:type="dxa"/>
          </w:tcPr>
          <w:p w14:paraId="4557D533"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1C511A3F" w14:textId="77777777" w:rsidTr="00401F38">
        <w:trPr>
          <w:trHeight w:val="300"/>
        </w:trPr>
        <w:tc>
          <w:tcPr>
            <w:tcW w:w="6733" w:type="dxa"/>
            <w:vAlign w:val="center"/>
          </w:tcPr>
          <w:p w14:paraId="30AEB3E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Ganado vacuno, por cabeza:</w:t>
            </w:r>
          </w:p>
        </w:tc>
        <w:tc>
          <w:tcPr>
            <w:tcW w:w="1275" w:type="dxa"/>
          </w:tcPr>
          <w:p w14:paraId="39375F55"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2998AD9D" w14:textId="77777777" w:rsidTr="00401F38">
        <w:trPr>
          <w:trHeight w:val="300"/>
        </w:trPr>
        <w:tc>
          <w:tcPr>
            <w:tcW w:w="6733" w:type="dxa"/>
            <w:vAlign w:val="center"/>
          </w:tcPr>
          <w:p w14:paraId="6E68989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Ganado porcino, por cabeza:</w:t>
            </w:r>
          </w:p>
        </w:tc>
        <w:tc>
          <w:tcPr>
            <w:tcW w:w="1275" w:type="dxa"/>
          </w:tcPr>
          <w:p w14:paraId="3DB37B94"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2ECD4C4C" w14:textId="77777777" w:rsidTr="00401F38">
        <w:trPr>
          <w:trHeight w:val="300"/>
        </w:trPr>
        <w:tc>
          <w:tcPr>
            <w:tcW w:w="6733" w:type="dxa"/>
            <w:vAlign w:val="center"/>
          </w:tcPr>
          <w:p w14:paraId="6149397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c) Ganado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por cabeza:</w:t>
            </w:r>
          </w:p>
        </w:tc>
        <w:tc>
          <w:tcPr>
            <w:tcW w:w="1275" w:type="dxa"/>
          </w:tcPr>
          <w:p w14:paraId="512FB8B1"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00E7BADA" w14:textId="77777777" w:rsidTr="00401F38">
        <w:trPr>
          <w:trHeight w:val="300"/>
        </w:trPr>
        <w:tc>
          <w:tcPr>
            <w:tcW w:w="6733" w:type="dxa"/>
            <w:vAlign w:val="center"/>
          </w:tcPr>
          <w:p w14:paraId="14F4CBF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d) De pieles que provengan de otros Municipios: </w:t>
            </w:r>
          </w:p>
        </w:tc>
        <w:tc>
          <w:tcPr>
            <w:tcW w:w="1275" w:type="dxa"/>
          </w:tcPr>
          <w:p w14:paraId="0E4179BB"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2AFCB8C7" w14:textId="77777777" w:rsidTr="00401F38">
        <w:trPr>
          <w:trHeight w:val="300"/>
        </w:trPr>
        <w:tc>
          <w:tcPr>
            <w:tcW w:w="6733" w:type="dxa"/>
            <w:vAlign w:val="center"/>
          </w:tcPr>
          <w:p w14:paraId="54F7EE5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 ganado vacuno, por kilogramo:</w:t>
            </w:r>
          </w:p>
        </w:tc>
        <w:tc>
          <w:tcPr>
            <w:tcW w:w="1275" w:type="dxa"/>
          </w:tcPr>
          <w:p w14:paraId="467FAC2B"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10C5E92A" w14:textId="77777777" w:rsidTr="00401F38">
        <w:trPr>
          <w:trHeight w:val="300"/>
        </w:trPr>
        <w:tc>
          <w:tcPr>
            <w:tcW w:w="6733" w:type="dxa"/>
            <w:vAlign w:val="center"/>
          </w:tcPr>
          <w:p w14:paraId="3C4964E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 ganado de otra clase, por kilogramo:</w:t>
            </w:r>
          </w:p>
        </w:tc>
        <w:tc>
          <w:tcPr>
            <w:tcW w:w="1275" w:type="dxa"/>
          </w:tcPr>
          <w:p w14:paraId="66B033F3" w14:textId="77777777" w:rsidR="00F87A6F" w:rsidRDefault="00F87A6F" w:rsidP="00401F38">
            <w:r>
              <w:rPr>
                <w:rFonts w:ascii="Arial" w:hAnsi="Arial" w:cs="Arial"/>
                <w:sz w:val="24"/>
                <w:szCs w:val="24"/>
                <w:lang w:eastAsia="es-MX"/>
              </w:rPr>
              <w:t xml:space="preserve">    </w:t>
            </w:r>
            <w:r w:rsidRPr="00DC0F74">
              <w:rPr>
                <w:rFonts w:ascii="Arial" w:hAnsi="Arial" w:cs="Arial"/>
                <w:sz w:val="24"/>
                <w:szCs w:val="24"/>
                <w:lang w:eastAsia="es-MX"/>
              </w:rPr>
              <w:t>$2.30</w:t>
            </w:r>
          </w:p>
        </w:tc>
      </w:tr>
      <w:tr w:rsidR="00F87A6F" w:rsidRPr="00914235" w14:paraId="2CFD447F" w14:textId="77777777" w:rsidTr="00401F38">
        <w:trPr>
          <w:trHeight w:val="300"/>
        </w:trPr>
        <w:tc>
          <w:tcPr>
            <w:tcW w:w="6733" w:type="dxa"/>
            <w:vAlign w:val="center"/>
          </w:tcPr>
          <w:p w14:paraId="138EBBB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 Acarreo de carnes en camiones del Municipio: </w:t>
            </w:r>
          </w:p>
        </w:tc>
        <w:tc>
          <w:tcPr>
            <w:tcW w:w="1275" w:type="dxa"/>
            <w:vAlign w:val="center"/>
          </w:tcPr>
          <w:p w14:paraId="65C40B9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E433C1D" w14:textId="77777777" w:rsidTr="00401F38">
        <w:trPr>
          <w:trHeight w:val="300"/>
        </w:trPr>
        <w:tc>
          <w:tcPr>
            <w:tcW w:w="6733" w:type="dxa"/>
            <w:vAlign w:val="center"/>
          </w:tcPr>
          <w:p w14:paraId="0B398F2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Por cada res, dentro de la cabecera municipal:</w:t>
            </w:r>
          </w:p>
        </w:tc>
        <w:tc>
          <w:tcPr>
            <w:tcW w:w="1275" w:type="dxa"/>
            <w:vAlign w:val="center"/>
          </w:tcPr>
          <w:p w14:paraId="3A35D54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 xml:space="preserve"> $12.20</w:t>
            </w:r>
          </w:p>
        </w:tc>
      </w:tr>
      <w:tr w:rsidR="00F87A6F" w:rsidRPr="00914235" w14:paraId="39619CF7" w14:textId="77777777" w:rsidTr="00401F38">
        <w:trPr>
          <w:trHeight w:val="300"/>
        </w:trPr>
        <w:tc>
          <w:tcPr>
            <w:tcW w:w="6733" w:type="dxa"/>
            <w:vAlign w:val="center"/>
          </w:tcPr>
          <w:p w14:paraId="3465F70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Por cada res, fuera de la cabecera municipal:</w:t>
            </w:r>
          </w:p>
        </w:tc>
        <w:tc>
          <w:tcPr>
            <w:tcW w:w="1275" w:type="dxa"/>
            <w:vAlign w:val="center"/>
          </w:tcPr>
          <w:p w14:paraId="46C2C73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 xml:space="preserve"> $24.25</w:t>
            </w:r>
          </w:p>
        </w:tc>
      </w:tr>
      <w:tr w:rsidR="00F87A6F" w:rsidRPr="00914235" w14:paraId="54B1571F" w14:textId="77777777" w:rsidTr="00401F38">
        <w:trPr>
          <w:trHeight w:val="300"/>
        </w:trPr>
        <w:tc>
          <w:tcPr>
            <w:tcW w:w="6733" w:type="dxa"/>
            <w:vAlign w:val="center"/>
          </w:tcPr>
          <w:p w14:paraId="70CF7F9A"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Por cada cuarto de res o fracción:</w:t>
            </w:r>
          </w:p>
        </w:tc>
        <w:tc>
          <w:tcPr>
            <w:tcW w:w="1275" w:type="dxa"/>
            <w:vAlign w:val="center"/>
          </w:tcPr>
          <w:p w14:paraId="635F28E9" w14:textId="77777777" w:rsidR="00F87A6F" w:rsidRPr="00914235" w:rsidRDefault="00F87A6F" w:rsidP="00401F38">
            <w:pPr>
              <w:spacing w:after="0"/>
              <w:rPr>
                <w:rFonts w:ascii="Arial" w:hAnsi="Arial" w:cs="Arial"/>
                <w:sz w:val="24"/>
                <w:szCs w:val="24"/>
                <w:lang w:eastAsia="es-MX"/>
              </w:rPr>
            </w:pPr>
            <w:r>
              <w:rPr>
                <w:rFonts w:ascii="Arial" w:hAnsi="Arial" w:cs="Arial"/>
                <w:sz w:val="24"/>
                <w:szCs w:val="24"/>
                <w:lang w:eastAsia="es-MX"/>
              </w:rPr>
              <w:t xml:space="preserve">    $5.80</w:t>
            </w:r>
          </w:p>
        </w:tc>
      </w:tr>
      <w:tr w:rsidR="00F87A6F" w:rsidRPr="00914235" w14:paraId="2FED16D1" w14:textId="77777777" w:rsidTr="00401F38">
        <w:trPr>
          <w:trHeight w:val="300"/>
        </w:trPr>
        <w:tc>
          <w:tcPr>
            <w:tcW w:w="6733" w:type="dxa"/>
            <w:vAlign w:val="center"/>
          </w:tcPr>
          <w:p w14:paraId="3268305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Por cada cerdo, dentro de la cabecera municipal:</w:t>
            </w:r>
          </w:p>
        </w:tc>
        <w:tc>
          <w:tcPr>
            <w:tcW w:w="1275" w:type="dxa"/>
            <w:vAlign w:val="center"/>
          </w:tcPr>
          <w:p w14:paraId="6213E2B5" w14:textId="77777777" w:rsidR="00F87A6F" w:rsidRPr="00914235" w:rsidRDefault="00F87A6F" w:rsidP="00401F38">
            <w:pPr>
              <w:spacing w:after="0"/>
              <w:rPr>
                <w:rFonts w:ascii="Arial" w:hAnsi="Arial" w:cs="Arial"/>
                <w:sz w:val="24"/>
                <w:szCs w:val="24"/>
                <w:lang w:eastAsia="es-MX"/>
              </w:rPr>
            </w:pPr>
            <w:r>
              <w:rPr>
                <w:rFonts w:ascii="Arial" w:hAnsi="Arial" w:cs="Arial"/>
                <w:sz w:val="24"/>
                <w:szCs w:val="24"/>
                <w:lang w:eastAsia="es-MX"/>
              </w:rPr>
              <w:t xml:space="preserve">    $5.80</w:t>
            </w:r>
          </w:p>
        </w:tc>
      </w:tr>
      <w:tr w:rsidR="00F87A6F" w:rsidRPr="00914235" w14:paraId="5136D64A" w14:textId="77777777" w:rsidTr="00401F38">
        <w:trPr>
          <w:trHeight w:val="300"/>
        </w:trPr>
        <w:tc>
          <w:tcPr>
            <w:tcW w:w="6733" w:type="dxa"/>
            <w:vAlign w:val="center"/>
          </w:tcPr>
          <w:p w14:paraId="35911A5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e) Por cada cerdo, fuera de la cabecera municipal:</w:t>
            </w:r>
          </w:p>
        </w:tc>
        <w:tc>
          <w:tcPr>
            <w:tcW w:w="1275" w:type="dxa"/>
            <w:vAlign w:val="center"/>
          </w:tcPr>
          <w:p w14:paraId="1AABF08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 xml:space="preserve"> $12.20</w:t>
            </w:r>
          </w:p>
        </w:tc>
      </w:tr>
      <w:tr w:rsidR="00F87A6F" w:rsidRPr="00914235" w14:paraId="7459B8BA" w14:textId="77777777" w:rsidTr="00401F38">
        <w:trPr>
          <w:trHeight w:val="300"/>
        </w:trPr>
        <w:tc>
          <w:tcPr>
            <w:tcW w:w="6733" w:type="dxa"/>
            <w:vAlign w:val="center"/>
          </w:tcPr>
          <w:p w14:paraId="3FC7A2A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f) Por cada fracción de cerdo:</w:t>
            </w:r>
          </w:p>
        </w:tc>
        <w:tc>
          <w:tcPr>
            <w:tcW w:w="1275" w:type="dxa"/>
            <w:vAlign w:val="center"/>
          </w:tcPr>
          <w:p w14:paraId="68B7F5B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$2.90</w:t>
            </w:r>
          </w:p>
        </w:tc>
      </w:tr>
      <w:tr w:rsidR="00F87A6F" w:rsidRPr="00914235" w14:paraId="3FF95E35" w14:textId="77777777" w:rsidTr="00401F38">
        <w:trPr>
          <w:trHeight w:val="300"/>
        </w:trPr>
        <w:tc>
          <w:tcPr>
            <w:tcW w:w="6733" w:type="dxa"/>
            <w:vAlign w:val="center"/>
          </w:tcPr>
          <w:p w14:paraId="3110BC9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g) Por cada cabra o borrego:</w:t>
            </w:r>
          </w:p>
        </w:tc>
        <w:tc>
          <w:tcPr>
            <w:tcW w:w="1275" w:type="dxa"/>
            <w:vAlign w:val="center"/>
          </w:tcPr>
          <w:p w14:paraId="6A1EF06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$1.75</w:t>
            </w:r>
          </w:p>
        </w:tc>
      </w:tr>
      <w:tr w:rsidR="00F87A6F" w:rsidRPr="00914235" w14:paraId="5F9110B0" w14:textId="77777777" w:rsidTr="00401F38">
        <w:trPr>
          <w:trHeight w:val="300"/>
        </w:trPr>
        <w:tc>
          <w:tcPr>
            <w:tcW w:w="6733" w:type="dxa"/>
            <w:vAlign w:val="center"/>
          </w:tcPr>
          <w:p w14:paraId="5C9FF95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h) Por cada menudo:</w:t>
            </w:r>
          </w:p>
        </w:tc>
        <w:tc>
          <w:tcPr>
            <w:tcW w:w="1275" w:type="dxa"/>
            <w:vAlign w:val="center"/>
          </w:tcPr>
          <w:p w14:paraId="002D292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$1.75</w:t>
            </w:r>
          </w:p>
        </w:tc>
      </w:tr>
      <w:tr w:rsidR="00F87A6F" w:rsidRPr="00914235" w14:paraId="26E46F1A" w14:textId="77777777" w:rsidTr="00401F38">
        <w:trPr>
          <w:trHeight w:val="300"/>
        </w:trPr>
        <w:tc>
          <w:tcPr>
            <w:tcW w:w="6733" w:type="dxa"/>
            <w:vAlign w:val="center"/>
          </w:tcPr>
          <w:p w14:paraId="5B3A276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 Por varilla, por cada fracción de res:</w:t>
            </w:r>
          </w:p>
        </w:tc>
        <w:tc>
          <w:tcPr>
            <w:tcW w:w="1275" w:type="dxa"/>
            <w:vAlign w:val="center"/>
          </w:tcPr>
          <w:p w14:paraId="6105644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$8.10</w:t>
            </w:r>
          </w:p>
        </w:tc>
      </w:tr>
      <w:tr w:rsidR="00F87A6F" w:rsidRPr="00914235" w14:paraId="4BF1E920" w14:textId="77777777" w:rsidTr="00401F38">
        <w:trPr>
          <w:trHeight w:val="300"/>
        </w:trPr>
        <w:tc>
          <w:tcPr>
            <w:tcW w:w="6733" w:type="dxa"/>
            <w:vAlign w:val="center"/>
          </w:tcPr>
          <w:p w14:paraId="24870F9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j) Por cada piel de res:</w:t>
            </w:r>
          </w:p>
        </w:tc>
        <w:tc>
          <w:tcPr>
            <w:tcW w:w="1275" w:type="dxa"/>
            <w:vAlign w:val="center"/>
          </w:tcPr>
          <w:p w14:paraId="6C6DD0D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$2.30</w:t>
            </w:r>
          </w:p>
        </w:tc>
      </w:tr>
      <w:tr w:rsidR="00F87A6F" w:rsidRPr="00914235" w14:paraId="16587FD9" w14:textId="77777777" w:rsidTr="00401F38">
        <w:trPr>
          <w:trHeight w:val="300"/>
        </w:trPr>
        <w:tc>
          <w:tcPr>
            <w:tcW w:w="6733" w:type="dxa"/>
            <w:vAlign w:val="center"/>
          </w:tcPr>
          <w:p w14:paraId="1A8957C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k) Por cada piel de cerdo:</w:t>
            </w:r>
          </w:p>
        </w:tc>
        <w:tc>
          <w:tcPr>
            <w:tcW w:w="1275" w:type="dxa"/>
          </w:tcPr>
          <w:p w14:paraId="21FA31E2"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$2.30</w:t>
            </w:r>
          </w:p>
        </w:tc>
      </w:tr>
      <w:tr w:rsidR="00F87A6F" w:rsidRPr="00914235" w14:paraId="6C21CE84" w14:textId="77777777" w:rsidTr="00401F38">
        <w:trPr>
          <w:trHeight w:val="300"/>
        </w:trPr>
        <w:tc>
          <w:tcPr>
            <w:tcW w:w="6733" w:type="dxa"/>
            <w:vAlign w:val="center"/>
          </w:tcPr>
          <w:p w14:paraId="5C2D6C0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l) Por cada piel de ganado cabrío:</w:t>
            </w:r>
          </w:p>
        </w:tc>
        <w:tc>
          <w:tcPr>
            <w:tcW w:w="1275" w:type="dxa"/>
          </w:tcPr>
          <w:p w14:paraId="5595BA88"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$2.30</w:t>
            </w:r>
          </w:p>
        </w:tc>
      </w:tr>
      <w:tr w:rsidR="00F87A6F" w:rsidRPr="00914235" w14:paraId="3230A926" w14:textId="77777777" w:rsidTr="00401F38">
        <w:trPr>
          <w:trHeight w:val="300"/>
        </w:trPr>
        <w:tc>
          <w:tcPr>
            <w:tcW w:w="6733" w:type="dxa"/>
            <w:vAlign w:val="center"/>
          </w:tcPr>
          <w:p w14:paraId="67FC995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m) Por cada kilogramo de cebo:</w:t>
            </w:r>
          </w:p>
        </w:tc>
        <w:tc>
          <w:tcPr>
            <w:tcW w:w="1275" w:type="dxa"/>
          </w:tcPr>
          <w:p w14:paraId="60943E8E" w14:textId="77777777" w:rsidR="00F87A6F" w:rsidRPr="00914235" w:rsidRDefault="00F87A6F" w:rsidP="00401F38">
            <w:pPr>
              <w:jc w:val="center"/>
              <w:rPr>
                <w:rFonts w:ascii="Arial" w:hAnsi="Arial" w:cs="Arial"/>
                <w:sz w:val="24"/>
                <w:szCs w:val="24"/>
              </w:rPr>
            </w:pPr>
            <w:r>
              <w:rPr>
                <w:rFonts w:ascii="Arial" w:hAnsi="Arial" w:cs="Arial"/>
                <w:sz w:val="24"/>
                <w:szCs w:val="24"/>
                <w:lang w:eastAsia="es-MX"/>
              </w:rPr>
              <w:t>$2.30</w:t>
            </w:r>
          </w:p>
        </w:tc>
      </w:tr>
      <w:tr w:rsidR="00F87A6F" w:rsidRPr="00914235" w14:paraId="3A9FDD65" w14:textId="77777777" w:rsidTr="00401F38">
        <w:trPr>
          <w:trHeight w:val="510"/>
        </w:trPr>
        <w:tc>
          <w:tcPr>
            <w:tcW w:w="6733" w:type="dxa"/>
            <w:vAlign w:val="center"/>
          </w:tcPr>
          <w:p w14:paraId="0FD5EF4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 Por servicios que se presten en el interior del rastro municipal por personal pagado por el ayuntamiento: </w:t>
            </w:r>
          </w:p>
        </w:tc>
        <w:tc>
          <w:tcPr>
            <w:tcW w:w="1275" w:type="dxa"/>
            <w:vAlign w:val="center"/>
          </w:tcPr>
          <w:p w14:paraId="1D49FDF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11A3572" w14:textId="77777777" w:rsidTr="00401F38">
        <w:trPr>
          <w:trHeight w:val="300"/>
        </w:trPr>
        <w:tc>
          <w:tcPr>
            <w:tcW w:w="6733" w:type="dxa"/>
            <w:vAlign w:val="center"/>
          </w:tcPr>
          <w:p w14:paraId="21FD332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a) Por matanza de ganado: </w:t>
            </w:r>
          </w:p>
        </w:tc>
        <w:tc>
          <w:tcPr>
            <w:tcW w:w="1275" w:type="dxa"/>
            <w:vAlign w:val="center"/>
          </w:tcPr>
          <w:p w14:paraId="09A103C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477374C" w14:textId="77777777" w:rsidTr="00401F38">
        <w:trPr>
          <w:trHeight w:val="300"/>
        </w:trPr>
        <w:tc>
          <w:tcPr>
            <w:tcW w:w="6733" w:type="dxa"/>
            <w:vAlign w:val="center"/>
          </w:tcPr>
          <w:p w14:paraId="6581159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Vacuno, por cabeza:</w:t>
            </w:r>
          </w:p>
        </w:tc>
        <w:tc>
          <w:tcPr>
            <w:tcW w:w="1275" w:type="dxa"/>
            <w:vAlign w:val="center"/>
          </w:tcPr>
          <w:p w14:paraId="2425AD5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$35.80</w:t>
            </w:r>
          </w:p>
        </w:tc>
      </w:tr>
      <w:tr w:rsidR="00F87A6F" w:rsidRPr="00914235" w14:paraId="4CFA4183" w14:textId="77777777" w:rsidTr="00401F38">
        <w:trPr>
          <w:trHeight w:val="300"/>
        </w:trPr>
        <w:tc>
          <w:tcPr>
            <w:tcW w:w="6733" w:type="dxa"/>
            <w:vAlign w:val="center"/>
          </w:tcPr>
          <w:p w14:paraId="7C9138E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Porcino, por cabeza:</w:t>
            </w:r>
          </w:p>
        </w:tc>
        <w:tc>
          <w:tcPr>
            <w:tcW w:w="1275" w:type="dxa"/>
            <w:vAlign w:val="center"/>
          </w:tcPr>
          <w:p w14:paraId="6A40A4A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$35.80</w:t>
            </w:r>
          </w:p>
        </w:tc>
      </w:tr>
      <w:tr w:rsidR="00F87A6F" w:rsidRPr="00914235" w14:paraId="18D13CE9" w14:textId="77777777" w:rsidTr="00401F38">
        <w:trPr>
          <w:trHeight w:val="300"/>
        </w:trPr>
        <w:tc>
          <w:tcPr>
            <w:tcW w:w="6733" w:type="dxa"/>
            <w:vAlign w:val="center"/>
          </w:tcPr>
          <w:p w14:paraId="37B00F1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3.-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por cabeza:</w:t>
            </w:r>
          </w:p>
        </w:tc>
        <w:tc>
          <w:tcPr>
            <w:tcW w:w="1275" w:type="dxa"/>
            <w:vAlign w:val="center"/>
          </w:tcPr>
          <w:p w14:paraId="783EB5C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$17.85</w:t>
            </w:r>
          </w:p>
        </w:tc>
      </w:tr>
      <w:tr w:rsidR="00F87A6F" w:rsidRPr="00914235" w14:paraId="6C28AF88" w14:textId="77777777" w:rsidTr="00401F38">
        <w:trPr>
          <w:trHeight w:val="300"/>
        </w:trPr>
        <w:tc>
          <w:tcPr>
            <w:tcW w:w="6733" w:type="dxa"/>
            <w:vAlign w:val="center"/>
          </w:tcPr>
          <w:p w14:paraId="2E1A7C6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Por el uso de corrales, diariamente: </w:t>
            </w:r>
          </w:p>
        </w:tc>
        <w:tc>
          <w:tcPr>
            <w:tcW w:w="1275" w:type="dxa"/>
            <w:vAlign w:val="center"/>
          </w:tcPr>
          <w:p w14:paraId="49235961"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348BCF3" w14:textId="77777777" w:rsidTr="00401F38">
        <w:trPr>
          <w:trHeight w:val="300"/>
        </w:trPr>
        <w:tc>
          <w:tcPr>
            <w:tcW w:w="6733" w:type="dxa"/>
            <w:vAlign w:val="center"/>
          </w:tcPr>
          <w:p w14:paraId="6FE2F7AE"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Ganado vacuno, por cabeza:</w:t>
            </w:r>
          </w:p>
        </w:tc>
        <w:tc>
          <w:tcPr>
            <w:tcW w:w="1275" w:type="dxa"/>
            <w:vAlign w:val="center"/>
          </w:tcPr>
          <w:p w14:paraId="7144B10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$5.25</w:t>
            </w:r>
          </w:p>
        </w:tc>
      </w:tr>
      <w:tr w:rsidR="00F87A6F" w:rsidRPr="00914235" w14:paraId="06194A8F" w14:textId="77777777" w:rsidTr="00401F38">
        <w:trPr>
          <w:trHeight w:val="300"/>
        </w:trPr>
        <w:tc>
          <w:tcPr>
            <w:tcW w:w="6733" w:type="dxa"/>
            <w:vAlign w:val="center"/>
          </w:tcPr>
          <w:p w14:paraId="48859AE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Ganado porcino, por cabeza:</w:t>
            </w:r>
          </w:p>
        </w:tc>
        <w:tc>
          <w:tcPr>
            <w:tcW w:w="1275" w:type="dxa"/>
            <w:vAlign w:val="center"/>
          </w:tcPr>
          <w:p w14:paraId="48948E0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$4.20</w:t>
            </w:r>
          </w:p>
        </w:tc>
      </w:tr>
      <w:tr w:rsidR="00F87A6F" w:rsidRPr="00914235" w14:paraId="6962E2AC" w14:textId="77777777" w:rsidTr="00401F38">
        <w:trPr>
          <w:trHeight w:val="300"/>
        </w:trPr>
        <w:tc>
          <w:tcPr>
            <w:tcW w:w="6733" w:type="dxa"/>
            <w:vAlign w:val="center"/>
          </w:tcPr>
          <w:p w14:paraId="134E034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Embarque y salida de ganado porcino, por cabeza:</w:t>
            </w:r>
          </w:p>
        </w:tc>
        <w:tc>
          <w:tcPr>
            <w:tcW w:w="1275" w:type="dxa"/>
            <w:vAlign w:val="center"/>
          </w:tcPr>
          <w:p w14:paraId="32E07E8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$9.90</w:t>
            </w:r>
          </w:p>
        </w:tc>
      </w:tr>
      <w:tr w:rsidR="00F87A6F" w:rsidRPr="00914235" w14:paraId="7762A719" w14:textId="77777777" w:rsidTr="00401F38">
        <w:trPr>
          <w:trHeight w:val="300"/>
        </w:trPr>
        <w:tc>
          <w:tcPr>
            <w:tcW w:w="6733" w:type="dxa"/>
            <w:vAlign w:val="center"/>
          </w:tcPr>
          <w:p w14:paraId="119ED45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Enmantado de canales de ganado vacuno, por cabeza:</w:t>
            </w:r>
          </w:p>
        </w:tc>
        <w:tc>
          <w:tcPr>
            <w:tcW w:w="1275" w:type="dxa"/>
            <w:vAlign w:val="center"/>
          </w:tcPr>
          <w:p w14:paraId="154446F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$12.70</w:t>
            </w:r>
          </w:p>
        </w:tc>
      </w:tr>
      <w:tr w:rsidR="00F87A6F" w:rsidRPr="00914235" w14:paraId="182CF841" w14:textId="77777777" w:rsidTr="00401F38">
        <w:trPr>
          <w:trHeight w:val="510"/>
        </w:trPr>
        <w:tc>
          <w:tcPr>
            <w:tcW w:w="6733" w:type="dxa"/>
            <w:vAlign w:val="center"/>
          </w:tcPr>
          <w:p w14:paraId="1EB16D95"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Encierro de cerdos para el sacrificio en horas extraordinarias, además de la mano de obra correspondiente, por cabeza:</w:t>
            </w:r>
          </w:p>
        </w:tc>
        <w:tc>
          <w:tcPr>
            <w:tcW w:w="1275" w:type="dxa"/>
            <w:vAlign w:val="center"/>
          </w:tcPr>
          <w:p w14:paraId="17C5BE9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$8.10</w:t>
            </w:r>
          </w:p>
        </w:tc>
      </w:tr>
      <w:tr w:rsidR="00F87A6F" w:rsidRPr="00914235" w14:paraId="507B4DD7" w14:textId="77777777" w:rsidTr="00401F38">
        <w:trPr>
          <w:trHeight w:val="300"/>
        </w:trPr>
        <w:tc>
          <w:tcPr>
            <w:tcW w:w="6733" w:type="dxa"/>
            <w:vAlign w:val="center"/>
          </w:tcPr>
          <w:p w14:paraId="103C89D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e) Por refrigeración, cada veinticuatro horas: </w:t>
            </w:r>
          </w:p>
        </w:tc>
        <w:tc>
          <w:tcPr>
            <w:tcW w:w="1275" w:type="dxa"/>
            <w:vAlign w:val="center"/>
          </w:tcPr>
          <w:p w14:paraId="7D80C7B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0FACA41" w14:textId="77777777" w:rsidTr="00401F38">
        <w:trPr>
          <w:trHeight w:val="300"/>
        </w:trPr>
        <w:tc>
          <w:tcPr>
            <w:tcW w:w="6733" w:type="dxa"/>
            <w:vAlign w:val="center"/>
          </w:tcPr>
          <w:p w14:paraId="2566032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Ganado vacuno, por cabeza:</w:t>
            </w:r>
          </w:p>
        </w:tc>
        <w:tc>
          <w:tcPr>
            <w:tcW w:w="1275" w:type="dxa"/>
            <w:vAlign w:val="center"/>
          </w:tcPr>
          <w:p w14:paraId="5593C50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$12.20</w:t>
            </w:r>
          </w:p>
        </w:tc>
      </w:tr>
      <w:tr w:rsidR="00F87A6F" w:rsidRPr="00914235" w14:paraId="65CEA0C6" w14:textId="77777777" w:rsidTr="00401F38">
        <w:trPr>
          <w:trHeight w:val="300"/>
        </w:trPr>
        <w:tc>
          <w:tcPr>
            <w:tcW w:w="6733" w:type="dxa"/>
            <w:vAlign w:val="center"/>
          </w:tcPr>
          <w:p w14:paraId="502DED3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2.- Ganado porcino y </w:t>
            </w:r>
            <w:proofErr w:type="spellStart"/>
            <w:r w:rsidRPr="00914235">
              <w:rPr>
                <w:rFonts w:ascii="Arial" w:hAnsi="Arial" w:cs="Arial"/>
                <w:color w:val="000000"/>
                <w:sz w:val="24"/>
                <w:szCs w:val="24"/>
                <w:lang w:eastAsia="es-MX"/>
              </w:rPr>
              <w:t>ovicaprino</w:t>
            </w:r>
            <w:proofErr w:type="spellEnd"/>
            <w:r w:rsidRPr="00914235">
              <w:rPr>
                <w:rFonts w:ascii="Arial" w:hAnsi="Arial" w:cs="Arial"/>
                <w:color w:val="000000"/>
                <w:sz w:val="24"/>
                <w:szCs w:val="24"/>
                <w:lang w:eastAsia="es-MX"/>
              </w:rPr>
              <w:t>, por cabeza:</w:t>
            </w:r>
          </w:p>
        </w:tc>
        <w:tc>
          <w:tcPr>
            <w:tcW w:w="1275" w:type="dxa"/>
            <w:vAlign w:val="center"/>
          </w:tcPr>
          <w:p w14:paraId="0CF31D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$8.10</w:t>
            </w:r>
          </w:p>
        </w:tc>
      </w:tr>
      <w:tr w:rsidR="00F87A6F" w:rsidRPr="00914235" w14:paraId="42D87BA5" w14:textId="77777777" w:rsidTr="00401F38">
        <w:trPr>
          <w:trHeight w:val="300"/>
        </w:trPr>
        <w:tc>
          <w:tcPr>
            <w:tcW w:w="6733" w:type="dxa"/>
            <w:vAlign w:val="center"/>
          </w:tcPr>
          <w:p w14:paraId="42FAA9D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f) Salado de pieles, aportando la sal el interesado, por piel:</w:t>
            </w:r>
          </w:p>
        </w:tc>
        <w:tc>
          <w:tcPr>
            <w:tcW w:w="1275" w:type="dxa"/>
            <w:vAlign w:val="center"/>
          </w:tcPr>
          <w:p w14:paraId="2551814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$5.80</w:t>
            </w:r>
          </w:p>
        </w:tc>
      </w:tr>
      <w:tr w:rsidR="00F87A6F" w:rsidRPr="00914235" w14:paraId="679C3554" w14:textId="77777777" w:rsidTr="00401F38">
        <w:trPr>
          <w:trHeight w:val="300"/>
        </w:trPr>
        <w:tc>
          <w:tcPr>
            <w:tcW w:w="6733" w:type="dxa"/>
            <w:vAlign w:val="center"/>
          </w:tcPr>
          <w:p w14:paraId="060C4B6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g) Fritura de ganado porcino, por cabeza:</w:t>
            </w:r>
          </w:p>
        </w:tc>
        <w:tc>
          <w:tcPr>
            <w:tcW w:w="1275" w:type="dxa"/>
            <w:vAlign w:val="center"/>
          </w:tcPr>
          <w:p w14:paraId="20B5557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$5.80</w:t>
            </w:r>
          </w:p>
        </w:tc>
      </w:tr>
      <w:tr w:rsidR="00F87A6F" w:rsidRPr="00914235" w14:paraId="29A0B68E" w14:textId="77777777" w:rsidTr="00401F38">
        <w:trPr>
          <w:trHeight w:val="510"/>
        </w:trPr>
        <w:tc>
          <w:tcPr>
            <w:tcW w:w="6733" w:type="dxa"/>
            <w:vAlign w:val="center"/>
          </w:tcPr>
          <w:p w14:paraId="6EB6D0D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La comprobación de propiedad de ganado y permiso sanitario, se exigirá aun cuando aquel no se sacrifique en el rastro municipal. </w:t>
            </w:r>
          </w:p>
        </w:tc>
        <w:tc>
          <w:tcPr>
            <w:tcW w:w="1275" w:type="dxa"/>
            <w:vAlign w:val="center"/>
          </w:tcPr>
          <w:p w14:paraId="76760B6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A3BC940" w14:textId="77777777" w:rsidTr="00401F38">
        <w:trPr>
          <w:trHeight w:val="300"/>
        </w:trPr>
        <w:tc>
          <w:tcPr>
            <w:tcW w:w="6733" w:type="dxa"/>
            <w:vAlign w:val="center"/>
          </w:tcPr>
          <w:p w14:paraId="15881F5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VII. Venta de productos obtenidos en el rastro: </w:t>
            </w:r>
          </w:p>
        </w:tc>
        <w:tc>
          <w:tcPr>
            <w:tcW w:w="1275" w:type="dxa"/>
            <w:vAlign w:val="center"/>
          </w:tcPr>
          <w:p w14:paraId="2227C1A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1930DCF6" w14:textId="77777777" w:rsidTr="00401F38">
        <w:trPr>
          <w:trHeight w:val="300"/>
        </w:trPr>
        <w:tc>
          <w:tcPr>
            <w:tcW w:w="6733" w:type="dxa"/>
            <w:vAlign w:val="center"/>
          </w:tcPr>
          <w:p w14:paraId="12A489F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Harina de sangre, por kilogramo:</w:t>
            </w:r>
          </w:p>
        </w:tc>
        <w:tc>
          <w:tcPr>
            <w:tcW w:w="1275" w:type="dxa"/>
            <w:vAlign w:val="center"/>
          </w:tcPr>
          <w:p w14:paraId="4D4CDFC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$2.30</w:t>
            </w:r>
          </w:p>
        </w:tc>
      </w:tr>
      <w:tr w:rsidR="00F87A6F" w:rsidRPr="00914235" w14:paraId="72D36E81" w14:textId="77777777" w:rsidTr="00401F38">
        <w:trPr>
          <w:trHeight w:val="300"/>
        </w:trPr>
        <w:tc>
          <w:tcPr>
            <w:tcW w:w="6733" w:type="dxa"/>
            <w:vAlign w:val="center"/>
          </w:tcPr>
          <w:p w14:paraId="029987C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Estiércol, por tonelada:</w:t>
            </w:r>
          </w:p>
        </w:tc>
        <w:tc>
          <w:tcPr>
            <w:tcW w:w="1275" w:type="dxa"/>
            <w:vAlign w:val="center"/>
          </w:tcPr>
          <w:p w14:paraId="56FAE94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$8.10</w:t>
            </w:r>
          </w:p>
        </w:tc>
      </w:tr>
      <w:tr w:rsidR="00F87A6F" w:rsidRPr="00914235" w14:paraId="38B92D9E" w14:textId="77777777" w:rsidTr="00401F38">
        <w:trPr>
          <w:trHeight w:val="300"/>
        </w:trPr>
        <w:tc>
          <w:tcPr>
            <w:tcW w:w="6733" w:type="dxa"/>
            <w:vAlign w:val="center"/>
          </w:tcPr>
          <w:p w14:paraId="3443406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VIII. Por autorización de matanza de aves, por cabeza: </w:t>
            </w:r>
          </w:p>
        </w:tc>
        <w:tc>
          <w:tcPr>
            <w:tcW w:w="1275" w:type="dxa"/>
            <w:vAlign w:val="center"/>
          </w:tcPr>
          <w:p w14:paraId="130B6F4A"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F3EAA65" w14:textId="77777777" w:rsidTr="00401F38">
        <w:trPr>
          <w:trHeight w:val="300"/>
        </w:trPr>
        <w:tc>
          <w:tcPr>
            <w:tcW w:w="6733" w:type="dxa"/>
            <w:vAlign w:val="center"/>
          </w:tcPr>
          <w:p w14:paraId="3317E80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Pavos:</w:t>
            </w:r>
          </w:p>
        </w:tc>
        <w:tc>
          <w:tcPr>
            <w:tcW w:w="1275" w:type="dxa"/>
            <w:vAlign w:val="center"/>
          </w:tcPr>
          <w:p w14:paraId="372D486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$2.30</w:t>
            </w:r>
          </w:p>
        </w:tc>
      </w:tr>
      <w:tr w:rsidR="00F87A6F" w:rsidRPr="00914235" w14:paraId="032487C1" w14:textId="77777777" w:rsidTr="00401F38">
        <w:trPr>
          <w:trHeight w:val="300"/>
        </w:trPr>
        <w:tc>
          <w:tcPr>
            <w:tcW w:w="6733" w:type="dxa"/>
            <w:vAlign w:val="center"/>
          </w:tcPr>
          <w:p w14:paraId="021BD9E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Pollos y gallinas:</w:t>
            </w:r>
          </w:p>
        </w:tc>
        <w:tc>
          <w:tcPr>
            <w:tcW w:w="1275" w:type="dxa"/>
            <w:vAlign w:val="center"/>
          </w:tcPr>
          <w:p w14:paraId="018269E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$2.30</w:t>
            </w:r>
          </w:p>
        </w:tc>
      </w:tr>
      <w:tr w:rsidR="00F87A6F" w:rsidRPr="00914235" w14:paraId="29083C68" w14:textId="77777777" w:rsidTr="00401F38">
        <w:trPr>
          <w:trHeight w:val="510"/>
        </w:trPr>
        <w:tc>
          <w:tcPr>
            <w:tcW w:w="6733" w:type="dxa"/>
            <w:vAlign w:val="center"/>
          </w:tcPr>
          <w:p w14:paraId="2B78A54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Este derecho se causará aún si la matanza se realiza en instalaciones particulares; y </w:t>
            </w:r>
          </w:p>
        </w:tc>
        <w:tc>
          <w:tcPr>
            <w:tcW w:w="1275" w:type="dxa"/>
            <w:vAlign w:val="center"/>
          </w:tcPr>
          <w:p w14:paraId="4E68E439"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BE50DB9" w14:textId="77777777" w:rsidTr="00401F38">
        <w:trPr>
          <w:trHeight w:val="510"/>
        </w:trPr>
        <w:tc>
          <w:tcPr>
            <w:tcW w:w="6733" w:type="dxa"/>
            <w:vAlign w:val="center"/>
          </w:tcPr>
          <w:p w14:paraId="3C022DE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IX. Por otros servicios que preste el rastro municipal, diferentes a los señalados en este capítulo, por cada uno, de:                          </w:t>
            </w:r>
          </w:p>
        </w:tc>
        <w:tc>
          <w:tcPr>
            <w:tcW w:w="1275" w:type="dxa"/>
            <w:vAlign w:val="center"/>
          </w:tcPr>
          <w:p w14:paraId="3AA80C1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$31.20</w:t>
            </w:r>
          </w:p>
        </w:tc>
      </w:tr>
    </w:tbl>
    <w:p w14:paraId="7D4C4899" w14:textId="77777777" w:rsidR="00F87A6F" w:rsidRPr="00914235" w:rsidRDefault="00F87A6F" w:rsidP="00F87A6F">
      <w:pPr>
        <w:jc w:val="both"/>
        <w:rPr>
          <w:rFonts w:ascii="Arial" w:hAnsi="Arial" w:cs="Arial"/>
          <w:color w:val="000000"/>
          <w:sz w:val="24"/>
          <w:szCs w:val="24"/>
          <w:lang w:eastAsia="es-MX"/>
        </w:rPr>
      </w:pPr>
    </w:p>
    <w:p w14:paraId="7289FFFA"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Para los efectos de la aplicación de este capítulo, los horarios de labores al igual que las cuotas correspondientes a los servicios, deberán estar a la vista del público. El horario será: </w:t>
      </w:r>
    </w:p>
    <w:p w14:paraId="332E1754"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De lunes a viernes, de 9:00 a 15:00 horas. </w:t>
      </w:r>
    </w:p>
    <w:p w14:paraId="0A41AE96"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SECCIÓN DÉCIMA SEGUNDA</w:t>
      </w:r>
    </w:p>
    <w:p w14:paraId="14D36565"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REGISTRO CIVIL</w:t>
      </w:r>
    </w:p>
    <w:p w14:paraId="0CE59050"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62.-</w:t>
      </w:r>
      <w:r w:rsidRPr="00914235">
        <w:rPr>
          <w:rFonts w:ascii="Arial" w:hAnsi="Arial" w:cs="Arial"/>
          <w:color w:val="000000"/>
          <w:sz w:val="24"/>
          <w:szCs w:val="24"/>
          <w:lang w:eastAsia="es-MX"/>
        </w:rPr>
        <w:t xml:space="preserve"> Las personas físicas que requieran los servicios del registro civil, en los términos de este capítulo, pagarán previamente los derechos correspondientes, conforme a la siguiente: </w:t>
      </w:r>
    </w:p>
    <w:p w14:paraId="5DDDFE84"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TARIFA</w:t>
      </w:r>
    </w:p>
    <w:p w14:paraId="2879E34C" w14:textId="77777777" w:rsidR="00F87A6F" w:rsidRPr="00914235" w:rsidRDefault="00F87A6F" w:rsidP="00F87A6F">
      <w:pPr>
        <w:rPr>
          <w:rFonts w:ascii="Arial" w:hAnsi="Arial" w:cs="Arial"/>
          <w:color w:val="000000"/>
          <w:sz w:val="24"/>
          <w:szCs w:val="24"/>
          <w:lang w:eastAsia="es-MX"/>
        </w:rPr>
      </w:pPr>
      <w:r w:rsidRPr="00914235">
        <w:rPr>
          <w:rFonts w:ascii="Arial" w:hAnsi="Arial" w:cs="Arial"/>
          <w:color w:val="000000"/>
          <w:sz w:val="24"/>
          <w:szCs w:val="24"/>
          <w:lang w:eastAsia="es-MX"/>
        </w:rPr>
        <w:t xml:space="preserve">I.- En las oficinas, fuera del horario normal:  </w:t>
      </w: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F87A6F" w:rsidRPr="00914235" w14:paraId="28138E67" w14:textId="77777777" w:rsidTr="00401F38">
        <w:trPr>
          <w:trHeight w:val="300"/>
        </w:trPr>
        <w:tc>
          <w:tcPr>
            <w:tcW w:w="6733" w:type="dxa"/>
            <w:vAlign w:val="center"/>
          </w:tcPr>
          <w:p w14:paraId="6711B02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Matrimonios, cada uno:</w:t>
            </w:r>
          </w:p>
        </w:tc>
        <w:tc>
          <w:tcPr>
            <w:tcW w:w="1417" w:type="dxa"/>
            <w:vAlign w:val="center"/>
          </w:tcPr>
          <w:p w14:paraId="2CA098D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$297.00</w:t>
            </w:r>
          </w:p>
        </w:tc>
      </w:tr>
      <w:tr w:rsidR="00F87A6F" w:rsidRPr="00914235" w14:paraId="03A991CE" w14:textId="77777777" w:rsidTr="00401F38">
        <w:trPr>
          <w:trHeight w:val="510"/>
        </w:trPr>
        <w:tc>
          <w:tcPr>
            <w:tcW w:w="6733" w:type="dxa"/>
            <w:vAlign w:val="center"/>
          </w:tcPr>
          <w:p w14:paraId="114ABE4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Los demás actos, excepto defunciones y nacimientos, por cada uno:</w:t>
            </w:r>
          </w:p>
        </w:tc>
        <w:tc>
          <w:tcPr>
            <w:tcW w:w="1417" w:type="dxa"/>
            <w:vAlign w:val="center"/>
          </w:tcPr>
          <w:p w14:paraId="7B72F18C" w14:textId="77777777" w:rsidR="00F87A6F" w:rsidRPr="00914235" w:rsidRDefault="00F87A6F" w:rsidP="00401F38">
            <w:pPr>
              <w:spacing w:after="0"/>
              <w:jc w:val="center"/>
              <w:rPr>
                <w:rFonts w:ascii="Arial" w:hAnsi="Arial" w:cs="Arial"/>
                <w:sz w:val="24"/>
                <w:szCs w:val="24"/>
                <w:lang w:eastAsia="es-MX"/>
              </w:rPr>
            </w:pPr>
            <w:r>
              <w:rPr>
                <w:rFonts w:ascii="Arial" w:hAnsi="Arial" w:cs="Arial"/>
                <w:color w:val="000000" w:themeColor="text1"/>
                <w:sz w:val="24"/>
                <w:szCs w:val="24"/>
                <w:lang w:eastAsia="es-MX"/>
              </w:rPr>
              <w:t>$67.00</w:t>
            </w:r>
          </w:p>
        </w:tc>
      </w:tr>
      <w:tr w:rsidR="00F87A6F" w:rsidRPr="00914235" w14:paraId="5B008829" w14:textId="77777777" w:rsidTr="00401F38">
        <w:trPr>
          <w:trHeight w:val="300"/>
        </w:trPr>
        <w:tc>
          <w:tcPr>
            <w:tcW w:w="6733" w:type="dxa"/>
            <w:vAlign w:val="center"/>
          </w:tcPr>
          <w:p w14:paraId="1B4B4EC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 A domicilio: </w:t>
            </w:r>
          </w:p>
        </w:tc>
        <w:tc>
          <w:tcPr>
            <w:tcW w:w="1417" w:type="dxa"/>
            <w:vAlign w:val="center"/>
          </w:tcPr>
          <w:p w14:paraId="3318D71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F2E28CA" w14:textId="77777777" w:rsidTr="00401F38">
        <w:trPr>
          <w:trHeight w:val="300"/>
        </w:trPr>
        <w:tc>
          <w:tcPr>
            <w:tcW w:w="6733" w:type="dxa"/>
            <w:vAlign w:val="center"/>
          </w:tcPr>
          <w:p w14:paraId="3E7481E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Matrimonios en horas hábiles de oficina, cada uno:</w:t>
            </w:r>
          </w:p>
        </w:tc>
        <w:tc>
          <w:tcPr>
            <w:tcW w:w="1417" w:type="dxa"/>
            <w:vAlign w:val="center"/>
          </w:tcPr>
          <w:p w14:paraId="16A97D0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$209.00</w:t>
            </w:r>
          </w:p>
        </w:tc>
      </w:tr>
      <w:tr w:rsidR="00F87A6F" w:rsidRPr="00914235" w14:paraId="635CDFF5" w14:textId="77777777" w:rsidTr="00401F38">
        <w:trPr>
          <w:trHeight w:val="300"/>
        </w:trPr>
        <w:tc>
          <w:tcPr>
            <w:tcW w:w="6733" w:type="dxa"/>
            <w:vAlign w:val="center"/>
          </w:tcPr>
          <w:p w14:paraId="28DFD6E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Matrimonios en horas inhábiles de oficina, cada uno:</w:t>
            </w:r>
          </w:p>
        </w:tc>
        <w:tc>
          <w:tcPr>
            <w:tcW w:w="1417" w:type="dxa"/>
            <w:vAlign w:val="center"/>
          </w:tcPr>
          <w:p w14:paraId="2E43353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$543.00</w:t>
            </w:r>
          </w:p>
        </w:tc>
      </w:tr>
      <w:tr w:rsidR="00F87A6F" w:rsidRPr="00914235" w14:paraId="79A4B0A3" w14:textId="77777777" w:rsidTr="00401F38">
        <w:trPr>
          <w:trHeight w:val="510"/>
        </w:trPr>
        <w:tc>
          <w:tcPr>
            <w:tcW w:w="6733" w:type="dxa"/>
            <w:vAlign w:val="center"/>
          </w:tcPr>
          <w:p w14:paraId="7D08B28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Los demás actos en horas hábiles de oficina, excepto nacimientos ordinarios y extemporáneos, por  cada uno:</w:t>
            </w:r>
          </w:p>
        </w:tc>
        <w:tc>
          <w:tcPr>
            <w:tcW w:w="1417" w:type="dxa"/>
            <w:vAlign w:val="center"/>
          </w:tcPr>
          <w:p w14:paraId="51B7221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$159.50</w:t>
            </w:r>
          </w:p>
        </w:tc>
      </w:tr>
      <w:tr w:rsidR="00F87A6F" w:rsidRPr="00914235" w14:paraId="337C5B5B" w14:textId="77777777" w:rsidTr="00401F38">
        <w:trPr>
          <w:trHeight w:val="300"/>
        </w:trPr>
        <w:tc>
          <w:tcPr>
            <w:tcW w:w="6733" w:type="dxa"/>
            <w:vAlign w:val="center"/>
          </w:tcPr>
          <w:p w14:paraId="3E1951F4"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d) Los demás actos en horas inhábiles de oficina, cada uno:</w:t>
            </w:r>
          </w:p>
        </w:tc>
        <w:tc>
          <w:tcPr>
            <w:tcW w:w="1417" w:type="dxa"/>
            <w:vAlign w:val="center"/>
          </w:tcPr>
          <w:p w14:paraId="6C69D77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$288.00</w:t>
            </w:r>
          </w:p>
        </w:tc>
      </w:tr>
      <w:tr w:rsidR="00F87A6F" w:rsidRPr="00914235" w14:paraId="49DC8AE6" w14:textId="77777777" w:rsidTr="00401F38">
        <w:trPr>
          <w:trHeight w:val="510"/>
        </w:trPr>
        <w:tc>
          <w:tcPr>
            <w:tcW w:w="6733" w:type="dxa"/>
            <w:vAlign w:val="center"/>
          </w:tcPr>
          <w:p w14:paraId="44C98B9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III. Por las anotaciones e inserciones en las actas del registro civil se pagará el derecho conforme a las siguientes tarifas: </w:t>
            </w:r>
          </w:p>
        </w:tc>
        <w:tc>
          <w:tcPr>
            <w:tcW w:w="1417" w:type="dxa"/>
            <w:vAlign w:val="center"/>
          </w:tcPr>
          <w:p w14:paraId="02FD48B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CDCCD9A" w14:textId="77777777" w:rsidTr="00401F38">
        <w:trPr>
          <w:trHeight w:val="300"/>
        </w:trPr>
        <w:tc>
          <w:tcPr>
            <w:tcW w:w="6733" w:type="dxa"/>
            <w:vAlign w:val="center"/>
          </w:tcPr>
          <w:p w14:paraId="2CC96649"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De cambio de régimen patrimonial en el matrimonio:</w:t>
            </w:r>
          </w:p>
        </w:tc>
        <w:tc>
          <w:tcPr>
            <w:tcW w:w="1417" w:type="dxa"/>
            <w:vAlign w:val="center"/>
          </w:tcPr>
          <w:p w14:paraId="4565C9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$174.00</w:t>
            </w:r>
          </w:p>
        </w:tc>
      </w:tr>
      <w:tr w:rsidR="00F87A6F" w:rsidRPr="00914235" w14:paraId="4D3A7F3D" w14:textId="77777777" w:rsidTr="00401F38">
        <w:trPr>
          <w:trHeight w:val="510"/>
        </w:trPr>
        <w:tc>
          <w:tcPr>
            <w:tcW w:w="6733" w:type="dxa"/>
            <w:vAlign w:val="center"/>
          </w:tcPr>
          <w:p w14:paraId="6DC88D8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De actas de defunción de personas fallecidas fuera del Municipio o en el extranjero, de:                                                                     </w:t>
            </w:r>
          </w:p>
        </w:tc>
        <w:tc>
          <w:tcPr>
            <w:tcW w:w="1417" w:type="dxa"/>
            <w:vAlign w:val="center"/>
          </w:tcPr>
          <w:p w14:paraId="41EA1BD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$187.50</w:t>
            </w:r>
          </w:p>
        </w:tc>
      </w:tr>
      <w:tr w:rsidR="00F87A6F" w:rsidRPr="00914235" w14:paraId="4ACE27EB" w14:textId="77777777" w:rsidTr="00401F38">
        <w:trPr>
          <w:trHeight w:val="510"/>
        </w:trPr>
        <w:tc>
          <w:tcPr>
            <w:tcW w:w="6733" w:type="dxa"/>
            <w:vAlign w:val="center"/>
          </w:tcPr>
          <w:p w14:paraId="58301E3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Las anotaciones derivadas de resolución administrativa de actas.</w:t>
            </w:r>
          </w:p>
        </w:tc>
        <w:tc>
          <w:tcPr>
            <w:tcW w:w="1417" w:type="dxa"/>
            <w:vAlign w:val="center"/>
          </w:tcPr>
          <w:p w14:paraId="4904737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$110.00</w:t>
            </w:r>
          </w:p>
        </w:tc>
      </w:tr>
      <w:tr w:rsidR="00F87A6F" w:rsidRPr="00914235" w14:paraId="515ED677" w14:textId="77777777" w:rsidTr="00401F38">
        <w:trPr>
          <w:trHeight w:val="510"/>
        </w:trPr>
        <w:tc>
          <w:tcPr>
            <w:tcW w:w="6733" w:type="dxa"/>
            <w:vAlign w:val="center"/>
          </w:tcPr>
          <w:p w14:paraId="61DE491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Las anotaciones derivadas de sentencias de divorcio, por rectificación y anotación de actas.</w:t>
            </w:r>
          </w:p>
        </w:tc>
        <w:tc>
          <w:tcPr>
            <w:tcW w:w="1417" w:type="dxa"/>
            <w:vAlign w:val="center"/>
          </w:tcPr>
          <w:p w14:paraId="27A71F0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$161.00</w:t>
            </w:r>
          </w:p>
        </w:tc>
      </w:tr>
    </w:tbl>
    <w:p w14:paraId="3E567B88" w14:textId="77777777" w:rsidR="00F87A6F" w:rsidRPr="00914235" w:rsidRDefault="00F87A6F" w:rsidP="00F87A6F">
      <w:pPr>
        <w:rPr>
          <w:rFonts w:ascii="Arial" w:hAnsi="Arial" w:cs="Arial"/>
          <w:sz w:val="24"/>
          <w:szCs w:val="24"/>
        </w:rPr>
      </w:pPr>
    </w:p>
    <w:p w14:paraId="16CDE441"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Por las anotaciones marginales de reconocimiento y legitimación de descendientes, así como de matrimonios colectivos, no se pagarán los derechos a que se refiere este capítulo.</w:t>
      </w:r>
    </w:p>
    <w:p w14:paraId="73BA4EE7" w14:textId="77777777" w:rsidR="00F87A6F" w:rsidRDefault="00F87A6F" w:rsidP="00F87A6F">
      <w:pPr>
        <w:spacing w:after="0"/>
        <w:jc w:val="both"/>
        <w:rPr>
          <w:rFonts w:ascii="Arial" w:hAnsi="Arial" w:cs="Arial"/>
          <w:sz w:val="24"/>
          <w:szCs w:val="24"/>
          <w:lang w:val="es-ES" w:eastAsia="es-ES"/>
        </w:rPr>
      </w:pPr>
      <w:r w:rsidRPr="00914235">
        <w:rPr>
          <w:rFonts w:ascii="Arial" w:hAnsi="Arial" w:cs="Arial"/>
          <w:sz w:val="24"/>
          <w:szCs w:val="24"/>
          <w:lang w:val="es-ES" w:eastAsia="es-ES"/>
        </w:rPr>
        <w:t>Los registros de nacimientos normales, extemporáneos y de las personas nacidas en el extranjero, hijos de padre o madre mexicanos, serán gratuitos, así como la primera copia certificada del acta de registro de nacimiento</w:t>
      </w:r>
      <w:r>
        <w:rPr>
          <w:rFonts w:ascii="Arial" w:hAnsi="Arial" w:cs="Arial"/>
          <w:sz w:val="24"/>
          <w:szCs w:val="24"/>
          <w:lang w:val="es-ES" w:eastAsia="es-ES"/>
        </w:rPr>
        <w:t>.</w:t>
      </w:r>
    </w:p>
    <w:p w14:paraId="4D71E416" w14:textId="77777777" w:rsidR="00F87A6F" w:rsidRDefault="00F87A6F" w:rsidP="00F87A6F">
      <w:pPr>
        <w:spacing w:after="0"/>
        <w:jc w:val="both"/>
        <w:rPr>
          <w:rFonts w:ascii="Arial" w:hAnsi="Arial" w:cs="Arial"/>
          <w:sz w:val="24"/>
          <w:szCs w:val="24"/>
          <w:lang w:val="es-ES" w:eastAsia="es-ES"/>
        </w:rPr>
      </w:pPr>
    </w:p>
    <w:p w14:paraId="2547F6B0" w14:textId="77777777" w:rsidR="00F87A6F" w:rsidRPr="00914235" w:rsidRDefault="00F87A6F" w:rsidP="00F87A6F">
      <w:pPr>
        <w:spacing w:after="0"/>
        <w:jc w:val="both"/>
        <w:rPr>
          <w:rFonts w:ascii="Arial" w:hAnsi="Arial" w:cs="Arial"/>
          <w:sz w:val="24"/>
          <w:szCs w:val="24"/>
          <w:lang w:val="es-ES" w:eastAsia="es-ES"/>
        </w:rPr>
      </w:pPr>
      <w:r>
        <w:rPr>
          <w:rFonts w:ascii="Arial" w:hAnsi="Arial" w:cs="Arial"/>
          <w:sz w:val="24"/>
          <w:szCs w:val="24"/>
          <w:lang w:val="es-ES" w:eastAsia="es-ES"/>
        </w:rPr>
        <w:t>También estará exentos de pago de derechos la expedición de constancias certificadas de inexistencia de registros de nacimiento.</w:t>
      </w:r>
    </w:p>
    <w:p w14:paraId="54CF777B" w14:textId="77777777" w:rsidR="00F87A6F" w:rsidRPr="00914235" w:rsidRDefault="00F87A6F" w:rsidP="00F87A6F">
      <w:pPr>
        <w:spacing w:after="0"/>
        <w:jc w:val="both"/>
        <w:rPr>
          <w:rFonts w:ascii="Arial" w:hAnsi="Arial" w:cs="Arial"/>
          <w:sz w:val="24"/>
          <w:szCs w:val="24"/>
          <w:lang w:val="es-ES" w:eastAsia="es-ES"/>
        </w:rPr>
      </w:pPr>
    </w:p>
    <w:p w14:paraId="362796B5"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Para los efectos de la aplicación de este capítulo, los horarios de labores al igual que las cuotas correspondientes a los servicios, deberán estar a la vista del público. El horario será:</w:t>
      </w:r>
    </w:p>
    <w:p w14:paraId="27CD5C3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De lunes a viernes de 9:00 a 15:00 horas. </w:t>
      </w:r>
    </w:p>
    <w:p w14:paraId="0C58A319" w14:textId="77777777" w:rsidR="00F87A6F" w:rsidRPr="00914235" w:rsidRDefault="00F87A6F" w:rsidP="00F87A6F">
      <w:pPr>
        <w:jc w:val="center"/>
        <w:rPr>
          <w:rFonts w:ascii="Arial" w:hAnsi="Arial" w:cs="Arial"/>
          <w:b/>
          <w:bCs/>
          <w:color w:val="000000"/>
          <w:sz w:val="24"/>
          <w:szCs w:val="24"/>
          <w:lang w:eastAsia="es-MX"/>
        </w:rPr>
      </w:pPr>
    </w:p>
    <w:p w14:paraId="3F75B120" w14:textId="77777777" w:rsidR="00F87A6F" w:rsidRPr="00914235" w:rsidRDefault="00F87A6F" w:rsidP="00F87A6F">
      <w:pPr>
        <w:jc w:val="center"/>
        <w:rPr>
          <w:rFonts w:ascii="Arial" w:hAnsi="Arial" w:cs="Arial"/>
          <w:b/>
          <w:bCs/>
          <w:color w:val="000000"/>
          <w:sz w:val="24"/>
          <w:szCs w:val="24"/>
          <w:lang w:eastAsia="es-MX"/>
        </w:rPr>
      </w:pPr>
    </w:p>
    <w:p w14:paraId="2118F790" w14:textId="77777777" w:rsidR="00F87A6F" w:rsidRPr="00914235" w:rsidRDefault="00F87A6F" w:rsidP="00F87A6F">
      <w:pPr>
        <w:jc w:val="center"/>
        <w:rPr>
          <w:rFonts w:ascii="Arial" w:hAnsi="Arial" w:cs="Arial"/>
          <w:b/>
          <w:bCs/>
          <w:color w:val="000000"/>
          <w:sz w:val="24"/>
          <w:szCs w:val="24"/>
          <w:lang w:eastAsia="es-MX"/>
        </w:rPr>
      </w:pPr>
    </w:p>
    <w:p w14:paraId="55DE081B" w14:textId="77777777" w:rsidR="00F87A6F" w:rsidRPr="00914235" w:rsidRDefault="00F87A6F" w:rsidP="00F87A6F">
      <w:pPr>
        <w:jc w:val="center"/>
        <w:rPr>
          <w:rFonts w:ascii="Arial" w:hAnsi="Arial" w:cs="Arial"/>
          <w:b/>
          <w:bCs/>
          <w:color w:val="000000"/>
          <w:sz w:val="24"/>
          <w:szCs w:val="24"/>
          <w:lang w:eastAsia="es-MX"/>
        </w:rPr>
      </w:pPr>
    </w:p>
    <w:p w14:paraId="41E9E7DF"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SECCIÓN DÉCIMA TERCERA</w:t>
      </w:r>
    </w:p>
    <w:p w14:paraId="45713DB6"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CERTIFICACIONES</w:t>
      </w:r>
    </w:p>
    <w:p w14:paraId="245957F2" w14:textId="77777777" w:rsidR="00F87A6F" w:rsidRPr="00914235" w:rsidRDefault="00F87A6F" w:rsidP="00F87A6F">
      <w:pPr>
        <w:rPr>
          <w:rFonts w:ascii="Arial" w:hAnsi="Arial" w:cs="Arial"/>
          <w:sz w:val="24"/>
          <w:szCs w:val="24"/>
        </w:rPr>
      </w:pPr>
      <w:r w:rsidRPr="008F6DCD">
        <w:rPr>
          <w:rFonts w:ascii="Arial" w:hAnsi="Arial" w:cs="Arial"/>
          <w:b/>
          <w:color w:val="000000"/>
          <w:sz w:val="24"/>
          <w:szCs w:val="24"/>
          <w:lang w:eastAsia="es-MX"/>
        </w:rPr>
        <w:t>Artículo 63.-</w:t>
      </w:r>
      <w:r w:rsidRPr="00914235">
        <w:rPr>
          <w:rFonts w:ascii="Arial" w:hAnsi="Arial" w:cs="Arial"/>
          <w:color w:val="000000"/>
          <w:sz w:val="24"/>
          <w:szCs w:val="24"/>
          <w:lang w:eastAsia="es-MX"/>
        </w:rPr>
        <w:t xml:space="preserve"> Los derechos por este concepto se causarán y pagarán, previamente, conforme a la siguiente: </w:t>
      </w:r>
    </w:p>
    <w:p w14:paraId="128F96D0"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TARIFA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785BB383" w14:textId="77777777" w:rsidTr="00401F38">
        <w:trPr>
          <w:trHeight w:val="300"/>
        </w:trPr>
        <w:tc>
          <w:tcPr>
            <w:tcW w:w="6733" w:type="dxa"/>
            <w:vAlign w:val="center"/>
          </w:tcPr>
          <w:p w14:paraId="2999705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 Certificación de firmas, por cada una:</w:t>
            </w:r>
          </w:p>
        </w:tc>
        <w:tc>
          <w:tcPr>
            <w:tcW w:w="1275" w:type="dxa"/>
            <w:vAlign w:val="center"/>
          </w:tcPr>
          <w:p w14:paraId="7E78B8E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$42.00</w:t>
            </w:r>
          </w:p>
        </w:tc>
      </w:tr>
      <w:tr w:rsidR="00F87A6F" w:rsidRPr="00914235" w14:paraId="2CCF26F6" w14:textId="77777777" w:rsidTr="00401F38">
        <w:trPr>
          <w:trHeight w:val="510"/>
        </w:trPr>
        <w:tc>
          <w:tcPr>
            <w:tcW w:w="6733" w:type="dxa"/>
            <w:vAlign w:val="center"/>
          </w:tcPr>
          <w:p w14:paraId="7102B12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II. Expedición de certificados, certificaciones, constancias o copias certificadas inclusive de actos del registro civil, por cada uno:</w:t>
            </w:r>
          </w:p>
        </w:tc>
        <w:tc>
          <w:tcPr>
            <w:tcW w:w="1275" w:type="dxa"/>
            <w:vAlign w:val="center"/>
          </w:tcPr>
          <w:p w14:paraId="0F54370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$38.00</w:t>
            </w:r>
          </w:p>
        </w:tc>
      </w:tr>
      <w:tr w:rsidR="00F87A6F" w:rsidRPr="00914235" w14:paraId="6C6BBA07" w14:textId="77777777" w:rsidTr="00401F38">
        <w:trPr>
          <w:trHeight w:val="510"/>
        </w:trPr>
        <w:tc>
          <w:tcPr>
            <w:tcW w:w="6733" w:type="dxa"/>
            <w:vAlign w:val="center"/>
          </w:tcPr>
          <w:p w14:paraId="2216800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III. Certificado de inexistencia de actas del registro civil, por cada uno, excepto las de nacimiento:</w:t>
            </w:r>
          </w:p>
        </w:tc>
        <w:tc>
          <w:tcPr>
            <w:tcW w:w="1275" w:type="dxa"/>
            <w:vAlign w:val="center"/>
          </w:tcPr>
          <w:p w14:paraId="543ABCD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$59.00</w:t>
            </w:r>
          </w:p>
        </w:tc>
      </w:tr>
      <w:tr w:rsidR="00F87A6F" w:rsidRPr="00914235" w14:paraId="71810A78" w14:textId="77777777" w:rsidTr="00401F38">
        <w:trPr>
          <w:trHeight w:val="300"/>
        </w:trPr>
        <w:tc>
          <w:tcPr>
            <w:tcW w:w="6733" w:type="dxa"/>
            <w:vAlign w:val="center"/>
          </w:tcPr>
          <w:p w14:paraId="7BCC9FA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IV. Extractos de actas, por cada uno:</w:t>
            </w:r>
          </w:p>
        </w:tc>
        <w:tc>
          <w:tcPr>
            <w:tcW w:w="1275" w:type="dxa"/>
            <w:vAlign w:val="center"/>
          </w:tcPr>
          <w:p w14:paraId="7415559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$42.00</w:t>
            </w:r>
          </w:p>
        </w:tc>
      </w:tr>
      <w:tr w:rsidR="00F87A6F" w:rsidRPr="00914235" w14:paraId="0032C41E" w14:textId="77777777" w:rsidTr="00401F38">
        <w:trPr>
          <w:trHeight w:val="765"/>
        </w:trPr>
        <w:tc>
          <w:tcPr>
            <w:tcW w:w="6733" w:type="dxa"/>
            <w:vAlign w:val="center"/>
          </w:tcPr>
          <w:p w14:paraId="7E7B999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 Cuando el certificado, copia o informe requiera búsqueda de antecedentes, excepto copias del registro civil, por cada uno:</w:t>
            </w:r>
          </w:p>
        </w:tc>
        <w:tc>
          <w:tcPr>
            <w:tcW w:w="1275" w:type="dxa"/>
            <w:vAlign w:val="center"/>
          </w:tcPr>
          <w:p w14:paraId="66C0741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$106.00</w:t>
            </w:r>
          </w:p>
        </w:tc>
      </w:tr>
      <w:tr w:rsidR="00F87A6F" w:rsidRPr="00914235" w14:paraId="7DE56E0F" w14:textId="77777777" w:rsidTr="00401F38">
        <w:trPr>
          <w:trHeight w:val="300"/>
        </w:trPr>
        <w:tc>
          <w:tcPr>
            <w:tcW w:w="6733" w:type="dxa"/>
            <w:vAlign w:val="center"/>
          </w:tcPr>
          <w:p w14:paraId="369A6EF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VI. Certificado de residencia, por cada uno:</w:t>
            </w:r>
          </w:p>
        </w:tc>
        <w:tc>
          <w:tcPr>
            <w:tcW w:w="1275" w:type="dxa"/>
            <w:vAlign w:val="center"/>
          </w:tcPr>
          <w:p w14:paraId="5DA0D3A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$67.00</w:t>
            </w:r>
          </w:p>
        </w:tc>
      </w:tr>
      <w:tr w:rsidR="00F87A6F" w:rsidRPr="00914235" w14:paraId="41EA50EC" w14:textId="77777777" w:rsidTr="00401F38">
        <w:trPr>
          <w:trHeight w:val="765"/>
        </w:trPr>
        <w:tc>
          <w:tcPr>
            <w:tcW w:w="6733" w:type="dxa"/>
            <w:vAlign w:val="center"/>
          </w:tcPr>
          <w:p w14:paraId="65BC29F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VII. Certificados de residencia para fines de naturalización, regularización de situación migratoria y otros fines análogos, por cada uno:</w:t>
            </w:r>
          </w:p>
        </w:tc>
        <w:tc>
          <w:tcPr>
            <w:tcW w:w="1275" w:type="dxa"/>
            <w:vAlign w:val="center"/>
          </w:tcPr>
          <w:p w14:paraId="7EA2AD9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$242.50</w:t>
            </w:r>
          </w:p>
        </w:tc>
      </w:tr>
      <w:tr w:rsidR="00F87A6F" w:rsidRPr="00914235" w14:paraId="675F2A5B" w14:textId="77777777" w:rsidTr="00401F38">
        <w:trPr>
          <w:trHeight w:val="300"/>
        </w:trPr>
        <w:tc>
          <w:tcPr>
            <w:tcW w:w="6733" w:type="dxa"/>
            <w:vAlign w:val="center"/>
          </w:tcPr>
          <w:p w14:paraId="552F4A4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VIII. Certificado médico prenupcial, por cada una de las partes:</w:t>
            </w:r>
          </w:p>
        </w:tc>
        <w:tc>
          <w:tcPr>
            <w:tcW w:w="1275" w:type="dxa"/>
            <w:vAlign w:val="center"/>
          </w:tcPr>
          <w:p w14:paraId="12411F6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$118.00</w:t>
            </w:r>
          </w:p>
        </w:tc>
      </w:tr>
      <w:tr w:rsidR="00F87A6F" w:rsidRPr="00914235" w14:paraId="19FC94BB" w14:textId="77777777" w:rsidTr="00401F38">
        <w:trPr>
          <w:trHeight w:val="510"/>
        </w:trPr>
        <w:tc>
          <w:tcPr>
            <w:tcW w:w="6733" w:type="dxa"/>
            <w:vAlign w:val="center"/>
          </w:tcPr>
          <w:p w14:paraId="48E8C0C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IX. Certificado expedido por el médico veterinario zootecnista, sobre actividades del rastro municipal, por cada uno, de:            </w:t>
            </w:r>
          </w:p>
        </w:tc>
        <w:tc>
          <w:tcPr>
            <w:tcW w:w="1275" w:type="dxa"/>
            <w:vAlign w:val="center"/>
          </w:tcPr>
          <w:p w14:paraId="24382BF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$169.00</w:t>
            </w:r>
          </w:p>
        </w:tc>
      </w:tr>
      <w:tr w:rsidR="00F87A6F" w:rsidRPr="00914235" w14:paraId="01562099" w14:textId="77777777" w:rsidTr="00401F38">
        <w:trPr>
          <w:trHeight w:val="300"/>
        </w:trPr>
        <w:tc>
          <w:tcPr>
            <w:tcW w:w="6733" w:type="dxa"/>
            <w:vAlign w:val="center"/>
          </w:tcPr>
          <w:p w14:paraId="09E27B2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 Certificado de alcoholemia en los servicios médicos municipales: </w:t>
            </w:r>
          </w:p>
        </w:tc>
        <w:tc>
          <w:tcPr>
            <w:tcW w:w="1275" w:type="dxa"/>
            <w:vAlign w:val="center"/>
          </w:tcPr>
          <w:p w14:paraId="509BBAB2" w14:textId="77777777" w:rsidR="00F87A6F" w:rsidRPr="00914235" w:rsidRDefault="00F87A6F" w:rsidP="00401F38">
            <w:pPr>
              <w:spacing w:after="0"/>
              <w:rPr>
                <w:rFonts w:ascii="Arial" w:hAnsi="Arial" w:cs="Arial"/>
                <w:sz w:val="24"/>
                <w:szCs w:val="24"/>
                <w:lang w:eastAsia="es-MX"/>
              </w:rPr>
            </w:pPr>
          </w:p>
        </w:tc>
      </w:tr>
      <w:tr w:rsidR="00F87A6F" w:rsidRPr="00914235" w14:paraId="42855F7C" w14:textId="77777777" w:rsidTr="00401F38">
        <w:trPr>
          <w:trHeight w:val="300"/>
        </w:trPr>
        <w:tc>
          <w:tcPr>
            <w:tcW w:w="6733" w:type="dxa"/>
            <w:vAlign w:val="center"/>
          </w:tcPr>
          <w:p w14:paraId="602D509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En horas hábiles, por cada uno:</w:t>
            </w:r>
          </w:p>
        </w:tc>
        <w:tc>
          <w:tcPr>
            <w:tcW w:w="1275" w:type="dxa"/>
            <w:vAlign w:val="center"/>
          </w:tcPr>
          <w:p w14:paraId="4578B35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$188.00</w:t>
            </w:r>
          </w:p>
        </w:tc>
      </w:tr>
      <w:tr w:rsidR="00F87A6F" w:rsidRPr="00914235" w14:paraId="2D863C8D" w14:textId="77777777" w:rsidTr="00401F38">
        <w:trPr>
          <w:trHeight w:val="300"/>
        </w:trPr>
        <w:tc>
          <w:tcPr>
            <w:tcW w:w="6733" w:type="dxa"/>
            <w:vAlign w:val="center"/>
          </w:tcPr>
          <w:p w14:paraId="11ACDF1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En horas inhábiles, por cada uno:</w:t>
            </w:r>
          </w:p>
        </w:tc>
        <w:tc>
          <w:tcPr>
            <w:tcW w:w="1275" w:type="dxa"/>
            <w:vAlign w:val="center"/>
          </w:tcPr>
          <w:p w14:paraId="2FF6E39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$337.00</w:t>
            </w:r>
          </w:p>
        </w:tc>
      </w:tr>
      <w:tr w:rsidR="00F87A6F" w:rsidRPr="00914235" w14:paraId="4B20FEA4" w14:textId="77777777" w:rsidTr="00401F38">
        <w:trPr>
          <w:trHeight w:val="510"/>
        </w:trPr>
        <w:tc>
          <w:tcPr>
            <w:tcW w:w="6733" w:type="dxa"/>
            <w:vAlign w:val="center"/>
          </w:tcPr>
          <w:p w14:paraId="11CDAA2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XI. Certificaciones de habitabilidad de inmuebles, según el tipo de construcción, por cada uno: </w:t>
            </w:r>
          </w:p>
        </w:tc>
        <w:tc>
          <w:tcPr>
            <w:tcW w:w="1275" w:type="dxa"/>
            <w:vAlign w:val="center"/>
          </w:tcPr>
          <w:p w14:paraId="1A04F468"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9BC1CEF" w14:textId="77777777" w:rsidTr="00401F38">
        <w:trPr>
          <w:trHeight w:val="300"/>
        </w:trPr>
        <w:tc>
          <w:tcPr>
            <w:tcW w:w="6733" w:type="dxa"/>
            <w:vAlign w:val="center"/>
          </w:tcPr>
          <w:p w14:paraId="4BD5B0A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Densidad alta:</w:t>
            </w:r>
          </w:p>
        </w:tc>
        <w:tc>
          <w:tcPr>
            <w:tcW w:w="1275" w:type="dxa"/>
            <w:vAlign w:val="center"/>
          </w:tcPr>
          <w:p w14:paraId="5FE6865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$15.00</w:t>
            </w:r>
          </w:p>
        </w:tc>
      </w:tr>
      <w:tr w:rsidR="00F87A6F" w:rsidRPr="00914235" w14:paraId="28E7F787" w14:textId="77777777" w:rsidTr="00401F38">
        <w:trPr>
          <w:trHeight w:val="300"/>
        </w:trPr>
        <w:tc>
          <w:tcPr>
            <w:tcW w:w="6733" w:type="dxa"/>
            <w:vAlign w:val="center"/>
          </w:tcPr>
          <w:p w14:paraId="30AEBD30"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Densidad media:</w:t>
            </w:r>
          </w:p>
        </w:tc>
        <w:tc>
          <w:tcPr>
            <w:tcW w:w="1275" w:type="dxa"/>
            <w:vAlign w:val="center"/>
          </w:tcPr>
          <w:p w14:paraId="3A9CB56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$16.00</w:t>
            </w:r>
          </w:p>
        </w:tc>
      </w:tr>
      <w:tr w:rsidR="00F87A6F" w:rsidRPr="00914235" w14:paraId="3E98AC33" w14:textId="77777777" w:rsidTr="00401F38">
        <w:trPr>
          <w:trHeight w:val="300"/>
        </w:trPr>
        <w:tc>
          <w:tcPr>
            <w:tcW w:w="6733" w:type="dxa"/>
            <w:vAlign w:val="center"/>
          </w:tcPr>
          <w:p w14:paraId="660FB7F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Densidad baja:</w:t>
            </w:r>
          </w:p>
        </w:tc>
        <w:tc>
          <w:tcPr>
            <w:tcW w:w="1275" w:type="dxa"/>
            <w:vAlign w:val="center"/>
          </w:tcPr>
          <w:p w14:paraId="0411EC0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$25.00</w:t>
            </w:r>
          </w:p>
        </w:tc>
      </w:tr>
      <w:tr w:rsidR="00F87A6F" w:rsidRPr="00914235" w14:paraId="6CD80214" w14:textId="77777777" w:rsidTr="00401F38">
        <w:trPr>
          <w:trHeight w:val="300"/>
        </w:trPr>
        <w:tc>
          <w:tcPr>
            <w:tcW w:w="6733" w:type="dxa"/>
            <w:vAlign w:val="center"/>
          </w:tcPr>
          <w:p w14:paraId="0212EA5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Densidad mínima:</w:t>
            </w:r>
          </w:p>
        </w:tc>
        <w:tc>
          <w:tcPr>
            <w:tcW w:w="1275" w:type="dxa"/>
            <w:vAlign w:val="center"/>
          </w:tcPr>
          <w:p w14:paraId="2AB4957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$37.00</w:t>
            </w:r>
          </w:p>
        </w:tc>
      </w:tr>
      <w:tr w:rsidR="00F87A6F" w:rsidRPr="00914235" w14:paraId="7BA6B45A" w14:textId="77777777" w:rsidTr="00401F38">
        <w:trPr>
          <w:trHeight w:val="510"/>
        </w:trPr>
        <w:tc>
          <w:tcPr>
            <w:tcW w:w="6733" w:type="dxa"/>
            <w:vAlign w:val="center"/>
          </w:tcPr>
          <w:p w14:paraId="35D49B0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XII. Expedición de planos por la dependencia municipal de obras públicas, por cada uno:</w:t>
            </w:r>
          </w:p>
        </w:tc>
        <w:tc>
          <w:tcPr>
            <w:tcW w:w="1275" w:type="dxa"/>
            <w:vAlign w:val="center"/>
          </w:tcPr>
          <w:p w14:paraId="384CF6D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$42.00</w:t>
            </w:r>
          </w:p>
        </w:tc>
      </w:tr>
      <w:tr w:rsidR="00F87A6F" w:rsidRPr="00914235" w14:paraId="27856453" w14:textId="77777777" w:rsidTr="00401F38">
        <w:trPr>
          <w:trHeight w:val="300"/>
        </w:trPr>
        <w:tc>
          <w:tcPr>
            <w:tcW w:w="6733" w:type="dxa"/>
            <w:vAlign w:val="center"/>
          </w:tcPr>
          <w:p w14:paraId="4561D28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XIII. Certificación de planos, por cada uno:</w:t>
            </w:r>
          </w:p>
        </w:tc>
        <w:tc>
          <w:tcPr>
            <w:tcW w:w="1275" w:type="dxa"/>
            <w:vAlign w:val="center"/>
          </w:tcPr>
          <w:p w14:paraId="54D5C22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$80.00</w:t>
            </w:r>
          </w:p>
        </w:tc>
      </w:tr>
      <w:tr w:rsidR="00F87A6F" w:rsidRPr="00914235" w14:paraId="7664BB44" w14:textId="77777777" w:rsidTr="00401F38">
        <w:trPr>
          <w:trHeight w:val="300"/>
        </w:trPr>
        <w:tc>
          <w:tcPr>
            <w:tcW w:w="6733" w:type="dxa"/>
            <w:vAlign w:val="center"/>
          </w:tcPr>
          <w:p w14:paraId="4366930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XIV. Dictámenes de usos y destinos:</w:t>
            </w:r>
          </w:p>
        </w:tc>
        <w:tc>
          <w:tcPr>
            <w:tcW w:w="1275" w:type="dxa"/>
            <w:vAlign w:val="center"/>
          </w:tcPr>
          <w:p w14:paraId="51243DD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$1,414</w:t>
            </w:r>
          </w:p>
        </w:tc>
      </w:tr>
      <w:tr w:rsidR="00F87A6F" w:rsidRPr="00914235" w14:paraId="35BA588E" w14:textId="77777777" w:rsidTr="00401F38">
        <w:trPr>
          <w:trHeight w:val="300"/>
        </w:trPr>
        <w:tc>
          <w:tcPr>
            <w:tcW w:w="6733" w:type="dxa"/>
            <w:vAlign w:val="center"/>
          </w:tcPr>
          <w:p w14:paraId="117103F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XV. Dictamen de trazo, usos y destinos:                                          </w:t>
            </w:r>
          </w:p>
        </w:tc>
        <w:tc>
          <w:tcPr>
            <w:tcW w:w="1275" w:type="dxa"/>
            <w:vAlign w:val="center"/>
          </w:tcPr>
          <w:p w14:paraId="37B1A95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$2,775.00</w:t>
            </w:r>
          </w:p>
        </w:tc>
      </w:tr>
      <w:tr w:rsidR="00F87A6F" w:rsidRPr="00914235" w14:paraId="3E77116C" w14:textId="77777777" w:rsidTr="00401F38">
        <w:trPr>
          <w:trHeight w:val="765"/>
        </w:trPr>
        <w:tc>
          <w:tcPr>
            <w:tcW w:w="6733" w:type="dxa"/>
            <w:vAlign w:val="center"/>
          </w:tcPr>
          <w:p w14:paraId="48E4134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XVI. Certificado de operatividad a los establecimientos destinados a presentar espectáculos públicos, de acuerdo a lo previsto en el artículo 6, fracción VI, de esta ley, según su capacidad: </w:t>
            </w:r>
          </w:p>
        </w:tc>
        <w:tc>
          <w:tcPr>
            <w:tcW w:w="1275" w:type="dxa"/>
            <w:vAlign w:val="center"/>
          </w:tcPr>
          <w:p w14:paraId="70C486D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DCE86A1" w14:textId="77777777" w:rsidTr="00401F38">
        <w:trPr>
          <w:trHeight w:val="300"/>
        </w:trPr>
        <w:tc>
          <w:tcPr>
            <w:tcW w:w="6733" w:type="dxa"/>
            <w:vAlign w:val="center"/>
          </w:tcPr>
          <w:p w14:paraId="78E4322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Hasta 250 personas:</w:t>
            </w:r>
          </w:p>
        </w:tc>
        <w:tc>
          <w:tcPr>
            <w:tcW w:w="1275" w:type="dxa"/>
            <w:vAlign w:val="center"/>
          </w:tcPr>
          <w:p w14:paraId="6565CF4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$679.00</w:t>
            </w:r>
          </w:p>
        </w:tc>
      </w:tr>
      <w:tr w:rsidR="00F87A6F" w:rsidRPr="00914235" w14:paraId="461501DD" w14:textId="77777777" w:rsidTr="00401F38">
        <w:trPr>
          <w:trHeight w:val="300"/>
        </w:trPr>
        <w:tc>
          <w:tcPr>
            <w:tcW w:w="6733" w:type="dxa"/>
            <w:vAlign w:val="center"/>
          </w:tcPr>
          <w:p w14:paraId="470F972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De más de 250 a 1,000 personas:</w:t>
            </w:r>
          </w:p>
        </w:tc>
        <w:tc>
          <w:tcPr>
            <w:tcW w:w="1275" w:type="dxa"/>
            <w:vAlign w:val="center"/>
          </w:tcPr>
          <w:p w14:paraId="3C272DC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$778.50</w:t>
            </w:r>
          </w:p>
        </w:tc>
      </w:tr>
      <w:tr w:rsidR="00F87A6F" w:rsidRPr="00914235" w14:paraId="2016A133" w14:textId="77777777" w:rsidTr="00401F38">
        <w:trPr>
          <w:trHeight w:val="300"/>
        </w:trPr>
        <w:tc>
          <w:tcPr>
            <w:tcW w:w="6733" w:type="dxa"/>
            <w:vAlign w:val="center"/>
          </w:tcPr>
          <w:p w14:paraId="2EF566C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De más de 1,000 a 5,000 personas:</w:t>
            </w:r>
          </w:p>
        </w:tc>
        <w:tc>
          <w:tcPr>
            <w:tcW w:w="1275" w:type="dxa"/>
            <w:vAlign w:val="center"/>
          </w:tcPr>
          <w:p w14:paraId="1775DFC7"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$1,</w:t>
            </w:r>
            <w:r>
              <w:rPr>
                <w:rFonts w:ascii="Arial" w:hAnsi="Arial" w:cs="Arial"/>
                <w:sz w:val="24"/>
                <w:szCs w:val="24"/>
                <w:lang w:eastAsia="es-MX"/>
              </w:rPr>
              <w:t>121.00</w:t>
            </w:r>
          </w:p>
        </w:tc>
      </w:tr>
      <w:tr w:rsidR="00F87A6F" w:rsidRPr="00914235" w14:paraId="3B04F18D" w14:textId="77777777" w:rsidTr="00401F38">
        <w:trPr>
          <w:trHeight w:val="300"/>
        </w:trPr>
        <w:tc>
          <w:tcPr>
            <w:tcW w:w="6733" w:type="dxa"/>
            <w:vAlign w:val="center"/>
          </w:tcPr>
          <w:p w14:paraId="1F32D51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d) De más de 5,000 a 10,000 personas:                      </w:t>
            </w:r>
          </w:p>
        </w:tc>
        <w:tc>
          <w:tcPr>
            <w:tcW w:w="1275" w:type="dxa"/>
            <w:vAlign w:val="center"/>
          </w:tcPr>
          <w:p w14:paraId="7C2538E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$2,242.00</w:t>
            </w:r>
          </w:p>
        </w:tc>
      </w:tr>
      <w:tr w:rsidR="00F87A6F" w:rsidRPr="00914235" w14:paraId="4078F99E" w14:textId="77777777" w:rsidTr="00401F38">
        <w:trPr>
          <w:trHeight w:val="300"/>
        </w:trPr>
        <w:tc>
          <w:tcPr>
            <w:tcW w:w="6733" w:type="dxa"/>
            <w:vAlign w:val="center"/>
          </w:tcPr>
          <w:p w14:paraId="47B37CF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 De más de 10,000 personas:                                 </w:t>
            </w:r>
          </w:p>
        </w:tc>
        <w:tc>
          <w:tcPr>
            <w:tcW w:w="1275" w:type="dxa"/>
            <w:vAlign w:val="center"/>
          </w:tcPr>
          <w:p w14:paraId="4BCE32A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$4,481.00</w:t>
            </w:r>
          </w:p>
        </w:tc>
      </w:tr>
      <w:tr w:rsidR="00F87A6F" w:rsidRPr="00914235" w14:paraId="463DFDBD" w14:textId="77777777" w:rsidTr="00401F38">
        <w:trPr>
          <w:trHeight w:val="510"/>
        </w:trPr>
        <w:tc>
          <w:tcPr>
            <w:tcW w:w="6733" w:type="dxa"/>
            <w:vAlign w:val="center"/>
          </w:tcPr>
          <w:p w14:paraId="7C0D05E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XVII.- De la resolución administrativa derivada del trámite del divorcio administrativo. </w:t>
            </w:r>
          </w:p>
        </w:tc>
        <w:tc>
          <w:tcPr>
            <w:tcW w:w="1275" w:type="dxa"/>
            <w:vAlign w:val="center"/>
          </w:tcPr>
          <w:p w14:paraId="1AA8512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$78.00</w:t>
            </w:r>
          </w:p>
        </w:tc>
      </w:tr>
      <w:tr w:rsidR="00F87A6F" w:rsidRPr="00914235" w14:paraId="2BE84C9D" w14:textId="77777777" w:rsidTr="00401F38">
        <w:trPr>
          <w:trHeight w:val="510"/>
        </w:trPr>
        <w:tc>
          <w:tcPr>
            <w:tcW w:w="6733" w:type="dxa"/>
            <w:vAlign w:val="center"/>
          </w:tcPr>
          <w:p w14:paraId="533C1AD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XVIII. Los certificados o autorizaciones especiales no previstos en este capítulo, causarán derechos, por cada uno:</w:t>
            </w:r>
          </w:p>
        </w:tc>
        <w:tc>
          <w:tcPr>
            <w:tcW w:w="1275" w:type="dxa"/>
            <w:vAlign w:val="center"/>
          </w:tcPr>
          <w:p w14:paraId="43DDB7F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$102.00</w:t>
            </w:r>
          </w:p>
        </w:tc>
      </w:tr>
    </w:tbl>
    <w:p w14:paraId="09CFE580" w14:textId="77777777" w:rsidR="00F87A6F" w:rsidRPr="00914235" w:rsidRDefault="00F87A6F" w:rsidP="00F87A6F">
      <w:pPr>
        <w:jc w:val="both"/>
        <w:rPr>
          <w:rFonts w:ascii="Arial" w:hAnsi="Arial" w:cs="Arial"/>
          <w:color w:val="000000"/>
          <w:sz w:val="24"/>
          <w:szCs w:val="24"/>
          <w:lang w:eastAsia="es-MX"/>
        </w:rPr>
      </w:pPr>
    </w:p>
    <w:p w14:paraId="07A41766"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3D226ADD"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Los documentos a que alude el presente artículo se entregarán en un plazo de 3 días contados a partir del día siguiente al de la fecha de recepción de la solicitud acompañada del recibo de pago correspondiente. </w:t>
      </w:r>
    </w:p>
    <w:p w14:paraId="6C6A6CB6"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petición del interesado, dichos documentos se entregarán en un plazo no mayor de 24 horas, cobrándose el doble de la cuota correspondiente. </w:t>
      </w:r>
    </w:p>
    <w:p w14:paraId="49D96672"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DECIMO CUARTA</w:t>
      </w:r>
    </w:p>
    <w:p w14:paraId="343C05A5"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 LOS SERVICIOS DE CATASTRO</w:t>
      </w:r>
    </w:p>
    <w:p w14:paraId="7DB169CC" w14:textId="77777777" w:rsidR="00F87A6F" w:rsidRPr="00914235" w:rsidRDefault="00F87A6F" w:rsidP="00F87A6F">
      <w:pPr>
        <w:rPr>
          <w:rFonts w:ascii="Arial" w:hAnsi="Arial" w:cs="Arial"/>
          <w:sz w:val="24"/>
          <w:szCs w:val="24"/>
        </w:rPr>
      </w:pPr>
      <w:r w:rsidRPr="008F6DCD">
        <w:rPr>
          <w:rFonts w:ascii="Arial" w:hAnsi="Arial" w:cs="Arial"/>
          <w:b/>
          <w:color w:val="000000"/>
          <w:sz w:val="24"/>
          <w:szCs w:val="24"/>
          <w:lang w:eastAsia="es-MX"/>
        </w:rPr>
        <w:t>Artículo 64.-</w:t>
      </w:r>
      <w:r w:rsidRPr="00914235">
        <w:rPr>
          <w:rFonts w:ascii="Arial" w:hAnsi="Arial" w:cs="Arial"/>
          <w:color w:val="000000"/>
          <w:sz w:val="24"/>
          <w:szCs w:val="24"/>
          <w:lang w:eastAsia="es-MX"/>
        </w:rPr>
        <w:t xml:space="preserve"> Las personas físicas o jurídicas que requieran de los servicios de la dirección o área de catastro que en este capítulo se enumeran, pagarán los derechos correspondientes conforme a las siguientes: </w:t>
      </w:r>
    </w:p>
    <w:p w14:paraId="1A34B5AA" w14:textId="77777777" w:rsidR="00F87A6F" w:rsidRPr="00914235" w:rsidRDefault="00F87A6F" w:rsidP="00F87A6F">
      <w:pPr>
        <w:rPr>
          <w:rFonts w:ascii="Arial" w:hAnsi="Arial" w:cs="Arial"/>
          <w:color w:val="000000"/>
          <w:sz w:val="24"/>
          <w:szCs w:val="24"/>
          <w:lang w:eastAsia="es-MX"/>
        </w:rPr>
      </w:pPr>
      <w:r w:rsidRPr="00914235">
        <w:rPr>
          <w:rFonts w:ascii="Arial" w:hAnsi="Arial" w:cs="Arial"/>
          <w:color w:val="000000"/>
          <w:sz w:val="24"/>
          <w:szCs w:val="24"/>
          <w:lang w:eastAsia="es-MX"/>
        </w:rPr>
        <w:t xml:space="preserve">TARIFAS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0512D599" w14:textId="77777777" w:rsidTr="00401F38">
        <w:trPr>
          <w:trHeight w:val="285"/>
        </w:trPr>
        <w:tc>
          <w:tcPr>
            <w:tcW w:w="6733" w:type="dxa"/>
            <w:vAlign w:val="center"/>
          </w:tcPr>
          <w:p w14:paraId="732A0CA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Copia de planos: </w:t>
            </w:r>
          </w:p>
        </w:tc>
        <w:tc>
          <w:tcPr>
            <w:tcW w:w="1275" w:type="dxa"/>
            <w:vAlign w:val="center"/>
          </w:tcPr>
          <w:p w14:paraId="2F3450F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117AE91" w14:textId="77777777" w:rsidTr="00401F38">
        <w:trPr>
          <w:trHeight w:val="276"/>
        </w:trPr>
        <w:tc>
          <w:tcPr>
            <w:tcW w:w="6733" w:type="dxa"/>
            <w:vAlign w:val="center"/>
          </w:tcPr>
          <w:p w14:paraId="3E98F51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De manzana, por cada lámina:</w:t>
            </w:r>
          </w:p>
        </w:tc>
        <w:tc>
          <w:tcPr>
            <w:tcW w:w="1275" w:type="dxa"/>
            <w:vAlign w:val="center"/>
          </w:tcPr>
          <w:p w14:paraId="0CFF817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$141.00</w:t>
            </w:r>
          </w:p>
        </w:tc>
      </w:tr>
      <w:tr w:rsidR="00F87A6F" w:rsidRPr="00914235" w14:paraId="769CAA13" w14:textId="77777777" w:rsidTr="00401F38">
        <w:trPr>
          <w:trHeight w:val="280"/>
        </w:trPr>
        <w:tc>
          <w:tcPr>
            <w:tcW w:w="6733" w:type="dxa"/>
            <w:vAlign w:val="center"/>
          </w:tcPr>
          <w:p w14:paraId="4490CAD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Plano general de población o de zona catastral, por cada lámina:</w:t>
            </w:r>
          </w:p>
        </w:tc>
        <w:tc>
          <w:tcPr>
            <w:tcW w:w="1275" w:type="dxa"/>
            <w:vAlign w:val="center"/>
          </w:tcPr>
          <w:p w14:paraId="01C17B1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$158.50</w:t>
            </w:r>
          </w:p>
        </w:tc>
      </w:tr>
      <w:tr w:rsidR="00F87A6F" w:rsidRPr="00914235" w14:paraId="7AE6C513" w14:textId="77777777" w:rsidTr="00401F38">
        <w:trPr>
          <w:trHeight w:val="270"/>
        </w:trPr>
        <w:tc>
          <w:tcPr>
            <w:tcW w:w="6733" w:type="dxa"/>
            <w:vAlign w:val="center"/>
          </w:tcPr>
          <w:p w14:paraId="733590F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De plano o fotografía de orto foto:</w:t>
            </w:r>
          </w:p>
        </w:tc>
        <w:tc>
          <w:tcPr>
            <w:tcW w:w="1275" w:type="dxa"/>
            <w:vAlign w:val="center"/>
          </w:tcPr>
          <w:p w14:paraId="6908350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$268.00</w:t>
            </w:r>
          </w:p>
        </w:tc>
      </w:tr>
      <w:tr w:rsidR="00F87A6F" w:rsidRPr="00914235" w14:paraId="7A26463A" w14:textId="77777777" w:rsidTr="00401F38">
        <w:trPr>
          <w:trHeight w:val="765"/>
        </w:trPr>
        <w:tc>
          <w:tcPr>
            <w:tcW w:w="6733" w:type="dxa"/>
            <w:vAlign w:val="center"/>
          </w:tcPr>
          <w:p w14:paraId="022355F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Juego de planos, que contienen las tablas de valores unitarios de terrenos y construcciones de las localidades que comprendan el Municipio:</w:t>
            </w:r>
          </w:p>
        </w:tc>
        <w:tc>
          <w:tcPr>
            <w:tcW w:w="1275" w:type="dxa"/>
            <w:vAlign w:val="center"/>
          </w:tcPr>
          <w:p w14:paraId="20A5226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$586.00</w:t>
            </w:r>
          </w:p>
        </w:tc>
      </w:tr>
      <w:tr w:rsidR="00F87A6F" w:rsidRPr="00914235" w14:paraId="0BA96158" w14:textId="77777777" w:rsidTr="00401F38">
        <w:trPr>
          <w:trHeight w:val="625"/>
        </w:trPr>
        <w:tc>
          <w:tcPr>
            <w:tcW w:w="6733" w:type="dxa"/>
            <w:vAlign w:val="center"/>
          </w:tcPr>
          <w:p w14:paraId="29610A5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Cuando a los servicios a que se refieren estos incisos se soliciten en papel denominado maduro, se cobrarán además de las cuotas previstas:</w:t>
            </w:r>
          </w:p>
        </w:tc>
        <w:tc>
          <w:tcPr>
            <w:tcW w:w="1275" w:type="dxa"/>
            <w:vAlign w:val="center"/>
          </w:tcPr>
          <w:p w14:paraId="0AD7963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$586.00</w:t>
            </w:r>
          </w:p>
        </w:tc>
      </w:tr>
      <w:tr w:rsidR="00F87A6F" w:rsidRPr="00914235" w14:paraId="1F5E65EA" w14:textId="77777777" w:rsidTr="00401F38">
        <w:trPr>
          <w:trHeight w:val="352"/>
        </w:trPr>
        <w:tc>
          <w:tcPr>
            <w:tcW w:w="6733" w:type="dxa"/>
            <w:vAlign w:val="center"/>
          </w:tcPr>
          <w:p w14:paraId="7C081F6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Certificaciones catastrales: </w:t>
            </w:r>
          </w:p>
        </w:tc>
        <w:tc>
          <w:tcPr>
            <w:tcW w:w="1275" w:type="dxa"/>
            <w:vAlign w:val="center"/>
          </w:tcPr>
          <w:p w14:paraId="5EA948E5"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29A0DDB" w14:textId="77777777" w:rsidTr="00401F38">
        <w:trPr>
          <w:trHeight w:val="286"/>
        </w:trPr>
        <w:tc>
          <w:tcPr>
            <w:tcW w:w="6733" w:type="dxa"/>
            <w:vAlign w:val="center"/>
          </w:tcPr>
          <w:p w14:paraId="03788AF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Certificado de inscripción de propiedad, por cada predio:</w:t>
            </w:r>
          </w:p>
        </w:tc>
        <w:tc>
          <w:tcPr>
            <w:tcW w:w="1275" w:type="dxa"/>
            <w:vAlign w:val="center"/>
          </w:tcPr>
          <w:p w14:paraId="4278E29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$112.00</w:t>
            </w:r>
          </w:p>
        </w:tc>
      </w:tr>
      <w:tr w:rsidR="00F87A6F" w:rsidRPr="00914235" w14:paraId="0B14CAF4" w14:textId="77777777" w:rsidTr="00401F38">
        <w:trPr>
          <w:trHeight w:val="510"/>
        </w:trPr>
        <w:tc>
          <w:tcPr>
            <w:tcW w:w="6733" w:type="dxa"/>
            <w:vAlign w:val="center"/>
          </w:tcPr>
          <w:p w14:paraId="5B12513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Si además se solicita historial, se cobrará por cada búsqueda de antecedentes adicionales:</w:t>
            </w:r>
          </w:p>
        </w:tc>
        <w:tc>
          <w:tcPr>
            <w:tcW w:w="1275" w:type="dxa"/>
            <w:vAlign w:val="center"/>
          </w:tcPr>
          <w:p w14:paraId="68C28FD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$57.00</w:t>
            </w:r>
          </w:p>
        </w:tc>
      </w:tr>
      <w:tr w:rsidR="00F87A6F" w:rsidRPr="00914235" w14:paraId="6C2EE762" w14:textId="77777777" w:rsidTr="00401F38">
        <w:trPr>
          <w:trHeight w:val="218"/>
        </w:trPr>
        <w:tc>
          <w:tcPr>
            <w:tcW w:w="6733" w:type="dxa"/>
            <w:vAlign w:val="center"/>
          </w:tcPr>
          <w:p w14:paraId="37BAADA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b) Certificado de no-inscripción de propiedad:</w:t>
            </w:r>
          </w:p>
        </w:tc>
        <w:tc>
          <w:tcPr>
            <w:tcW w:w="1275" w:type="dxa"/>
            <w:vAlign w:val="center"/>
          </w:tcPr>
          <w:p w14:paraId="0FA5F18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$57.00</w:t>
            </w:r>
          </w:p>
        </w:tc>
      </w:tr>
      <w:tr w:rsidR="00F87A6F" w:rsidRPr="00914235" w14:paraId="1DE50C34" w14:textId="77777777" w:rsidTr="00401F38">
        <w:trPr>
          <w:trHeight w:val="266"/>
        </w:trPr>
        <w:tc>
          <w:tcPr>
            <w:tcW w:w="6733" w:type="dxa"/>
            <w:vAlign w:val="center"/>
          </w:tcPr>
          <w:p w14:paraId="5E6F8EA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Por certificación en copias, por cada hoja:</w:t>
            </w:r>
          </w:p>
        </w:tc>
        <w:tc>
          <w:tcPr>
            <w:tcW w:w="1275" w:type="dxa"/>
            <w:vAlign w:val="center"/>
          </w:tcPr>
          <w:p w14:paraId="78C0F78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$111.00</w:t>
            </w:r>
          </w:p>
        </w:tc>
      </w:tr>
      <w:tr w:rsidR="00F87A6F" w:rsidRPr="00914235" w14:paraId="7C4C0E63" w14:textId="77777777" w:rsidTr="00401F38">
        <w:trPr>
          <w:trHeight w:val="268"/>
        </w:trPr>
        <w:tc>
          <w:tcPr>
            <w:tcW w:w="6733" w:type="dxa"/>
            <w:vAlign w:val="center"/>
          </w:tcPr>
          <w:p w14:paraId="7711DAA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Por certificación en planos:</w:t>
            </w:r>
          </w:p>
        </w:tc>
        <w:tc>
          <w:tcPr>
            <w:tcW w:w="1275" w:type="dxa"/>
            <w:vAlign w:val="center"/>
          </w:tcPr>
          <w:p w14:paraId="02FE994F"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$69.00</w:t>
            </w:r>
          </w:p>
        </w:tc>
      </w:tr>
    </w:tbl>
    <w:p w14:paraId="0CD0EFFF" w14:textId="77777777" w:rsidR="00F87A6F" w:rsidRPr="00914235" w:rsidRDefault="00F87A6F" w:rsidP="00F87A6F">
      <w:pPr>
        <w:spacing w:after="0"/>
        <w:jc w:val="both"/>
        <w:rPr>
          <w:rFonts w:ascii="Arial" w:hAnsi="Arial" w:cs="Arial"/>
          <w:color w:val="000000"/>
          <w:sz w:val="24"/>
          <w:szCs w:val="24"/>
          <w:lang w:eastAsia="es-MX"/>
        </w:rPr>
      </w:pPr>
    </w:p>
    <w:p w14:paraId="4693AFC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los pensionados, jubilados, </w:t>
      </w:r>
      <w:r>
        <w:rPr>
          <w:rFonts w:ascii="Arial" w:hAnsi="Arial" w:cs="Arial"/>
          <w:color w:val="000000"/>
          <w:sz w:val="24"/>
          <w:szCs w:val="24"/>
          <w:lang w:eastAsia="es-MX"/>
        </w:rPr>
        <w:t>personas con discapacidad</w:t>
      </w:r>
      <w:r w:rsidRPr="00914235">
        <w:rPr>
          <w:rFonts w:ascii="Arial" w:hAnsi="Arial" w:cs="Arial"/>
          <w:color w:val="000000"/>
          <w:sz w:val="24"/>
          <w:szCs w:val="24"/>
          <w:lang w:eastAsia="es-MX"/>
        </w:rPr>
        <w:t xml:space="preserve"> y los que obtengan algún crédito del INFONAVIT, o de la Dirección de Pensiones del Estado, que soliciten los servicios señalados en esta fracción serán beneficiados con el 50% de reducción de los derechos correspondientes: </w:t>
      </w:r>
    </w:p>
    <w:p w14:paraId="2ACB2A3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IV.- Informes.</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F87A6F" w:rsidRPr="00914235" w14:paraId="7E529EB0" w14:textId="77777777" w:rsidTr="00401F38">
        <w:trPr>
          <w:trHeight w:val="256"/>
        </w:trPr>
        <w:tc>
          <w:tcPr>
            <w:tcW w:w="6733" w:type="dxa"/>
            <w:vAlign w:val="center"/>
          </w:tcPr>
          <w:p w14:paraId="4F1FD11B"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Informes catastrales, por cada predio:</w:t>
            </w:r>
          </w:p>
        </w:tc>
        <w:tc>
          <w:tcPr>
            <w:tcW w:w="1275" w:type="dxa"/>
            <w:vAlign w:val="center"/>
          </w:tcPr>
          <w:p w14:paraId="12A5D11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$57.00</w:t>
            </w:r>
          </w:p>
        </w:tc>
      </w:tr>
      <w:tr w:rsidR="00F87A6F" w:rsidRPr="00914235" w14:paraId="3E046779" w14:textId="77777777" w:rsidTr="00401F38">
        <w:trPr>
          <w:trHeight w:val="274"/>
        </w:trPr>
        <w:tc>
          <w:tcPr>
            <w:tcW w:w="6733" w:type="dxa"/>
            <w:vAlign w:val="center"/>
          </w:tcPr>
          <w:p w14:paraId="429ECF8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Expedición de fotocopias del microfilme, por cada hoja simple:</w:t>
            </w:r>
          </w:p>
        </w:tc>
        <w:tc>
          <w:tcPr>
            <w:tcW w:w="1275" w:type="dxa"/>
            <w:vAlign w:val="center"/>
          </w:tcPr>
          <w:p w14:paraId="618B749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$57.00</w:t>
            </w:r>
          </w:p>
        </w:tc>
      </w:tr>
      <w:tr w:rsidR="00F87A6F" w:rsidRPr="00914235" w14:paraId="4E427FA3" w14:textId="77777777" w:rsidTr="00401F38">
        <w:trPr>
          <w:trHeight w:val="278"/>
        </w:trPr>
        <w:tc>
          <w:tcPr>
            <w:tcW w:w="6733" w:type="dxa"/>
            <w:vAlign w:val="center"/>
          </w:tcPr>
          <w:p w14:paraId="4A0263A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Informes catastrales, por datos técnicos, por cada predio:</w:t>
            </w:r>
          </w:p>
        </w:tc>
        <w:tc>
          <w:tcPr>
            <w:tcW w:w="1275" w:type="dxa"/>
            <w:vAlign w:val="center"/>
          </w:tcPr>
          <w:p w14:paraId="58B5B73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$111.00</w:t>
            </w:r>
          </w:p>
        </w:tc>
      </w:tr>
    </w:tbl>
    <w:p w14:paraId="68277511" w14:textId="77777777" w:rsidR="00F87A6F" w:rsidRPr="00914235" w:rsidRDefault="00F87A6F" w:rsidP="00F87A6F">
      <w:pPr>
        <w:jc w:val="both"/>
        <w:rPr>
          <w:rFonts w:ascii="Arial" w:hAnsi="Arial" w:cs="Arial"/>
          <w:color w:val="000000"/>
          <w:sz w:val="24"/>
          <w:szCs w:val="24"/>
          <w:lang w:eastAsia="es-MX"/>
        </w:rPr>
      </w:pPr>
    </w:p>
    <w:p w14:paraId="4CC2F9BF"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IV. Deslindes catastrales: </w:t>
      </w:r>
    </w:p>
    <w:p w14:paraId="6EF3F5CA"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a) Por la expedición de deslindes de predios urbanos, con base en planos catastrales existentes: </w:t>
      </w:r>
    </w:p>
    <w:tbl>
      <w:tblPr>
        <w:tblW w:w="8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33"/>
        <w:gridCol w:w="1275"/>
      </w:tblGrid>
      <w:tr w:rsidR="00F87A6F" w:rsidRPr="00914235" w14:paraId="71FAB715" w14:textId="77777777" w:rsidTr="00401F38">
        <w:trPr>
          <w:trHeight w:val="336"/>
        </w:trPr>
        <w:tc>
          <w:tcPr>
            <w:tcW w:w="6733" w:type="dxa"/>
            <w:vAlign w:val="center"/>
          </w:tcPr>
          <w:p w14:paraId="20294BA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 1 a 1,000 metros cuadrados:</w:t>
            </w:r>
          </w:p>
        </w:tc>
        <w:tc>
          <w:tcPr>
            <w:tcW w:w="1275" w:type="dxa"/>
            <w:vAlign w:val="center"/>
          </w:tcPr>
          <w:p w14:paraId="6B49317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$158.50</w:t>
            </w:r>
          </w:p>
        </w:tc>
      </w:tr>
      <w:tr w:rsidR="00F87A6F" w:rsidRPr="00914235" w14:paraId="21B6C688" w14:textId="77777777" w:rsidTr="00401F38">
        <w:trPr>
          <w:trHeight w:val="510"/>
        </w:trPr>
        <w:tc>
          <w:tcPr>
            <w:tcW w:w="6733" w:type="dxa"/>
            <w:vAlign w:val="center"/>
          </w:tcPr>
          <w:p w14:paraId="3A4E845C"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 1,000 metros cuadrados en adelante se cobrará la cantidad anterior, más por cada 100 metros cuadrados o fracción excedente:</w:t>
            </w:r>
          </w:p>
        </w:tc>
        <w:tc>
          <w:tcPr>
            <w:tcW w:w="1275" w:type="dxa"/>
            <w:vAlign w:val="center"/>
          </w:tcPr>
          <w:p w14:paraId="71388E4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$6.50</w:t>
            </w:r>
          </w:p>
        </w:tc>
      </w:tr>
      <w:tr w:rsidR="00F87A6F" w:rsidRPr="00914235" w14:paraId="676BA10C" w14:textId="77777777" w:rsidTr="00401F38">
        <w:trPr>
          <w:trHeight w:val="274"/>
        </w:trPr>
        <w:tc>
          <w:tcPr>
            <w:tcW w:w="6733" w:type="dxa"/>
            <w:vAlign w:val="center"/>
          </w:tcPr>
          <w:p w14:paraId="7BEB24B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b) Por la revisión de deslindes de predios rústicos: </w:t>
            </w:r>
          </w:p>
        </w:tc>
        <w:tc>
          <w:tcPr>
            <w:tcW w:w="1275" w:type="dxa"/>
            <w:vAlign w:val="center"/>
          </w:tcPr>
          <w:p w14:paraId="06EDAF5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ECE5A59" w14:textId="77777777" w:rsidTr="00401F38">
        <w:trPr>
          <w:trHeight w:val="274"/>
        </w:trPr>
        <w:tc>
          <w:tcPr>
            <w:tcW w:w="6733" w:type="dxa"/>
            <w:vAlign w:val="center"/>
          </w:tcPr>
          <w:p w14:paraId="270E356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1.- De 1 a 10,000 metros cuadrados:</w:t>
            </w:r>
          </w:p>
        </w:tc>
        <w:tc>
          <w:tcPr>
            <w:tcW w:w="1275" w:type="dxa"/>
            <w:vAlign w:val="center"/>
          </w:tcPr>
          <w:p w14:paraId="6723ADC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$268.00</w:t>
            </w:r>
          </w:p>
        </w:tc>
      </w:tr>
      <w:tr w:rsidR="00F87A6F" w:rsidRPr="00914235" w14:paraId="0007817D" w14:textId="77777777" w:rsidTr="00401F38">
        <w:trPr>
          <w:trHeight w:val="274"/>
        </w:trPr>
        <w:tc>
          <w:tcPr>
            <w:tcW w:w="6733" w:type="dxa"/>
            <w:vAlign w:val="center"/>
          </w:tcPr>
          <w:p w14:paraId="2D6CE4DF"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2.- De más de 10,000 hasta 50,000 metros cuadrados:</w:t>
            </w:r>
          </w:p>
        </w:tc>
        <w:tc>
          <w:tcPr>
            <w:tcW w:w="1275" w:type="dxa"/>
            <w:vAlign w:val="center"/>
          </w:tcPr>
          <w:p w14:paraId="4594FF0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$409.00</w:t>
            </w:r>
          </w:p>
        </w:tc>
      </w:tr>
      <w:tr w:rsidR="00F87A6F" w:rsidRPr="00914235" w14:paraId="758B1E01" w14:textId="77777777" w:rsidTr="00401F38">
        <w:trPr>
          <w:trHeight w:val="277"/>
        </w:trPr>
        <w:tc>
          <w:tcPr>
            <w:tcW w:w="6733" w:type="dxa"/>
            <w:vAlign w:val="center"/>
          </w:tcPr>
          <w:p w14:paraId="3AFF4DC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3.- De más de 50,000 hasta 100,000 metros cuadrados:</w:t>
            </w:r>
          </w:p>
        </w:tc>
        <w:tc>
          <w:tcPr>
            <w:tcW w:w="1275" w:type="dxa"/>
            <w:vAlign w:val="center"/>
          </w:tcPr>
          <w:p w14:paraId="6F56F1E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$544.00</w:t>
            </w:r>
          </w:p>
        </w:tc>
      </w:tr>
      <w:tr w:rsidR="00F87A6F" w:rsidRPr="00914235" w14:paraId="18FA57AB" w14:textId="77777777" w:rsidTr="00401F38">
        <w:trPr>
          <w:trHeight w:val="281"/>
        </w:trPr>
        <w:tc>
          <w:tcPr>
            <w:tcW w:w="6733" w:type="dxa"/>
            <w:vAlign w:val="center"/>
          </w:tcPr>
          <w:p w14:paraId="750B0C90"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4.- De más de 100,000 metros cuadrados en adelante:</w:t>
            </w:r>
          </w:p>
        </w:tc>
        <w:tc>
          <w:tcPr>
            <w:tcW w:w="1275" w:type="dxa"/>
            <w:vAlign w:val="center"/>
          </w:tcPr>
          <w:p w14:paraId="43EDE86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$679.00</w:t>
            </w:r>
          </w:p>
        </w:tc>
      </w:tr>
    </w:tbl>
    <w:p w14:paraId="57020C31" w14:textId="77777777" w:rsidR="00F87A6F" w:rsidRPr="00914235" w:rsidRDefault="00F87A6F" w:rsidP="00F87A6F">
      <w:pPr>
        <w:jc w:val="both"/>
        <w:rPr>
          <w:rFonts w:ascii="Arial" w:hAnsi="Arial" w:cs="Arial"/>
          <w:color w:val="000000"/>
          <w:sz w:val="24"/>
          <w:szCs w:val="24"/>
          <w:lang w:eastAsia="es-MX"/>
        </w:rPr>
      </w:pPr>
    </w:p>
    <w:p w14:paraId="049AA22D"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p>
    <w:p w14:paraId="3B4C3AD1"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V. Por cada dictamen de valor practicado por el área de catastro: </w:t>
      </w:r>
    </w:p>
    <w:p w14:paraId="76792CAE"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Hasta $30,000 de valor:    </w:t>
      </w:r>
      <w:r>
        <w:rPr>
          <w:rFonts w:ascii="Arial" w:hAnsi="Arial" w:cs="Arial"/>
          <w:sz w:val="24"/>
          <w:szCs w:val="24"/>
          <w:lang w:eastAsia="es-MX"/>
        </w:rPr>
        <w:t>$423.00</w:t>
      </w:r>
    </w:p>
    <w:p w14:paraId="21B3F75D"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b) De $30,000.01 a $1’000,000.00 se cobrará la cantidad del inciso anterior, más el 2 al millar sobre el excedente a $30,000.00 </w:t>
      </w:r>
    </w:p>
    <w:p w14:paraId="102570D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c) De $1’000,000.01 a $5’000,000.00 se cobrará la cantidad del inciso anterior más el 1.6 al millar sobre el excedente a $1’000,000.00. </w:t>
      </w:r>
    </w:p>
    <w:p w14:paraId="0766E1F1"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d) De $5’000,000.01 en adelante se cobrará la cantidad del inciso anterior más el 0.8 al millar sobre el excedente a $5’000,000.00. </w:t>
      </w:r>
    </w:p>
    <w:p w14:paraId="10F69B5E"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VI. Por la revisión y autorización del área de catastro, de cada avalúo practicado por otras instituciones o valuadores independientes autorizados por el área de catastro: $</w:t>
      </w:r>
      <w:r>
        <w:rPr>
          <w:rFonts w:ascii="Arial" w:hAnsi="Arial" w:cs="Arial"/>
          <w:sz w:val="24"/>
          <w:szCs w:val="24"/>
          <w:lang w:eastAsia="es-MX"/>
        </w:rPr>
        <w:t>150.00</w:t>
      </w:r>
    </w:p>
    <w:p w14:paraId="5FB31D3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Estos documentos se entregarán en un plazo máximo de 3 días, contados a partir del día siguiente de recepción de la solicitud, acompañada del recibo de pago correspondiente. </w:t>
      </w:r>
    </w:p>
    <w:p w14:paraId="7573DBE8"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solicitud del interesado, dichos documentos se entregaran en un plazo no mayor a 36 horas, cobrándose en este caso el doble de la cuota correspondiente. </w:t>
      </w:r>
    </w:p>
    <w:p w14:paraId="78C83DD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 No se causará el pago de derechos por servicios Catastrales: </w:t>
      </w:r>
    </w:p>
    <w:p w14:paraId="34F8D33F"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 Cuando las certificaciones, copias certificadas o informes se expidan por las autoridades, siempre y cuando no sean a petición de parte; </w:t>
      </w:r>
    </w:p>
    <w:p w14:paraId="48CCDAA6"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b) Las que estén destinadas a exhibirse ante los Tribunales del Trabajo, los Penales o el Ministerio Público, cuando este actúe en el orden penal y se expidan para el juicio de amparo; </w:t>
      </w:r>
    </w:p>
    <w:p w14:paraId="75ECE612"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c) Las que tengan por objeto probar hechos relacionados con demandas de indemnización civil provenientes de delito; </w:t>
      </w:r>
    </w:p>
    <w:p w14:paraId="1C434397"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d) Las que se expidan para juicios de alimentos, cuando sean solicitados por el acreedor alimentista. </w:t>
      </w:r>
    </w:p>
    <w:p w14:paraId="5B84C5DB" w14:textId="77777777" w:rsidR="00F87A6F" w:rsidRPr="008F6DCD"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e) Cuando los servicios se deriven de actos, contratos de operaciones celebradas con la intervención de organismos públicos de seguridad social, o la Comisión para la Regularización de la Tenencia de la Tierra, la Federación, Estado o Municipios. </w:t>
      </w:r>
    </w:p>
    <w:p w14:paraId="0FA73FC6"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CAPÍTULO TERCERO</w:t>
      </w:r>
    </w:p>
    <w:p w14:paraId="1E4640E9"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OTROS DERECHOS</w:t>
      </w:r>
    </w:p>
    <w:p w14:paraId="0834E40B"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SECCIÓN PRIMERA</w:t>
      </w:r>
    </w:p>
    <w:p w14:paraId="701D32B7"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DERECHOS NO ESPECIFICADOS</w:t>
      </w:r>
    </w:p>
    <w:p w14:paraId="2B2F8394"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Artículo 65.- Los otros servicios que provengan de la autoridad municipal, que no contravengan las disposiciones del Convenio de Coordinación Fiscal en materia de derechos, y que no estén previstos en este título, se cobrarán según la importancia del servicio que se preste, conforme a la siguiente: </w:t>
      </w:r>
    </w:p>
    <w:p w14:paraId="58D78A39"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lastRenderedPageBreak/>
        <w:t>I. Servicios que se presten en horas hábiles, por cada uno,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$66.00</w:t>
      </w:r>
    </w:p>
    <w:p w14:paraId="5FDE9528" w14:textId="77777777" w:rsidR="00F87A6F" w:rsidRPr="00914235" w:rsidRDefault="00F87A6F" w:rsidP="00F87A6F">
      <w:pPr>
        <w:tabs>
          <w:tab w:val="left" w:pos="6810"/>
        </w:tabs>
        <w:spacing w:after="0"/>
        <w:rPr>
          <w:rFonts w:ascii="Arial" w:hAnsi="Arial" w:cs="Arial"/>
          <w:sz w:val="24"/>
          <w:szCs w:val="24"/>
          <w:lang w:eastAsia="es-MX"/>
        </w:rPr>
      </w:pPr>
    </w:p>
    <w:p w14:paraId="790D014F"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II. Servicios que se presten en horas inhábiles, por cada uno, de:</w:t>
      </w:r>
      <w:r w:rsidRPr="00914235">
        <w:rPr>
          <w:rFonts w:ascii="Arial" w:hAnsi="Arial" w:cs="Arial"/>
          <w:color w:val="000000"/>
          <w:sz w:val="24"/>
          <w:szCs w:val="24"/>
          <w:lang w:eastAsia="es-MX"/>
        </w:rPr>
        <w:tab/>
      </w:r>
      <w:r>
        <w:rPr>
          <w:rFonts w:ascii="Arial" w:hAnsi="Arial" w:cs="Arial"/>
          <w:sz w:val="24"/>
          <w:szCs w:val="24"/>
          <w:lang w:eastAsia="es-MX"/>
        </w:rPr>
        <w:t>$66.00</w:t>
      </w:r>
    </w:p>
    <w:p w14:paraId="02F8357B"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III. Servicio de poda o tala de árboles. </w:t>
      </w:r>
      <w:r w:rsidRPr="00914235">
        <w:rPr>
          <w:rFonts w:ascii="Arial" w:hAnsi="Arial" w:cs="Arial"/>
          <w:color w:val="000000"/>
          <w:sz w:val="24"/>
          <w:szCs w:val="24"/>
          <w:lang w:eastAsia="es-MX"/>
        </w:rPr>
        <w:tab/>
      </w:r>
    </w:p>
    <w:p w14:paraId="072853E1"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Poda de árboles hasta de 10 metros de altura, por cada uno:</w:t>
      </w:r>
      <w:r w:rsidRPr="00914235">
        <w:rPr>
          <w:rFonts w:ascii="Arial" w:hAnsi="Arial" w:cs="Arial"/>
          <w:color w:val="000000"/>
          <w:sz w:val="24"/>
          <w:szCs w:val="24"/>
          <w:lang w:eastAsia="es-MX"/>
        </w:rPr>
        <w:tab/>
      </w:r>
      <w:r>
        <w:rPr>
          <w:rFonts w:ascii="Arial" w:hAnsi="Arial" w:cs="Arial"/>
          <w:sz w:val="24"/>
          <w:szCs w:val="24"/>
          <w:lang w:eastAsia="es-MX"/>
        </w:rPr>
        <w:t>$763.00</w:t>
      </w:r>
    </w:p>
    <w:p w14:paraId="312687F4"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b) Poda de árboles de más de 10 metros de altura, por cada uno:</w:t>
      </w:r>
      <w:r w:rsidRPr="00914235">
        <w:rPr>
          <w:rFonts w:ascii="Arial" w:hAnsi="Arial" w:cs="Arial"/>
          <w:color w:val="000000"/>
          <w:sz w:val="24"/>
          <w:szCs w:val="24"/>
          <w:lang w:eastAsia="es-MX"/>
        </w:rPr>
        <w:tab/>
      </w:r>
      <w:r>
        <w:rPr>
          <w:rFonts w:ascii="Arial" w:hAnsi="Arial" w:cs="Arial"/>
          <w:sz w:val="24"/>
          <w:szCs w:val="24"/>
          <w:lang w:eastAsia="es-MX"/>
        </w:rPr>
        <w:t>$1,457.00</w:t>
      </w:r>
    </w:p>
    <w:p w14:paraId="2E3A625D"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c) Derribo de árboles de hasta 10 metros de altura, por cada uno:</w:t>
      </w:r>
      <w:r w:rsidRPr="00914235">
        <w:rPr>
          <w:rFonts w:ascii="Arial" w:hAnsi="Arial" w:cs="Arial"/>
          <w:color w:val="000000"/>
          <w:sz w:val="24"/>
          <w:szCs w:val="24"/>
          <w:lang w:eastAsia="es-MX"/>
        </w:rPr>
        <w:tab/>
      </w:r>
      <w:r>
        <w:rPr>
          <w:rFonts w:ascii="Arial" w:hAnsi="Arial" w:cs="Arial"/>
          <w:sz w:val="24"/>
          <w:szCs w:val="24"/>
          <w:lang w:eastAsia="es-MX"/>
        </w:rPr>
        <w:t>$1,457.00</w:t>
      </w:r>
    </w:p>
    <w:p w14:paraId="10DC665D" w14:textId="77777777" w:rsidR="00F87A6F"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d) Derribo de árboles de más de 10 metros de altura, por cada uno:     </w:t>
      </w:r>
      <w:r>
        <w:rPr>
          <w:rFonts w:ascii="Arial" w:hAnsi="Arial" w:cs="Arial"/>
          <w:sz w:val="24"/>
          <w:szCs w:val="24"/>
          <w:lang w:eastAsia="es-MX"/>
        </w:rPr>
        <w:t>$2,186.00</w:t>
      </w:r>
    </w:p>
    <w:p w14:paraId="724FAE13" w14:textId="77777777" w:rsidR="00F87A6F" w:rsidRPr="00914235" w:rsidRDefault="00F87A6F" w:rsidP="00F87A6F">
      <w:pPr>
        <w:tabs>
          <w:tab w:val="left" w:pos="6810"/>
        </w:tabs>
        <w:spacing w:after="0"/>
        <w:ind w:left="77"/>
        <w:rPr>
          <w:rFonts w:ascii="Arial" w:hAnsi="Arial" w:cs="Arial"/>
          <w:sz w:val="24"/>
          <w:szCs w:val="24"/>
          <w:lang w:eastAsia="es-MX"/>
        </w:rPr>
      </w:pPr>
    </w:p>
    <w:p w14:paraId="75D5FE81" w14:textId="77777777" w:rsidR="00F87A6F" w:rsidRDefault="00F87A6F" w:rsidP="00F87A6F">
      <w:pPr>
        <w:tabs>
          <w:tab w:val="left" w:pos="6810"/>
        </w:tabs>
        <w:spacing w:after="0"/>
        <w:ind w:left="77"/>
        <w:rPr>
          <w:rFonts w:ascii="Arial" w:hAnsi="Arial" w:cs="Arial"/>
          <w:color w:val="000000"/>
          <w:sz w:val="24"/>
          <w:szCs w:val="24"/>
          <w:lang w:eastAsia="es-MX"/>
        </w:rPr>
      </w:pPr>
      <w:r w:rsidRPr="00914235">
        <w:rPr>
          <w:rFonts w:ascii="Arial" w:hAnsi="Arial" w:cs="Arial"/>
          <w:color w:val="000000"/>
          <w:sz w:val="24"/>
          <w:szCs w:val="24"/>
          <w:lang w:eastAsia="es-MX"/>
        </w:rPr>
        <w:t xml:space="preserve">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p>
    <w:p w14:paraId="2D919D2A"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b/>
      </w:r>
    </w:p>
    <w:p w14:paraId="4647294D" w14:textId="77777777" w:rsidR="00F87A6F"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e) Autorización a particulares para la poda o derribo de árboles, previo dictamen forestal de la dependencia respectiva del Municipio: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$242.50</w:t>
      </w:r>
    </w:p>
    <w:p w14:paraId="33084F08" w14:textId="77777777" w:rsidR="00F87A6F" w:rsidRPr="00914235" w:rsidRDefault="00F87A6F" w:rsidP="00F87A6F">
      <w:pPr>
        <w:tabs>
          <w:tab w:val="left" w:pos="6810"/>
        </w:tabs>
        <w:spacing w:after="0"/>
        <w:ind w:left="77"/>
        <w:rPr>
          <w:rFonts w:ascii="Arial" w:hAnsi="Arial" w:cs="Arial"/>
          <w:sz w:val="24"/>
          <w:szCs w:val="24"/>
          <w:lang w:eastAsia="es-MX"/>
        </w:rPr>
      </w:pPr>
    </w:p>
    <w:p w14:paraId="60CCBA80" w14:textId="77777777" w:rsidR="00F87A6F" w:rsidRPr="007A3913" w:rsidRDefault="00F87A6F" w:rsidP="00F87A6F">
      <w:pPr>
        <w:spacing w:after="0" w:line="240" w:lineRule="auto"/>
        <w:jc w:val="both"/>
        <w:rPr>
          <w:rFonts w:ascii="Arial" w:hAnsi="Arial" w:cs="Arial"/>
          <w:sz w:val="24"/>
          <w:szCs w:val="24"/>
        </w:rPr>
      </w:pPr>
      <w:r w:rsidRPr="00914235">
        <w:rPr>
          <w:rFonts w:ascii="Arial" w:hAnsi="Arial" w:cs="Arial"/>
          <w:color w:val="000000"/>
          <w:sz w:val="24"/>
          <w:szCs w:val="24"/>
          <w:lang w:eastAsia="es-MX"/>
        </w:rPr>
        <w:t xml:space="preserve">IV. </w:t>
      </w:r>
      <w:r w:rsidRPr="007A3913">
        <w:rPr>
          <w:rFonts w:ascii="Arial" w:hAnsi="Arial" w:cs="Arial"/>
          <w:sz w:val="24"/>
          <w:szCs w:val="24"/>
        </w:rPr>
        <w:t>Por proporcionar información en documentos o elementos técnicos a solicitudes de información en cumplimiento de la Ley de Transparencia y acceso a la Información Pública del Estado de Jalisco y sus Municipios:</w:t>
      </w:r>
      <w:r w:rsidRPr="007A3913">
        <w:rPr>
          <w:rFonts w:ascii="Arial" w:hAnsi="Arial" w:cs="Arial"/>
          <w:sz w:val="24"/>
          <w:szCs w:val="24"/>
        </w:rPr>
        <w:tab/>
      </w:r>
    </w:p>
    <w:p w14:paraId="291B9D1D"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ab/>
      </w:r>
      <w:r w:rsidRPr="007A3913">
        <w:rPr>
          <w:rFonts w:ascii="Arial" w:hAnsi="Arial" w:cs="Arial"/>
          <w:sz w:val="24"/>
          <w:szCs w:val="24"/>
        </w:rPr>
        <w:tab/>
      </w:r>
      <w:r w:rsidRPr="007A3913">
        <w:rPr>
          <w:rFonts w:ascii="Arial" w:hAnsi="Arial" w:cs="Arial"/>
          <w:sz w:val="24"/>
          <w:szCs w:val="24"/>
        </w:rPr>
        <w:tab/>
      </w:r>
      <w:r w:rsidRPr="007A3913">
        <w:rPr>
          <w:rFonts w:ascii="Arial" w:hAnsi="Arial" w:cs="Arial"/>
          <w:sz w:val="24"/>
          <w:szCs w:val="24"/>
        </w:rPr>
        <w:tab/>
      </w:r>
    </w:p>
    <w:p w14:paraId="2367287F"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 xml:space="preserve">a) Copia simple </w:t>
      </w:r>
      <w:r>
        <w:rPr>
          <w:rFonts w:ascii="Arial" w:hAnsi="Arial" w:cs="Arial"/>
          <w:sz w:val="24"/>
          <w:szCs w:val="24"/>
        </w:rPr>
        <w:t xml:space="preserve">o impresa por cada hoja:  </w:t>
      </w:r>
      <w:r>
        <w:rPr>
          <w:rFonts w:ascii="Arial" w:hAnsi="Arial" w:cs="Arial"/>
          <w:sz w:val="24"/>
          <w:szCs w:val="24"/>
        </w:rPr>
        <w:tab/>
      </w:r>
      <w:r>
        <w:rPr>
          <w:rFonts w:ascii="Arial" w:hAnsi="Arial" w:cs="Arial"/>
          <w:sz w:val="24"/>
          <w:szCs w:val="24"/>
        </w:rPr>
        <w:tab/>
      </w:r>
      <w:r>
        <w:rPr>
          <w:rFonts w:ascii="Arial" w:hAnsi="Arial" w:cs="Arial"/>
          <w:sz w:val="24"/>
          <w:szCs w:val="24"/>
        </w:rPr>
        <w:tab/>
        <w:t>$1.50</w:t>
      </w:r>
    </w:p>
    <w:p w14:paraId="47894423" w14:textId="77777777" w:rsidR="00F87A6F" w:rsidRPr="007A3913" w:rsidRDefault="00F87A6F" w:rsidP="00F87A6F">
      <w:pPr>
        <w:spacing w:after="0" w:line="240" w:lineRule="auto"/>
        <w:jc w:val="both"/>
        <w:rPr>
          <w:rFonts w:ascii="Arial" w:hAnsi="Arial" w:cs="Arial"/>
          <w:sz w:val="24"/>
          <w:szCs w:val="24"/>
        </w:rPr>
      </w:pPr>
    </w:p>
    <w:p w14:paraId="7807CECC"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b) Hoja certificada                                                                  $</w:t>
      </w:r>
      <w:r>
        <w:rPr>
          <w:rFonts w:ascii="Arial" w:hAnsi="Arial" w:cs="Arial"/>
          <w:sz w:val="24"/>
          <w:szCs w:val="24"/>
        </w:rPr>
        <w:t>22.00</w:t>
      </w:r>
    </w:p>
    <w:p w14:paraId="5E957160" w14:textId="77777777" w:rsidR="00F87A6F" w:rsidRPr="007A3913" w:rsidRDefault="00F87A6F" w:rsidP="00F87A6F">
      <w:pPr>
        <w:spacing w:after="0" w:line="240" w:lineRule="auto"/>
        <w:jc w:val="both"/>
        <w:rPr>
          <w:rFonts w:ascii="Arial" w:hAnsi="Arial" w:cs="Arial"/>
          <w:sz w:val="24"/>
          <w:szCs w:val="24"/>
        </w:rPr>
      </w:pPr>
    </w:p>
    <w:p w14:paraId="262B6716"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c) Me</w:t>
      </w:r>
      <w:r>
        <w:rPr>
          <w:rFonts w:ascii="Arial" w:hAnsi="Arial" w:cs="Arial"/>
          <w:sz w:val="24"/>
          <w:szCs w:val="24"/>
        </w:rPr>
        <w:t xml:space="preserve">moria USB de 8 </w:t>
      </w:r>
      <w:proofErr w:type="spellStart"/>
      <w:r>
        <w:rPr>
          <w:rFonts w:ascii="Arial" w:hAnsi="Arial" w:cs="Arial"/>
          <w:sz w:val="24"/>
          <w:szCs w:val="24"/>
        </w:rPr>
        <w:t>gb</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$76.50</w:t>
      </w:r>
      <w:r w:rsidRPr="007A3913">
        <w:rPr>
          <w:rFonts w:ascii="Arial" w:hAnsi="Arial" w:cs="Arial"/>
          <w:sz w:val="24"/>
          <w:szCs w:val="24"/>
        </w:rPr>
        <w:tab/>
      </w:r>
    </w:p>
    <w:p w14:paraId="6A1E9074" w14:textId="77777777" w:rsidR="00F87A6F" w:rsidRPr="007A3913" w:rsidRDefault="00F87A6F" w:rsidP="00F87A6F">
      <w:pPr>
        <w:tabs>
          <w:tab w:val="left" w:pos="708"/>
          <w:tab w:val="left" w:pos="5877"/>
        </w:tabs>
        <w:spacing w:after="0" w:line="240" w:lineRule="auto"/>
        <w:jc w:val="both"/>
        <w:rPr>
          <w:rFonts w:ascii="Arial" w:hAnsi="Arial" w:cs="Arial"/>
          <w:sz w:val="24"/>
          <w:szCs w:val="24"/>
        </w:rPr>
      </w:pPr>
      <w:r w:rsidRPr="007A3913">
        <w:rPr>
          <w:rFonts w:ascii="Arial" w:hAnsi="Arial" w:cs="Arial"/>
          <w:sz w:val="24"/>
          <w:szCs w:val="24"/>
        </w:rPr>
        <w:tab/>
      </w:r>
      <w:r>
        <w:rPr>
          <w:rFonts w:ascii="Arial" w:hAnsi="Arial" w:cs="Arial"/>
          <w:sz w:val="24"/>
          <w:szCs w:val="24"/>
        </w:rPr>
        <w:tab/>
      </w:r>
    </w:p>
    <w:p w14:paraId="3198ADB3"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d) Información en disco compacto</w:t>
      </w:r>
      <w:r>
        <w:rPr>
          <w:rFonts w:ascii="Arial" w:hAnsi="Arial" w:cs="Arial"/>
          <w:sz w:val="24"/>
          <w:szCs w:val="24"/>
        </w:rPr>
        <w:t xml:space="preserve"> </w:t>
      </w:r>
      <w:r w:rsidRPr="007A3913">
        <w:rPr>
          <w:rFonts w:ascii="Arial" w:hAnsi="Arial" w:cs="Arial"/>
          <w:sz w:val="24"/>
          <w:szCs w:val="24"/>
        </w:rPr>
        <w:t>(CD/DVD)</w:t>
      </w:r>
      <w:r>
        <w:rPr>
          <w:rFonts w:ascii="Arial" w:hAnsi="Arial" w:cs="Arial"/>
          <w:sz w:val="24"/>
          <w:szCs w:val="24"/>
        </w:rPr>
        <w:t>, por cada uno:</w:t>
      </w:r>
      <w:r>
        <w:rPr>
          <w:rFonts w:ascii="Arial" w:hAnsi="Arial" w:cs="Arial"/>
          <w:sz w:val="24"/>
          <w:szCs w:val="24"/>
        </w:rPr>
        <w:tab/>
        <w:t xml:space="preserve"> $11.00</w:t>
      </w:r>
    </w:p>
    <w:p w14:paraId="494C73A9" w14:textId="77777777" w:rsidR="00F87A6F" w:rsidRPr="007A3913" w:rsidRDefault="00F87A6F" w:rsidP="00F87A6F">
      <w:pPr>
        <w:spacing w:after="0" w:line="240" w:lineRule="auto"/>
        <w:jc w:val="both"/>
        <w:rPr>
          <w:rFonts w:ascii="Arial" w:hAnsi="Arial" w:cs="Arial"/>
          <w:sz w:val="24"/>
          <w:szCs w:val="24"/>
        </w:rPr>
      </w:pPr>
    </w:p>
    <w:p w14:paraId="14FDE6C0"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Cuando la información se proporcione en formatos distintos a los mencionados en los incisos anteriores, el cobro de los productos será el equivalente al precio de mercado que corresponda.</w:t>
      </w:r>
    </w:p>
    <w:p w14:paraId="6B8A0ABF" w14:textId="77777777" w:rsidR="00F87A6F" w:rsidRPr="007A3913" w:rsidRDefault="00F87A6F" w:rsidP="00F87A6F">
      <w:pPr>
        <w:spacing w:after="0" w:line="240" w:lineRule="auto"/>
        <w:jc w:val="both"/>
        <w:rPr>
          <w:rFonts w:ascii="Arial" w:hAnsi="Arial" w:cs="Arial"/>
          <w:sz w:val="24"/>
          <w:szCs w:val="24"/>
        </w:rPr>
      </w:pPr>
    </w:p>
    <w:p w14:paraId="29CB27AA" w14:textId="77777777" w:rsidR="00F87A6F" w:rsidRPr="007A3913" w:rsidRDefault="00F87A6F" w:rsidP="00F87A6F">
      <w:pPr>
        <w:spacing w:after="0" w:line="240" w:lineRule="auto"/>
        <w:jc w:val="both"/>
        <w:rPr>
          <w:rFonts w:ascii="Arial" w:hAnsi="Arial" w:cs="Arial"/>
          <w:sz w:val="24"/>
          <w:szCs w:val="24"/>
        </w:rPr>
      </w:pPr>
      <w:r w:rsidRPr="007A3913">
        <w:rPr>
          <w:rFonts w:ascii="Arial" w:hAnsi="Arial" w:cs="Arial"/>
          <w:sz w:val="24"/>
          <w:szCs w:val="24"/>
        </w:rPr>
        <w:t xml:space="preserve">De conformidad a la Ley General de Transparencia y Acceso a la Información Pública, así como la Ley de Transparencia y acceso a la Información Pública del Estado de Jalisco y sus Municipios, el sujeto obligado cumplirá, entre otras cosas, con lo siguiente: </w:t>
      </w:r>
    </w:p>
    <w:p w14:paraId="71BD7C59" w14:textId="77777777" w:rsidR="00F87A6F" w:rsidRPr="007A3913" w:rsidRDefault="00F87A6F" w:rsidP="00F87A6F">
      <w:pPr>
        <w:spacing w:after="0" w:line="240" w:lineRule="auto"/>
        <w:jc w:val="both"/>
        <w:rPr>
          <w:rFonts w:ascii="Arial" w:hAnsi="Arial" w:cs="Arial"/>
          <w:sz w:val="24"/>
          <w:szCs w:val="24"/>
        </w:rPr>
      </w:pPr>
    </w:p>
    <w:p w14:paraId="0D584923" w14:textId="77777777" w:rsidR="00F87A6F" w:rsidRPr="003D2087" w:rsidRDefault="00F87A6F" w:rsidP="00F87A6F">
      <w:pPr>
        <w:pStyle w:val="Prrafodelista"/>
        <w:numPr>
          <w:ilvl w:val="0"/>
          <w:numId w:val="13"/>
        </w:numPr>
        <w:spacing w:after="0" w:line="240" w:lineRule="auto"/>
        <w:contextualSpacing/>
        <w:jc w:val="both"/>
        <w:rPr>
          <w:rFonts w:ascii="Arial" w:hAnsi="Arial" w:cs="Arial"/>
          <w:sz w:val="24"/>
          <w:szCs w:val="24"/>
        </w:rPr>
      </w:pPr>
      <w:r w:rsidRPr="003D2087">
        <w:rPr>
          <w:rFonts w:ascii="Arial" w:hAnsi="Arial" w:cs="Arial"/>
          <w:sz w:val="24"/>
          <w:szCs w:val="24"/>
        </w:rPr>
        <w:t>Cuando la información solicitada se entregue en copias simples, las primeras 20 veinte no tendrán costo alguno para el solicitante;</w:t>
      </w:r>
    </w:p>
    <w:p w14:paraId="0EFA7F49" w14:textId="77777777" w:rsidR="00F87A6F" w:rsidRPr="007A3913" w:rsidRDefault="00F87A6F" w:rsidP="00F87A6F">
      <w:pPr>
        <w:spacing w:after="0" w:line="240" w:lineRule="auto"/>
        <w:jc w:val="both"/>
        <w:rPr>
          <w:rFonts w:ascii="Arial" w:hAnsi="Arial" w:cs="Arial"/>
          <w:sz w:val="24"/>
          <w:szCs w:val="24"/>
        </w:rPr>
      </w:pPr>
    </w:p>
    <w:p w14:paraId="3AF1D682" w14:textId="77777777" w:rsidR="00F87A6F" w:rsidRPr="003D2087" w:rsidRDefault="00F87A6F" w:rsidP="00F87A6F">
      <w:pPr>
        <w:pStyle w:val="Prrafodelista"/>
        <w:numPr>
          <w:ilvl w:val="0"/>
          <w:numId w:val="13"/>
        </w:numPr>
        <w:spacing w:after="0" w:line="240" w:lineRule="auto"/>
        <w:contextualSpacing/>
        <w:jc w:val="both"/>
        <w:rPr>
          <w:rFonts w:ascii="Arial" w:hAnsi="Arial" w:cs="Arial"/>
          <w:sz w:val="24"/>
          <w:szCs w:val="24"/>
        </w:rPr>
      </w:pPr>
      <w:r w:rsidRPr="003D2087">
        <w:rPr>
          <w:rFonts w:ascii="Arial" w:hAnsi="Arial" w:cs="Arial"/>
          <w:sz w:val="24"/>
          <w:szCs w:val="24"/>
        </w:rPr>
        <w:t>En caso de que el solicitante proporcione el medio o soporte para recibir la información solicitada no se generará costo alguno, de igual manera, no se cobrará por consultar, efectuar anotaciones tomar fotos o videos;</w:t>
      </w:r>
    </w:p>
    <w:p w14:paraId="6ABEFB89" w14:textId="77777777" w:rsidR="00F87A6F" w:rsidRDefault="00F87A6F" w:rsidP="00F87A6F">
      <w:pPr>
        <w:pStyle w:val="Prrafodelista"/>
        <w:rPr>
          <w:rFonts w:ascii="Arial" w:hAnsi="Arial" w:cs="Arial"/>
          <w:sz w:val="24"/>
          <w:szCs w:val="24"/>
        </w:rPr>
      </w:pPr>
    </w:p>
    <w:p w14:paraId="3BC4AD75" w14:textId="77777777" w:rsidR="00F87A6F" w:rsidRPr="003D2087" w:rsidRDefault="00F87A6F" w:rsidP="00F87A6F">
      <w:pPr>
        <w:pStyle w:val="Prrafodelista"/>
        <w:numPr>
          <w:ilvl w:val="0"/>
          <w:numId w:val="13"/>
        </w:numPr>
        <w:spacing w:after="0" w:line="240" w:lineRule="auto"/>
        <w:contextualSpacing/>
        <w:jc w:val="both"/>
        <w:rPr>
          <w:rFonts w:ascii="Arial" w:hAnsi="Arial" w:cs="Arial"/>
          <w:sz w:val="24"/>
          <w:szCs w:val="24"/>
        </w:rPr>
      </w:pPr>
      <w:r w:rsidRPr="003D2087">
        <w:rPr>
          <w:rFonts w:ascii="Arial" w:hAnsi="Arial" w:cs="Arial"/>
          <w:sz w:val="24"/>
          <w:szCs w:val="24"/>
        </w:rPr>
        <w:t>La digitalización de información no tendrá costo alguno para el solicitante.</w:t>
      </w:r>
    </w:p>
    <w:p w14:paraId="033F308F" w14:textId="77777777" w:rsidR="00F87A6F" w:rsidRPr="007A3913" w:rsidRDefault="00F87A6F" w:rsidP="00F87A6F">
      <w:pPr>
        <w:ind w:left="720"/>
        <w:rPr>
          <w:rFonts w:ascii="Arial" w:hAnsi="Arial" w:cs="Arial"/>
          <w:sz w:val="24"/>
          <w:szCs w:val="24"/>
        </w:rPr>
      </w:pPr>
    </w:p>
    <w:p w14:paraId="2A368344" w14:textId="77777777" w:rsidR="00F87A6F" w:rsidRPr="003D2087" w:rsidRDefault="00F87A6F" w:rsidP="00F87A6F">
      <w:pPr>
        <w:pStyle w:val="Prrafodelista"/>
        <w:numPr>
          <w:ilvl w:val="0"/>
          <w:numId w:val="13"/>
        </w:numPr>
        <w:spacing w:after="0" w:line="240" w:lineRule="auto"/>
        <w:contextualSpacing/>
        <w:jc w:val="both"/>
        <w:rPr>
          <w:rFonts w:ascii="Arial" w:hAnsi="Arial" w:cs="Arial"/>
          <w:sz w:val="24"/>
          <w:szCs w:val="24"/>
        </w:rPr>
      </w:pPr>
      <w:r w:rsidRPr="003D2087">
        <w:rPr>
          <w:rFonts w:ascii="Arial" w:hAnsi="Arial" w:cs="Arial"/>
          <w:sz w:val="24"/>
          <w:szCs w:val="24"/>
        </w:rPr>
        <w:t>Los ajustes razonables que realice el sujeto obligado para el acceso a la información</w:t>
      </w:r>
      <w:r>
        <w:rPr>
          <w:rFonts w:ascii="Arial" w:hAnsi="Arial" w:cs="Arial"/>
          <w:sz w:val="24"/>
          <w:szCs w:val="24"/>
        </w:rPr>
        <w:t xml:space="preserve"> de los solicitantes con </w:t>
      </w:r>
      <w:r w:rsidRPr="003D2087">
        <w:rPr>
          <w:rFonts w:ascii="Arial" w:hAnsi="Arial" w:cs="Arial"/>
          <w:sz w:val="24"/>
          <w:szCs w:val="24"/>
        </w:rPr>
        <w:t>discapacidad no tendrán costo alguno;</w:t>
      </w:r>
    </w:p>
    <w:p w14:paraId="08568CB8" w14:textId="77777777" w:rsidR="00F87A6F" w:rsidRPr="007A3913" w:rsidRDefault="00F87A6F" w:rsidP="00F87A6F">
      <w:pPr>
        <w:ind w:left="720"/>
        <w:rPr>
          <w:rFonts w:ascii="Arial" w:hAnsi="Arial" w:cs="Arial"/>
          <w:sz w:val="24"/>
          <w:szCs w:val="24"/>
        </w:rPr>
      </w:pPr>
    </w:p>
    <w:p w14:paraId="7B611E1F" w14:textId="77777777" w:rsidR="00F87A6F" w:rsidRPr="003D2087" w:rsidRDefault="00F87A6F" w:rsidP="00F87A6F">
      <w:pPr>
        <w:pStyle w:val="Prrafodelista"/>
        <w:numPr>
          <w:ilvl w:val="0"/>
          <w:numId w:val="13"/>
        </w:numPr>
        <w:spacing w:after="0" w:line="240" w:lineRule="auto"/>
        <w:contextualSpacing/>
        <w:jc w:val="both"/>
        <w:rPr>
          <w:rFonts w:ascii="Arial" w:hAnsi="Arial" w:cs="Arial"/>
          <w:sz w:val="24"/>
          <w:szCs w:val="24"/>
        </w:rPr>
      </w:pPr>
      <w:r w:rsidRPr="003D2087">
        <w:rPr>
          <w:rFonts w:ascii="Arial" w:hAnsi="Arial" w:cs="Arial"/>
          <w:sz w:val="24"/>
          <w:szCs w:val="24"/>
        </w:rPr>
        <w:t xml:space="preserve"> 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14:paraId="57CD7CB4" w14:textId="77777777" w:rsidR="00F87A6F" w:rsidRPr="00432290" w:rsidRDefault="00F87A6F" w:rsidP="00F87A6F">
      <w:pPr>
        <w:tabs>
          <w:tab w:val="left" w:pos="6810"/>
        </w:tabs>
        <w:spacing w:after="0"/>
        <w:ind w:left="77"/>
        <w:rPr>
          <w:rFonts w:ascii="Arial" w:hAnsi="Arial" w:cs="Arial"/>
          <w:sz w:val="24"/>
          <w:szCs w:val="24"/>
        </w:rPr>
      </w:pPr>
    </w:p>
    <w:p w14:paraId="0135DF89"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V. Para los efectos de este artículo, se consideran como horas hábiles, las comprendidas de lunes a viernes, de 9:00 a 15:00 horas. </w:t>
      </w:r>
    </w:p>
    <w:p w14:paraId="0ACD2B97"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CAPÍTULO CUARTO</w:t>
      </w:r>
    </w:p>
    <w:p w14:paraId="7C0E08C2"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ACCESORIOS DE LOS DERECHOS</w:t>
      </w:r>
    </w:p>
    <w:p w14:paraId="4172FC11"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66.-</w:t>
      </w:r>
      <w:r w:rsidRPr="00914235">
        <w:rPr>
          <w:rFonts w:ascii="Arial" w:hAnsi="Arial" w:cs="Arial"/>
          <w:color w:val="000000"/>
          <w:sz w:val="24"/>
          <w:szCs w:val="24"/>
          <w:lang w:eastAsia="es-MX"/>
        </w:rPr>
        <w:t xml:space="preserve"> Los ingresos por concepto de accesorios derivados por la falta de pago de los derechos señalados en este Título de Derechos, son los que se perciben por:</w:t>
      </w:r>
    </w:p>
    <w:p w14:paraId="733CE486"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I. Recargos;</w:t>
      </w:r>
    </w:p>
    <w:p w14:paraId="0217EC68"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Los recargos se causarán conforme a lo establecido en la Ley de Hacienda Municipal del Estado de Jalisco, en vigor.</w:t>
      </w:r>
    </w:p>
    <w:p w14:paraId="6AD511D8"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II. Multas;</w:t>
      </w:r>
    </w:p>
    <w:p w14:paraId="0B1A70E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III. Intereses;</w:t>
      </w:r>
    </w:p>
    <w:p w14:paraId="106AFC68"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IV. Gastos de ejecución;</w:t>
      </w:r>
    </w:p>
    <w:p w14:paraId="7361E01E"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V. Indemnizaciones;</w:t>
      </w:r>
    </w:p>
    <w:p w14:paraId="0CDFE3E6"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VI. Otros no especificados.</w:t>
      </w:r>
    </w:p>
    <w:p w14:paraId="0436B1EB"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67.-</w:t>
      </w:r>
      <w:r w:rsidRPr="00914235">
        <w:rPr>
          <w:rFonts w:ascii="Arial" w:hAnsi="Arial" w:cs="Arial"/>
          <w:color w:val="000000"/>
          <w:sz w:val="24"/>
          <w:szCs w:val="24"/>
          <w:lang w:eastAsia="es-MX"/>
        </w:rPr>
        <w:t xml:space="preserve"> Dichos conceptos son accesorios de los derechos y participan de la naturaleza de éstos. </w:t>
      </w:r>
    </w:p>
    <w:p w14:paraId="41544329" w14:textId="77777777" w:rsidR="00F87A6F" w:rsidRPr="00914235" w:rsidRDefault="00F87A6F" w:rsidP="00F87A6F">
      <w:pPr>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68.-</w:t>
      </w:r>
      <w:r w:rsidRPr="00914235">
        <w:rPr>
          <w:rFonts w:ascii="Arial" w:hAnsi="Arial" w:cs="Arial"/>
          <w:color w:val="000000"/>
          <w:sz w:val="24"/>
          <w:szCs w:val="24"/>
          <w:lang w:eastAsia="es-MX"/>
        </w:rPr>
        <w:t xml:space="preserve"> Multas derivadas del incumplimiento en la forma, fecha y términos, que establezcan las disposiciones fiscales, del pago de los derechos, siempre que no esté considerada otra sanción en las demás disposiciones establecidas en la presente ley, sobre el crédito omitido, del: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t>10.00%  a  30.00%</w:t>
      </w:r>
    </w:p>
    <w:p w14:paraId="58A15DF9"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lastRenderedPageBreak/>
        <w:t>Artículo 69.-</w:t>
      </w:r>
      <w:r w:rsidRPr="00914235">
        <w:rPr>
          <w:rFonts w:ascii="Arial" w:hAnsi="Arial" w:cs="Arial"/>
          <w:color w:val="000000"/>
          <w:sz w:val="24"/>
          <w:szCs w:val="24"/>
          <w:lang w:eastAsia="es-MX"/>
        </w:rPr>
        <w:t xml:space="preserve"> La tasa de recargos por falta de pago oportuno de los créditos fiscales será del 1% mensual. </w:t>
      </w:r>
    </w:p>
    <w:p w14:paraId="419F10BE"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70.-</w:t>
      </w:r>
      <w:r w:rsidRPr="00914235">
        <w:rPr>
          <w:rFonts w:ascii="Arial"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14:paraId="0E522976"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71.-</w:t>
      </w:r>
      <w:r w:rsidRPr="00914235">
        <w:rPr>
          <w:rFonts w:ascii="Arial" w:hAnsi="Arial" w:cs="Arial"/>
          <w:color w:val="000000"/>
          <w:sz w:val="24"/>
          <w:szCs w:val="24"/>
          <w:lang w:eastAsia="es-MX"/>
        </w:rPr>
        <w:t xml:space="preserve"> Los gastos de ejecución y de embargo se cubrirán a la Hacienda Municipal, conjuntamente con el crédito fiscal, conforme a las siguientes bases: </w:t>
      </w:r>
    </w:p>
    <w:p w14:paraId="010D3E95"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I. Por gastos de ejecución: </w:t>
      </w:r>
    </w:p>
    <w:p w14:paraId="74267BC5"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 xml:space="preserve">Por la notificación de requerimiento de pago de créditos fiscales, no cubiertos en los plazos establecidos: </w:t>
      </w:r>
    </w:p>
    <w:p w14:paraId="036723C4"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a) Cuando se realicen en la cabecera municipal, el 5% sin que su importe sea menor</w:t>
      </w:r>
      <w:r>
        <w:rPr>
          <w:rFonts w:ascii="Arial" w:hAnsi="Arial" w:cs="Arial"/>
          <w:color w:val="000000"/>
          <w:sz w:val="24"/>
          <w:szCs w:val="24"/>
          <w:lang w:eastAsia="es-MX"/>
        </w:rPr>
        <w:t xml:space="preserve"> a $89.25 (ochenta y nueve pesos 25</w:t>
      </w:r>
      <w:r w:rsidRPr="00914235">
        <w:rPr>
          <w:rFonts w:ascii="Arial" w:hAnsi="Arial" w:cs="Arial"/>
          <w:color w:val="000000"/>
          <w:sz w:val="24"/>
          <w:szCs w:val="24"/>
          <w:lang w:eastAsia="es-MX"/>
        </w:rPr>
        <w:t xml:space="preserve">/100 m.n.). </w:t>
      </w:r>
    </w:p>
    <w:p w14:paraId="26D3C423"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b) Cuando se realice fuera de la cabecera municipal el 8%, si</w:t>
      </w:r>
      <w:r>
        <w:rPr>
          <w:rFonts w:ascii="Arial" w:hAnsi="Arial" w:cs="Arial"/>
          <w:color w:val="000000"/>
          <w:sz w:val="24"/>
          <w:szCs w:val="24"/>
          <w:lang w:eastAsia="es-MX"/>
        </w:rPr>
        <w:t>n que su importe sea menor a $93.50(noventa y tres pesos 5</w:t>
      </w:r>
      <w:r w:rsidRPr="00914235">
        <w:rPr>
          <w:rFonts w:ascii="Arial" w:hAnsi="Arial" w:cs="Arial"/>
          <w:color w:val="000000"/>
          <w:sz w:val="24"/>
          <w:szCs w:val="24"/>
          <w:lang w:eastAsia="es-MX"/>
        </w:rPr>
        <w:t>0/100 m.n.).</w:t>
      </w:r>
    </w:p>
    <w:p w14:paraId="2518337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Por gastos de embargo: </w:t>
      </w:r>
    </w:p>
    <w:p w14:paraId="2C7AC095"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Las diligencias de embargo, así como las de remoción del deudor como depositario, que impliquen extracción de bienes: </w:t>
      </w:r>
    </w:p>
    <w:p w14:paraId="7C3AECF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Cuando se realicen en la cabecera municipal, el 5%; y </w:t>
      </w:r>
    </w:p>
    <w:p w14:paraId="7BA2B672" w14:textId="77777777" w:rsidR="00F87A6F" w:rsidRPr="00914235" w:rsidRDefault="00F87A6F" w:rsidP="00F87A6F">
      <w:pPr>
        <w:rPr>
          <w:rFonts w:ascii="Arial" w:hAnsi="Arial" w:cs="Arial"/>
          <w:sz w:val="24"/>
          <w:szCs w:val="24"/>
        </w:rPr>
      </w:pPr>
      <w:r w:rsidRPr="00914235">
        <w:rPr>
          <w:rFonts w:ascii="Arial" w:hAnsi="Arial" w:cs="Arial"/>
          <w:color w:val="000000"/>
          <w:sz w:val="24"/>
          <w:szCs w:val="24"/>
          <w:lang w:eastAsia="es-MX"/>
        </w:rPr>
        <w:t xml:space="preserve">b) Cuando se realicen fuera de la cabecera municipal, el 8%, </w:t>
      </w:r>
    </w:p>
    <w:p w14:paraId="2C3E1C1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Los demás gastos que sean erogados en el procedimiento, serán reembolsados al Ayuntamiento por los contribuyentes. </w:t>
      </w:r>
    </w:p>
    <w:p w14:paraId="65C86EC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El cobro de honorarios conforme a las tarifas señaladas, en ningún caso, excederá de los siguientes límites: </w:t>
      </w:r>
    </w:p>
    <w:p w14:paraId="554DB821" w14:textId="77777777" w:rsidR="00F87A6F" w:rsidRPr="00914235" w:rsidRDefault="00F87A6F" w:rsidP="00F87A6F">
      <w:pPr>
        <w:spacing w:after="0"/>
        <w:jc w:val="both"/>
        <w:rPr>
          <w:rFonts w:ascii="Arial" w:hAnsi="Arial" w:cs="Arial"/>
          <w:color w:val="000000"/>
          <w:sz w:val="24"/>
          <w:szCs w:val="24"/>
          <w:lang w:eastAsia="es-MX"/>
        </w:rPr>
      </w:pPr>
      <w:r>
        <w:rPr>
          <w:rFonts w:ascii="Arial" w:hAnsi="Arial" w:cs="Arial"/>
          <w:color w:val="000000"/>
          <w:sz w:val="24"/>
          <w:szCs w:val="24"/>
          <w:lang w:eastAsia="es-MX"/>
        </w:rPr>
        <w:t>a) Del importe de $2,819.10 (Dos mil ochocientos diecinueve pesos 10</w:t>
      </w:r>
      <w:r w:rsidRPr="00914235">
        <w:rPr>
          <w:rFonts w:ascii="Arial" w:hAnsi="Arial" w:cs="Arial"/>
          <w:color w:val="000000"/>
          <w:sz w:val="24"/>
          <w:szCs w:val="24"/>
          <w:lang w:eastAsia="es-MX"/>
        </w:rPr>
        <w:t xml:space="preserve">/100) por requerimientos no satisfechos dentro de los plazos legales, de cuyo posterior cumplimiento se derive el pago extemporáneo de prestaciones fiscales. </w:t>
      </w:r>
    </w:p>
    <w:p w14:paraId="219DB7E9" w14:textId="77777777" w:rsidR="00F87A6F" w:rsidRPr="00914235" w:rsidRDefault="00F87A6F" w:rsidP="00F87A6F">
      <w:pPr>
        <w:spacing w:after="0"/>
        <w:jc w:val="both"/>
        <w:rPr>
          <w:rFonts w:ascii="Arial" w:hAnsi="Arial" w:cs="Arial"/>
          <w:color w:val="000000"/>
          <w:sz w:val="24"/>
          <w:szCs w:val="24"/>
          <w:lang w:eastAsia="es-MX"/>
        </w:rPr>
      </w:pPr>
      <w:r>
        <w:rPr>
          <w:rFonts w:ascii="Arial" w:hAnsi="Arial" w:cs="Arial"/>
          <w:color w:val="000000"/>
          <w:sz w:val="24"/>
          <w:szCs w:val="24"/>
          <w:lang w:eastAsia="es-MX"/>
        </w:rPr>
        <w:t xml:space="preserve">b) Del importe de $4,247.90 </w:t>
      </w:r>
      <w:r w:rsidRPr="00914235">
        <w:rPr>
          <w:rFonts w:ascii="Arial" w:hAnsi="Arial" w:cs="Arial"/>
          <w:color w:val="000000"/>
          <w:sz w:val="24"/>
          <w:szCs w:val="24"/>
          <w:lang w:eastAsia="es-MX"/>
        </w:rPr>
        <w:t xml:space="preserve">(Cuatro mil  </w:t>
      </w:r>
      <w:r>
        <w:rPr>
          <w:rFonts w:ascii="Arial" w:hAnsi="Arial" w:cs="Arial"/>
          <w:color w:val="000000"/>
          <w:sz w:val="24"/>
          <w:szCs w:val="24"/>
          <w:lang w:eastAsia="es-MX"/>
        </w:rPr>
        <w:t>doscientos cuarenta y siete pesos 90</w:t>
      </w:r>
      <w:r w:rsidRPr="00914235">
        <w:rPr>
          <w:rFonts w:ascii="Arial" w:hAnsi="Arial" w:cs="Arial"/>
          <w:color w:val="000000"/>
          <w:sz w:val="24"/>
          <w:szCs w:val="24"/>
          <w:lang w:eastAsia="es-MX"/>
        </w:rPr>
        <w:t xml:space="preserve">/100 m.n.), por diligencia de embargo y por las de remoción del deudor como depositario, que impliquen extracción de bienes. </w:t>
      </w:r>
    </w:p>
    <w:p w14:paraId="3AA52B07" w14:textId="77777777" w:rsidR="00F87A6F" w:rsidRPr="00914235" w:rsidRDefault="00F87A6F" w:rsidP="00F87A6F">
      <w:pPr>
        <w:spacing w:after="0"/>
        <w:jc w:val="both"/>
        <w:rPr>
          <w:rFonts w:ascii="Arial" w:hAnsi="Arial" w:cs="Arial"/>
          <w:color w:val="000000"/>
          <w:sz w:val="24"/>
          <w:szCs w:val="24"/>
          <w:lang w:eastAsia="es-MX"/>
        </w:rPr>
      </w:pPr>
    </w:p>
    <w:p w14:paraId="6D708D0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Todos los gastos de ejecución serán a cargo del contribuyente, en ningún caso, podrán ser condonados total o parcialmente. </w:t>
      </w:r>
    </w:p>
    <w:p w14:paraId="11DF0516" w14:textId="77777777" w:rsidR="00F87A6F" w:rsidRPr="00914235" w:rsidRDefault="00F87A6F" w:rsidP="00F87A6F">
      <w:pPr>
        <w:spacing w:after="0"/>
        <w:jc w:val="both"/>
        <w:rPr>
          <w:rFonts w:ascii="Arial" w:hAnsi="Arial" w:cs="Arial"/>
          <w:color w:val="000000"/>
          <w:sz w:val="24"/>
          <w:szCs w:val="24"/>
          <w:lang w:eastAsia="es-MX"/>
        </w:rPr>
      </w:pPr>
    </w:p>
    <w:p w14:paraId="33D2D1AB"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w:t>
      </w:r>
      <w:r w:rsidRPr="00914235">
        <w:rPr>
          <w:rFonts w:ascii="Arial" w:hAnsi="Arial" w:cs="Arial"/>
          <w:color w:val="000000"/>
          <w:sz w:val="24"/>
          <w:szCs w:val="24"/>
          <w:lang w:eastAsia="es-MX"/>
        </w:rPr>
        <w:lastRenderedPageBreak/>
        <w:t>contribuciones municipales, se aplicará la tarifa que al efecto establece el Código Fiscal del Estado.</w:t>
      </w:r>
    </w:p>
    <w:p w14:paraId="39C25B32"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TÍTULO QUINTO</w:t>
      </w:r>
    </w:p>
    <w:p w14:paraId="70317157"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PRODUCTOS</w:t>
      </w:r>
    </w:p>
    <w:p w14:paraId="33D61130"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CAPÍTULO PRIMERO</w:t>
      </w:r>
    </w:p>
    <w:p w14:paraId="365E3E92"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 LOS PRODUCTOS DE TIPO CORRIENTE</w:t>
      </w:r>
    </w:p>
    <w:p w14:paraId="5893429A"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SECCIÓN PRIMERA</w:t>
      </w:r>
    </w:p>
    <w:p w14:paraId="246EE670"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DEL USO, GOCE, APROVECHAMIENTO O EXPLOTACIÓN DE BIENES DE DOMINIO PRIVADO</w:t>
      </w:r>
    </w:p>
    <w:p w14:paraId="4D8B1E05" w14:textId="77777777" w:rsidR="00F87A6F" w:rsidRPr="00914235" w:rsidRDefault="00F87A6F" w:rsidP="00F87A6F">
      <w:pPr>
        <w:rPr>
          <w:rFonts w:ascii="Arial" w:hAnsi="Arial" w:cs="Arial"/>
          <w:sz w:val="24"/>
          <w:szCs w:val="24"/>
        </w:rPr>
      </w:pPr>
      <w:r w:rsidRPr="008F6DCD">
        <w:rPr>
          <w:rFonts w:ascii="Arial" w:hAnsi="Arial" w:cs="Arial"/>
          <w:b/>
          <w:color w:val="000000"/>
          <w:sz w:val="24"/>
          <w:szCs w:val="24"/>
          <w:lang w:eastAsia="es-MX"/>
        </w:rPr>
        <w:t>Artículo 72.-</w:t>
      </w:r>
      <w:r w:rsidRPr="00914235">
        <w:rPr>
          <w:rFonts w:ascii="Arial" w:hAnsi="Arial" w:cs="Arial"/>
          <w:color w:val="000000"/>
          <w:sz w:val="24"/>
          <w:szCs w:val="24"/>
          <w:lang w:eastAsia="es-MX"/>
        </w:rPr>
        <w:t xml:space="preserve"> El Municipio obtendrá ingresos por la enajenación de bienes muebles e inmuebles de propiedad municipal, siempre que se realice con sujeción a las disposiciones contenidas en los preceptos aplicables al caso, de la Ley de Hacienda Municipal y de otras leyes correspondientes</w:t>
      </w:r>
    </w:p>
    <w:p w14:paraId="6D0B7CA8"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73.-</w:t>
      </w:r>
      <w:r w:rsidRPr="00914235">
        <w:rPr>
          <w:rFonts w:ascii="Arial" w:hAnsi="Arial" w:cs="Arial"/>
          <w:color w:val="000000"/>
          <w:sz w:val="24"/>
          <w:szCs w:val="24"/>
          <w:lang w:eastAsia="es-MX"/>
        </w:rPr>
        <w:t xml:space="preserve"> Las personas físicas o jurídicas que tomen en arrendamiento o concesión toda clase de bienes propiedad del Municipio pagarán a éste las rentas respectivas, de conformidad con las siguientes: </w:t>
      </w:r>
    </w:p>
    <w:p w14:paraId="6CBA26E0" w14:textId="77777777" w:rsidR="00F87A6F" w:rsidRPr="00914235" w:rsidRDefault="00F87A6F" w:rsidP="00F87A6F">
      <w:pPr>
        <w:spacing w:after="0"/>
        <w:jc w:val="both"/>
        <w:rPr>
          <w:rFonts w:ascii="Arial" w:hAnsi="Arial" w:cs="Arial"/>
          <w:b/>
          <w:bCs/>
          <w:color w:val="000000"/>
          <w:sz w:val="24"/>
          <w:szCs w:val="24"/>
          <w:lang w:eastAsia="es-MX"/>
        </w:rPr>
      </w:pP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F87A6F" w:rsidRPr="00914235" w14:paraId="23822BC0" w14:textId="77777777" w:rsidTr="00401F38">
        <w:trPr>
          <w:trHeight w:val="342"/>
        </w:trPr>
        <w:tc>
          <w:tcPr>
            <w:tcW w:w="6733" w:type="dxa"/>
            <w:vAlign w:val="center"/>
          </w:tcPr>
          <w:p w14:paraId="3C72444E" w14:textId="77777777" w:rsidR="00F87A6F" w:rsidRPr="00914235" w:rsidRDefault="00F87A6F" w:rsidP="00401F38">
            <w:pPr>
              <w:rPr>
                <w:rFonts w:ascii="Arial" w:hAnsi="Arial" w:cs="Arial"/>
                <w:sz w:val="24"/>
                <w:szCs w:val="24"/>
              </w:rPr>
            </w:pPr>
            <w:r w:rsidRPr="00914235">
              <w:rPr>
                <w:rFonts w:ascii="Arial" w:hAnsi="Arial" w:cs="Arial"/>
                <w:color w:val="000000"/>
                <w:sz w:val="24"/>
                <w:szCs w:val="24"/>
                <w:lang w:eastAsia="es-MX"/>
              </w:rPr>
              <w:t>TARIFAS</w:t>
            </w:r>
          </w:p>
        </w:tc>
        <w:tc>
          <w:tcPr>
            <w:tcW w:w="1417" w:type="dxa"/>
            <w:vAlign w:val="center"/>
          </w:tcPr>
          <w:p w14:paraId="06B33197"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140D671" w14:textId="77777777" w:rsidTr="00401F38">
        <w:trPr>
          <w:trHeight w:val="573"/>
        </w:trPr>
        <w:tc>
          <w:tcPr>
            <w:tcW w:w="6733" w:type="dxa"/>
            <w:vAlign w:val="center"/>
          </w:tcPr>
          <w:p w14:paraId="53D51993"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 Arrendamiento de locales en el interior de mercados, por metro cuadrado, mensualmente:</w:t>
            </w:r>
          </w:p>
        </w:tc>
        <w:tc>
          <w:tcPr>
            <w:tcW w:w="1417" w:type="dxa"/>
            <w:vAlign w:val="center"/>
          </w:tcPr>
          <w:p w14:paraId="3142F86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$108.00</w:t>
            </w:r>
          </w:p>
        </w:tc>
      </w:tr>
      <w:tr w:rsidR="00F87A6F" w:rsidRPr="00914235" w14:paraId="40106EC2" w14:textId="77777777" w:rsidTr="00401F38">
        <w:trPr>
          <w:trHeight w:val="553"/>
        </w:trPr>
        <w:tc>
          <w:tcPr>
            <w:tcW w:w="6733" w:type="dxa"/>
            <w:vAlign w:val="center"/>
          </w:tcPr>
          <w:p w14:paraId="5F6FA862"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II. Arrendamiento de locales exteriores en mercados, por metro cuadrado mensualmente:</w:t>
            </w:r>
          </w:p>
        </w:tc>
        <w:tc>
          <w:tcPr>
            <w:tcW w:w="1417" w:type="dxa"/>
            <w:vAlign w:val="center"/>
          </w:tcPr>
          <w:p w14:paraId="599B90D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$120.20</w:t>
            </w:r>
          </w:p>
        </w:tc>
      </w:tr>
      <w:tr w:rsidR="00F87A6F" w:rsidRPr="00914235" w14:paraId="2973C800" w14:textId="77777777" w:rsidTr="00401F38">
        <w:trPr>
          <w:trHeight w:val="689"/>
        </w:trPr>
        <w:tc>
          <w:tcPr>
            <w:tcW w:w="6733" w:type="dxa"/>
            <w:vAlign w:val="center"/>
          </w:tcPr>
          <w:p w14:paraId="5175DC78"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Concesión de kioscos en plazas y jardines, por metro cuadrado, mensualmente, de:  </w:t>
            </w:r>
          </w:p>
        </w:tc>
        <w:tc>
          <w:tcPr>
            <w:tcW w:w="1417" w:type="dxa"/>
            <w:vAlign w:val="center"/>
          </w:tcPr>
          <w:p w14:paraId="3197D93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$36.80</w:t>
            </w:r>
          </w:p>
        </w:tc>
      </w:tr>
      <w:tr w:rsidR="00F87A6F" w:rsidRPr="00914235" w14:paraId="2E97934B" w14:textId="77777777" w:rsidTr="00401F38">
        <w:trPr>
          <w:trHeight w:val="429"/>
        </w:trPr>
        <w:tc>
          <w:tcPr>
            <w:tcW w:w="6733" w:type="dxa"/>
            <w:vAlign w:val="center"/>
          </w:tcPr>
          <w:p w14:paraId="59CC7F5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IV. Arrendamiento o concesión de excusados y baños públicos, por metro cuadrado, mensualmente, de:                                            </w:t>
            </w:r>
          </w:p>
        </w:tc>
        <w:tc>
          <w:tcPr>
            <w:tcW w:w="1417" w:type="dxa"/>
            <w:vAlign w:val="center"/>
          </w:tcPr>
          <w:p w14:paraId="153F0B0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$19.00</w:t>
            </w:r>
          </w:p>
        </w:tc>
      </w:tr>
      <w:tr w:rsidR="00F87A6F" w:rsidRPr="00914235" w14:paraId="30FD6D23" w14:textId="77777777" w:rsidTr="00401F38">
        <w:trPr>
          <w:trHeight w:val="410"/>
        </w:trPr>
        <w:tc>
          <w:tcPr>
            <w:tcW w:w="6733" w:type="dxa"/>
            <w:vAlign w:val="center"/>
          </w:tcPr>
          <w:p w14:paraId="07FA661D"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V. Arrendamiento de inmuebles para anuncios eventuales, por metro cuadrado, diariamente:</w:t>
            </w:r>
          </w:p>
        </w:tc>
        <w:tc>
          <w:tcPr>
            <w:tcW w:w="1417" w:type="dxa"/>
            <w:vAlign w:val="center"/>
          </w:tcPr>
          <w:p w14:paraId="2C2C0D0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$9.00</w:t>
            </w:r>
          </w:p>
        </w:tc>
      </w:tr>
      <w:tr w:rsidR="00F87A6F" w:rsidRPr="00914235" w14:paraId="7DFB354F" w14:textId="77777777" w:rsidTr="00401F38">
        <w:trPr>
          <w:trHeight w:val="404"/>
        </w:trPr>
        <w:tc>
          <w:tcPr>
            <w:tcW w:w="6733" w:type="dxa"/>
            <w:vAlign w:val="center"/>
          </w:tcPr>
          <w:p w14:paraId="0550A12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 Arrendamiento de inmuebles para anuncios permanentes, por metro cuadrado, mensualmente, de:                                          </w:t>
            </w:r>
          </w:p>
        </w:tc>
        <w:tc>
          <w:tcPr>
            <w:tcW w:w="1417" w:type="dxa"/>
            <w:vAlign w:val="center"/>
          </w:tcPr>
          <w:p w14:paraId="0142E296"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$36.80</w:t>
            </w:r>
          </w:p>
        </w:tc>
      </w:tr>
    </w:tbl>
    <w:p w14:paraId="293906F8"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74-</w:t>
      </w:r>
      <w:r w:rsidRPr="00914235">
        <w:rPr>
          <w:rFonts w:ascii="Arial" w:hAnsi="Arial" w:cs="Arial"/>
          <w:color w:val="000000"/>
          <w:sz w:val="24"/>
          <w:szCs w:val="24"/>
          <w:lang w:eastAsia="es-MX"/>
        </w:rPr>
        <w:t xml:space="preserve"> El importe de las rentas o de los ingresos por las concesiones de otros bienes muebles o inmuebles, propiedad del Municipio, no especificados en el artículo anterior, será fijado en los contratos respectivos, previo acuerdo del ayuntamiento y en los términos del artículo 180 de la Ley de Hacienda Municipal. </w:t>
      </w:r>
    </w:p>
    <w:p w14:paraId="0BCD336F"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lastRenderedPageBreak/>
        <w:t>Artículo 75.-</w:t>
      </w:r>
      <w:r w:rsidRPr="00914235">
        <w:rPr>
          <w:rFonts w:ascii="Arial" w:hAnsi="Arial" w:cs="Arial"/>
          <w:color w:val="000000"/>
          <w:sz w:val="24"/>
          <w:szCs w:val="24"/>
          <w:lang w:eastAsia="es-MX"/>
        </w:rPr>
        <w:t xml:space="preserve"> En los casos de traspaso de giros instalados en locales de propiedad municipal, el ayuntamiento se reserva la facultad de autorizar éstos, mediante acuerdo del ayuntamiento, y fijar los productos correspondientes de conformidad con lo dispuesto por los artículos 68 y 76, fracción VI, segundo párrafo de esta ley, o rescindir los convenios que, en lo particular celebren los interesados. </w:t>
      </w:r>
    </w:p>
    <w:p w14:paraId="5A3AECE9"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76.-</w:t>
      </w:r>
      <w:r w:rsidRPr="00914235">
        <w:rPr>
          <w:rFonts w:ascii="Arial" w:hAnsi="Arial" w:cs="Arial"/>
          <w:color w:val="000000"/>
          <w:sz w:val="24"/>
          <w:szCs w:val="24"/>
          <w:lang w:eastAsia="es-MX"/>
        </w:rPr>
        <w:t xml:space="preserve"> El gasto de luz y fuerza motriz de los locales arrendados, será calculado de acuerdo con el consumo visible de cada uno, y se acumulará al importe del arrendamiento. </w:t>
      </w:r>
    </w:p>
    <w:p w14:paraId="219F7A57" w14:textId="77777777" w:rsidR="00F87A6F" w:rsidRPr="00914235" w:rsidRDefault="00F87A6F" w:rsidP="00F87A6F">
      <w:pPr>
        <w:jc w:val="both"/>
        <w:rPr>
          <w:rFonts w:ascii="Arial" w:hAnsi="Arial" w:cs="Arial"/>
          <w:sz w:val="24"/>
          <w:szCs w:val="24"/>
        </w:rPr>
      </w:pPr>
      <w:r w:rsidRPr="008F6DCD">
        <w:rPr>
          <w:rFonts w:ascii="Arial" w:hAnsi="Arial" w:cs="Arial"/>
          <w:b/>
          <w:color w:val="000000"/>
          <w:sz w:val="24"/>
          <w:szCs w:val="24"/>
          <w:lang w:eastAsia="es-MX"/>
        </w:rPr>
        <w:t>Artículo 77.-</w:t>
      </w:r>
      <w:r w:rsidRPr="00914235">
        <w:rPr>
          <w:rFonts w:ascii="Arial" w:hAnsi="Arial" w:cs="Arial"/>
          <w:color w:val="000000"/>
          <w:sz w:val="24"/>
          <w:szCs w:val="24"/>
          <w:lang w:eastAsia="es-MX"/>
        </w:rPr>
        <w:t xml:space="preserve"> Las personas que hagan uso de bienes inmuebles propiedad del Municipio, pagarán los productos correspondientes conforme a la siguiente: </w:t>
      </w:r>
    </w:p>
    <w:p w14:paraId="7E253152"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I. Excusados y baños públicos, cada vez que se usen, excepto por niños menores de 12 años, los cuales quedan exentos:</w:t>
      </w:r>
    </w:p>
    <w:p w14:paraId="73E20F32"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II. Uso de corrales para guardar animales que transiten en la vía pública sin vigilancia de sus dueños, diariamente, por cada uno:</w:t>
      </w:r>
    </w:p>
    <w:p w14:paraId="426DED78" w14:textId="77777777" w:rsidR="00F87A6F" w:rsidRPr="00914235" w:rsidRDefault="00F87A6F" w:rsidP="00F87A6F">
      <w:pPr>
        <w:spacing w:after="0"/>
        <w:rPr>
          <w:rFonts w:ascii="Arial" w:hAnsi="Arial" w:cs="Arial"/>
          <w:color w:val="000000"/>
          <w:sz w:val="24"/>
          <w:szCs w:val="24"/>
          <w:lang w:eastAsia="es-MX"/>
        </w:rPr>
      </w:pPr>
    </w:p>
    <w:p w14:paraId="0E3BFBA0"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78.-</w:t>
      </w:r>
      <w:r w:rsidRPr="00914235">
        <w:rPr>
          <w:rFonts w:ascii="Arial" w:hAnsi="Arial" w:cs="Arial"/>
          <w:color w:val="000000"/>
          <w:sz w:val="24"/>
          <w:szCs w:val="24"/>
          <w:lang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w:t>
      </w:r>
    </w:p>
    <w:p w14:paraId="2E30D33C" w14:textId="77777777" w:rsidR="00F87A6F" w:rsidRPr="00914235" w:rsidRDefault="00F87A6F" w:rsidP="00F87A6F">
      <w:pPr>
        <w:spacing w:after="0"/>
        <w:jc w:val="both"/>
        <w:rPr>
          <w:rFonts w:ascii="Arial" w:hAnsi="Arial" w:cs="Arial"/>
          <w:color w:val="000000"/>
          <w:sz w:val="24"/>
          <w:szCs w:val="24"/>
          <w:lang w:eastAsia="es-MX"/>
        </w:rPr>
      </w:pPr>
    </w:p>
    <w:p w14:paraId="222481C9"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79.-</w:t>
      </w:r>
      <w:r w:rsidRPr="00914235">
        <w:rPr>
          <w:rFonts w:ascii="Arial" w:hAnsi="Arial" w:cs="Arial"/>
          <w:color w:val="000000"/>
          <w:sz w:val="24"/>
          <w:szCs w:val="24"/>
          <w:lang w:eastAsia="es-MX"/>
        </w:rPr>
        <w:t xml:space="preserve"> La explotación de los basureros será objeto de concesión bajo contrato que suscriba el Municipio, cumpliendo con los requisitos previstos en las disposiciones legales y reglamentarias aplicables.</w:t>
      </w:r>
    </w:p>
    <w:p w14:paraId="6D93BF74" w14:textId="77777777" w:rsidR="00F87A6F" w:rsidRPr="00914235" w:rsidRDefault="00F87A6F" w:rsidP="00F87A6F">
      <w:pPr>
        <w:spacing w:after="0"/>
        <w:jc w:val="center"/>
        <w:rPr>
          <w:rFonts w:ascii="Arial" w:hAnsi="Arial" w:cs="Arial"/>
          <w:color w:val="000000"/>
          <w:sz w:val="24"/>
          <w:szCs w:val="24"/>
          <w:lang w:eastAsia="es-MX"/>
        </w:rPr>
      </w:pPr>
    </w:p>
    <w:p w14:paraId="5824B143"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SEGUNDA</w:t>
      </w:r>
    </w:p>
    <w:p w14:paraId="12B13561" w14:textId="77777777" w:rsidR="00F87A6F" w:rsidRPr="00914235"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 LOS CEMENTERIOS DE DOMINIO PRIVADO</w:t>
      </w:r>
    </w:p>
    <w:p w14:paraId="33597C24" w14:textId="77777777" w:rsidR="00F87A6F" w:rsidRPr="00914235" w:rsidRDefault="00F87A6F" w:rsidP="00F87A6F">
      <w:pPr>
        <w:spacing w:after="0"/>
        <w:jc w:val="center"/>
        <w:rPr>
          <w:rFonts w:ascii="Arial" w:hAnsi="Arial" w:cs="Arial"/>
          <w:color w:val="000000"/>
          <w:sz w:val="24"/>
          <w:szCs w:val="24"/>
          <w:lang w:eastAsia="es-MX"/>
        </w:rPr>
      </w:pPr>
    </w:p>
    <w:p w14:paraId="0AFC49DF"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80.-</w:t>
      </w:r>
      <w:r w:rsidRPr="00914235">
        <w:rPr>
          <w:rFonts w:ascii="Arial" w:hAnsi="Arial" w:cs="Arial"/>
          <w:color w:val="000000"/>
          <w:sz w:val="24"/>
          <w:szCs w:val="24"/>
          <w:lang w:eastAsia="es-MX"/>
        </w:rPr>
        <w:t xml:space="preserve"> Las personas físicas o jurídicas que soliciten en uso a perpetuidad o uso temporal lotes en los cementerios municipales de dominio privado para la construcción de fosas, pagarán los productos correspondientes de acuerdo a las siguientes: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3D26E75A" w14:textId="77777777" w:rsidTr="00401F38">
        <w:trPr>
          <w:trHeight w:val="354"/>
        </w:trPr>
        <w:tc>
          <w:tcPr>
            <w:tcW w:w="6733" w:type="dxa"/>
            <w:vAlign w:val="center"/>
          </w:tcPr>
          <w:p w14:paraId="0BAAACDB" w14:textId="77777777" w:rsidR="00F87A6F" w:rsidRPr="00914235" w:rsidRDefault="00F87A6F" w:rsidP="00401F38">
            <w:pPr>
              <w:spacing w:after="0"/>
              <w:jc w:val="center"/>
              <w:rPr>
                <w:rFonts w:ascii="Arial" w:hAnsi="Arial" w:cs="Arial"/>
                <w:b/>
                <w:bCs/>
                <w:color w:val="000000"/>
                <w:sz w:val="24"/>
                <w:szCs w:val="24"/>
                <w:lang w:eastAsia="es-MX"/>
              </w:rPr>
            </w:pPr>
            <w:r w:rsidRPr="00914235">
              <w:rPr>
                <w:rFonts w:ascii="Arial" w:hAnsi="Arial" w:cs="Arial"/>
                <w:color w:val="000000"/>
                <w:sz w:val="24"/>
                <w:szCs w:val="24"/>
                <w:lang w:eastAsia="es-MX"/>
              </w:rPr>
              <w:t>TARIFAS</w:t>
            </w:r>
          </w:p>
        </w:tc>
        <w:tc>
          <w:tcPr>
            <w:tcW w:w="1275" w:type="dxa"/>
            <w:vAlign w:val="center"/>
          </w:tcPr>
          <w:p w14:paraId="2DB613EB"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049C709" w14:textId="77777777" w:rsidTr="00401F38">
        <w:trPr>
          <w:trHeight w:val="274"/>
        </w:trPr>
        <w:tc>
          <w:tcPr>
            <w:tcW w:w="6733" w:type="dxa"/>
            <w:vAlign w:val="center"/>
          </w:tcPr>
          <w:p w14:paraId="18863E64" w14:textId="77777777" w:rsidR="00F87A6F" w:rsidRPr="00914235" w:rsidRDefault="00F87A6F" w:rsidP="00401F38">
            <w:pPr>
              <w:spacing w:after="0"/>
              <w:jc w:val="center"/>
              <w:rPr>
                <w:rFonts w:ascii="Arial" w:hAnsi="Arial" w:cs="Arial"/>
                <w:b/>
                <w:bCs/>
                <w:color w:val="000000"/>
                <w:sz w:val="24"/>
                <w:szCs w:val="24"/>
                <w:lang w:eastAsia="es-MX"/>
              </w:rPr>
            </w:pPr>
            <w:r w:rsidRPr="00914235">
              <w:rPr>
                <w:rFonts w:ascii="Arial" w:hAnsi="Arial" w:cs="Arial"/>
                <w:color w:val="000000"/>
                <w:sz w:val="24"/>
                <w:szCs w:val="24"/>
                <w:lang w:eastAsia="es-MX"/>
              </w:rPr>
              <w:t xml:space="preserve">I. Lotes en uso a perpetuidad, por metro cuadrado: </w:t>
            </w:r>
          </w:p>
        </w:tc>
        <w:tc>
          <w:tcPr>
            <w:tcW w:w="1275" w:type="dxa"/>
            <w:vAlign w:val="center"/>
          </w:tcPr>
          <w:p w14:paraId="71143BD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B64ACA9" w14:textId="77777777" w:rsidTr="00401F38">
        <w:trPr>
          <w:trHeight w:val="314"/>
        </w:trPr>
        <w:tc>
          <w:tcPr>
            <w:tcW w:w="6733" w:type="dxa"/>
            <w:vAlign w:val="center"/>
          </w:tcPr>
          <w:p w14:paraId="196562D6"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a) En primera clase:</w:t>
            </w:r>
          </w:p>
        </w:tc>
        <w:tc>
          <w:tcPr>
            <w:tcW w:w="1275" w:type="dxa"/>
            <w:vAlign w:val="center"/>
          </w:tcPr>
          <w:p w14:paraId="618D78E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$115.80</w:t>
            </w:r>
          </w:p>
        </w:tc>
      </w:tr>
      <w:tr w:rsidR="00F87A6F" w:rsidRPr="00914235" w14:paraId="4A8F22FB" w14:textId="77777777" w:rsidTr="00401F38">
        <w:trPr>
          <w:trHeight w:val="290"/>
        </w:trPr>
        <w:tc>
          <w:tcPr>
            <w:tcW w:w="6733" w:type="dxa"/>
            <w:vAlign w:val="center"/>
          </w:tcPr>
          <w:p w14:paraId="30408857"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b) En segunda clase:</w:t>
            </w:r>
          </w:p>
        </w:tc>
        <w:tc>
          <w:tcPr>
            <w:tcW w:w="1275" w:type="dxa"/>
            <w:vAlign w:val="center"/>
          </w:tcPr>
          <w:p w14:paraId="36BB4D3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$96.00</w:t>
            </w:r>
          </w:p>
        </w:tc>
      </w:tr>
      <w:tr w:rsidR="00F87A6F" w:rsidRPr="00914235" w14:paraId="20EBF5A0" w14:textId="77777777" w:rsidTr="00401F38">
        <w:trPr>
          <w:trHeight w:val="268"/>
        </w:trPr>
        <w:tc>
          <w:tcPr>
            <w:tcW w:w="6733" w:type="dxa"/>
            <w:vAlign w:val="center"/>
          </w:tcPr>
          <w:p w14:paraId="703DE0C1" w14:textId="77777777" w:rsidR="00F87A6F" w:rsidRPr="00914235" w:rsidRDefault="00F87A6F" w:rsidP="00401F38">
            <w:pPr>
              <w:spacing w:after="0"/>
              <w:rPr>
                <w:rFonts w:ascii="Arial" w:hAnsi="Arial" w:cs="Arial"/>
                <w:color w:val="000000"/>
                <w:sz w:val="24"/>
                <w:szCs w:val="24"/>
                <w:lang w:eastAsia="es-MX"/>
              </w:rPr>
            </w:pPr>
            <w:r w:rsidRPr="00914235">
              <w:rPr>
                <w:rFonts w:ascii="Arial" w:hAnsi="Arial" w:cs="Arial"/>
                <w:color w:val="000000"/>
                <w:sz w:val="24"/>
                <w:szCs w:val="24"/>
                <w:lang w:eastAsia="es-MX"/>
              </w:rPr>
              <w:t>c) En tercera clase:</w:t>
            </w:r>
          </w:p>
        </w:tc>
        <w:tc>
          <w:tcPr>
            <w:tcW w:w="1275" w:type="dxa"/>
            <w:vAlign w:val="center"/>
          </w:tcPr>
          <w:p w14:paraId="10E449B2"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$74.00</w:t>
            </w:r>
          </w:p>
        </w:tc>
      </w:tr>
      <w:tr w:rsidR="00F87A6F" w:rsidRPr="00914235" w14:paraId="280DC1EA" w14:textId="77777777" w:rsidTr="00401F38">
        <w:trPr>
          <w:trHeight w:val="510"/>
        </w:trPr>
        <w:tc>
          <w:tcPr>
            <w:tcW w:w="6733" w:type="dxa"/>
            <w:vAlign w:val="center"/>
          </w:tcPr>
          <w:p w14:paraId="173ACB4D"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Las personas físicas o jurídicas, que estén en uso a perpetuidad de fosas en los cementerios municipales, que </w:t>
            </w:r>
            <w:r w:rsidRPr="00914235">
              <w:rPr>
                <w:rFonts w:ascii="Arial" w:hAnsi="Arial" w:cs="Arial"/>
                <w:color w:val="000000"/>
                <w:sz w:val="24"/>
                <w:szCs w:val="24"/>
                <w:lang w:eastAsia="es-MX"/>
              </w:rPr>
              <w:lastRenderedPageBreak/>
              <w:t xml:space="preserve">decidan traspasar el mismo, pagarán las cuotas equivalentes que, por uso temporal, correspondan como se señala en la fracción II, de este artículo. </w:t>
            </w:r>
          </w:p>
        </w:tc>
        <w:tc>
          <w:tcPr>
            <w:tcW w:w="1275" w:type="dxa"/>
            <w:vAlign w:val="center"/>
          </w:tcPr>
          <w:p w14:paraId="45960A16"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0E92CABF" w14:textId="77777777" w:rsidTr="00401F38">
        <w:trPr>
          <w:trHeight w:val="510"/>
        </w:trPr>
        <w:tc>
          <w:tcPr>
            <w:tcW w:w="6733" w:type="dxa"/>
            <w:vAlign w:val="center"/>
          </w:tcPr>
          <w:p w14:paraId="32D4F24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Lotes en uso temporal por el término de cinco años, por metro cuadrado: </w:t>
            </w:r>
          </w:p>
        </w:tc>
        <w:tc>
          <w:tcPr>
            <w:tcW w:w="1275" w:type="dxa"/>
            <w:vAlign w:val="center"/>
          </w:tcPr>
          <w:p w14:paraId="2E5F06C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59CA4FD8" w14:textId="77777777" w:rsidTr="00401F38">
        <w:trPr>
          <w:trHeight w:val="510"/>
        </w:trPr>
        <w:tc>
          <w:tcPr>
            <w:tcW w:w="6733" w:type="dxa"/>
            <w:vAlign w:val="center"/>
          </w:tcPr>
          <w:p w14:paraId="3078B07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En primera clase:</w:t>
            </w:r>
          </w:p>
        </w:tc>
        <w:tc>
          <w:tcPr>
            <w:tcW w:w="1275" w:type="dxa"/>
            <w:vAlign w:val="center"/>
          </w:tcPr>
          <w:p w14:paraId="2115BB9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$69.50</w:t>
            </w:r>
          </w:p>
        </w:tc>
      </w:tr>
    </w:tbl>
    <w:p w14:paraId="4165EFF4" w14:textId="77777777" w:rsidR="00F87A6F" w:rsidRPr="00914235" w:rsidRDefault="00F87A6F" w:rsidP="00F87A6F">
      <w:pPr>
        <w:jc w:val="both"/>
        <w:rPr>
          <w:rFonts w:ascii="Arial" w:hAnsi="Arial" w:cs="Arial"/>
          <w:color w:val="000000"/>
          <w:sz w:val="24"/>
          <w:szCs w:val="24"/>
          <w:lang w:eastAsia="es-MX"/>
        </w:rPr>
      </w:pPr>
    </w:p>
    <w:p w14:paraId="7EB33F59"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III. Para el mantenimiento de cada fosa en uso a perpetuidad o uso temporal se pagará anualmente por metro cuadrado de fosa:</w:t>
      </w:r>
    </w:p>
    <w:tbl>
      <w:tblPr>
        <w:tblW w:w="4957" w:type="dxa"/>
        <w:tblInd w:w="2" w:type="dxa"/>
        <w:tblLayout w:type="fixed"/>
        <w:tblCellMar>
          <w:left w:w="70" w:type="dxa"/>
          <w:right w:w="70" w:type="dxa"/>
        </w:tblCellMar>
        <w:tblLook w:val="00A0" w:firstRow="1" w:lastRow="0" w:firstColumn="1" w:lastColumn="0" w:noHBand="0" w:noVBand="0"/>
      </w:tblPr>
      <w:tblGrid>
        <w:gridCol w:w="3114"/>
        <w:gridCol w:w="1843"/>
      </w:tblGrid>
      <w:tr w:rsidR="00F87A6F" w:rsidRPr="00914235" w14:paraId="1A8D3BF2" w14:textId="77777777" w:rsidTr="00401F38">
        <w:trPr>
          <w:trHeight w:val="510"/>
        </w:trPr>
        <w:tc>
          <w:tcPr>
            <w:tcW w:w="3114" w:type="dxa"/>
            <w:vAlign w:val="center"/>
          </w:tcPr>
          <w:p w14:paraId="3D92461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En primera clase:</w:t>
            </w:r>
          </w:p>
        </w:tc>
        <w:tc>
          <w:tcPr>
            <w:tcW w:w="1843" w:type="dxa"/>
            <w:vAlign w:val="center"/>
          </w:tcPr>
          <w:p w14:paraId="2F98F8C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$71.70</w:t>
            </w:r>
          </w:p>
        </w:tc>
      </w:tr>
    </w:tbl>
    <w:p w14:paraId="37416F3B" w14:textId="77777777" w:rsidR="00F87A6F" w:rsidRPr="00914235" w:rsidRDefault="00F87A6F" w:rsidP="00F87A6F">
      <w:pPr>
        <w:jc w:val="both"/>
        <w:rPr>
          <w:rFonts w:ascii="Arial" w:hAnsi="Arial" w:cs="Arial"/>
          <w:color w:val="000000"/>
          <w:sz w:val="24"/>
          <w:szCs w:val="24"/>
          <w:lang w:eastAsia="es-MX"/>
        </w:rPr>
      </w:pPr>
    </w:p>
    <w:p w14:paraId="64550CB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Para los efectos de la aplicación de este capítulo, las dimensiones de las fosas en los cementerios municipales, serán las siguientes: </w:t>
      </w:r>
    </w:p>
    <w:p w14:paraId="2DD6947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Las fosas para adultos tendrán un mínimo de 2.50 metros de largo por 1 metro de ancho; y </w:t>
      </w:r>
    </w:p>
    <w:p w14:paraId="1C0B537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Las fosas para infantes, tendrán un mínimo de 1.20 metros de largo por 1 metro de ancho. </w:t>
      </w:r>
    </w:p>
    <w:p w14:paraId="798E67E0"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TERCERA</w:t>
      </w:r>
    </w:p>
    <w:p w14:paraId="6734068A" w14:textId="77777777" w:rsidR="00F87A6F" w:rsidRPr="00914235" w:rsidRDefault="00F87A6F" w:rsidP="00F87A6F">
      <w:pPr>
        <w:spacing w:after="0"/>
        <w:jc w:val="center"/>
        <w:rPr>
          <w:rFonts w:ascii="Arial" w:hAnsi="Arial" w:cs="Arial"/>
          <w:b/>
          <w:bCs/>
          <w:color w:val="333333"/>
          <w:sz w:val="24"/>
          <w:szCs w:val="24"/>
          <w:lang w:eastAsia="es-MX"/>
        </w:rPr>
      </w:pPr>
      <w:r w:rsidRPr="00914235">
        <w:rPr>
          <w:rFonts w:ascii="Arial" w:hAnsi="Arial" w:cs="Arial"/>
          <w:b/>
          <w:bCs/>
          <w:color w:val="333333"/>
          <w:sz w:val="24"/>
          <w:szCs w:val="24"/>
          <w:lang w:eastAsia="es-MX"/>
        </w:rPr>
        <w:t>PRODUCTOS DIVERSOS</w:t>
      </w:r>
    </w:p>
    <w:p w14:paraId="51EBDA3D" w14:textId="77777777" w:rsidR="00F87A6F" w:rsidRPr="00914235" w:rsidRDefault="00F87A6F" w:rsidP="00F87A6F">
      <w:pPr>
        <w:spacing w:after="0"/>
        <w:jc w:val="both"/>
        <w:rPr>
          <w:rFonts w:ascii="Arial" w:hAnsi="Arial" w:cs="Arial"/>
          <w:color w:val="000000"/>
          <w:sz w:val="24"/>
          <w:szCs w:val="24"/>
          <w:lang w:eastAsia="es-MX"/>
        </w:rPr>
      </w:pPr>
    </w:p>
    <w:p w14:paraId="60202489" w14:textId="77777777" w:rsidR="00F87A6F" w:rsidRPr="00914235" w:rsidRDefault="00F87A6F" w:rsidP="00F87A6F">
      <w:pPr>
        <w:spacing w:after="0"/>
        <w:jc w:val="both"/>
        <w:rPr>
          <w:rFonts w:ascii="Arial" w:hAnsi="Arial" w:cs="Arial"/>
          <w:sz w:val="24"/>
          <w:szCs w:val="24"/>
          <w:lang w:eastAsia="es-MX"/>
        </w:rPr>
      </w:pPr>
      <w:r w:rsidRPr="008F6DCD">
        <w:rPr>
          <w:rFonts w:ascii="Arial" w:hAnsi="Arial" w:cs="Arial"/>
          <w:b/>
          <w:sz w:val="24"/>
          <w:szCs w:val="24"/>
          <w:lang w:eastAsia="es-MX"/>
        </w:rPr>
        <w:t>Artículo 81.-</w:t>
      </w:r>
      <w:r w:rsidRPr="00914235">
        <w:rPr>
          <w:rFonts w:ascii="Arial" w:hAnsi="Arial" w:cs="Arial"/>
          <w:sz w:val="24"/>
          <w:szCs w:val="24"/>
          <w:lang w:eastAsia="es-MX"/>
        </w:rPr>
        <w:t xml:space="preserve"> Los productos por concepto de formas impresas, calcomanías, credenciales y otros medios de identificación, se causarán y pagarán conforme a las tarifas señaladas a continuación: </w:t>
      </w:r>
    </w:p>
    <w:p w14:paraId="4C267575" w14:textId="77777777" w:rsidR="00F87A6F" w:rsidRPr="00914235" w:rsidRDefault="00F87A6F" w:rsidP="00F87A6F">
      <w:pPr>
        <w:spacing w:after="0"/>
        <w:jc w:val="both"/>
        <w:rPr>
          <w:rFonts w:ascii="Arial" w:hAnsi="Arial" w:cs="Arial"/>
          <w:color w:val="000000"/>
          <w:sz w:val="24"/>
          <w:szCs w:val="24"/>
          <w:lang w:eastAsia="es-MX"/>
        </w:rPr>
      </w:pPr>
    </w:p>
    <w:tbl>
      <w:tblPr>
        <w:tblW w:w="8150" w:type="dxa"/>
        <w:tblInd w:w="2" w:type="dxa"/>
        <w:tblLayout w:type="fixed"/>
        <w:tblCellMar>
          <w:left w:w="70" w:type="dxa"/>
          <w:right w:w="70" w:type="dxa"/>
        </w:tblCellMar>
        <w:tblLook w:val="00A0" w:firstRow="1" w:lastRow="0" w:firstColumn="1" w:lastColumn="0" w:noHBand="0" w:noVBand="0"/>
      </w:tblPr>
      <w:tblGrid>
        <w:gridCol w:w="6733"/>
        <w:gridCol w:w="1417"/>
      </w:tblGrid>
      <w:tr w:rsidR="00F87A6F" w:rsidRPr="00914235" w14:paraId="17CAC752" w14:textId="77777777" w:rsidTr="00401F38">
        <w:trPr>
          <w:trHeight w:val="300"/>
        </w:trPr>
        <w:tc>
          <w:tcPr>
            <w:tcW w:w="6733" w:type="dxa"/>
            <w:vAlign w:val="center"/>
          </w:tcPr>
          <w:p w14:paraId="7A74F399" w14:textId="77777777" w:rsidR="00F87A6F" w:rsidRPr="00914235" w:rsidRDefault="00F87A6F" w:rsidP="00401F38">
            <w:pPr>
              <w:spacing w:after="0"/>
              <w:rPr>
                <w:rFonts w:ascii="Arial" w:hAnsi="Arial" w:cs="Arial"/>
                <w:b/>
                <w:bCs/>
                <w:color w:val="000000"/>
                <w:sz w:val="24"/>
                <w:szCs w:val="24"/>
                <w:lang w:eastAsia="es-MX"/>
              </w:rPr>
            </w:pPr>
            <w:r w:rsidRPr="00914235">
              <w:rPr>
                <w:rFonts w:ascii="Arial" w:hAnsi="Arial" w:cs="Arial"/>
                <w:color w:val="000000"/>
                <w:sz w:val="24"/>
                <w:szCs w:val="24"/>
                <w:lang w:eastAsia="es-MX"/>
              </w:rPr>
              <w:t xml:space="preserve">I. Formas impresas: </w:t>
            </w:r>
          </w:p>
        </w:tc>
        <w:tc>
          <w:tcPr>
            <w:tcW w:w="1417" w:type="dxa"/>
            <w:vAlign w:val="center"/>
          </w:tcPr>
          <w:p w14:paraId="73B23C93"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40987E44" w14:textId="77777777" w:rsidTr="00401F38">
        <w:trPr>
          <w:trHeight w:val="300"/>
        </w:trPr>
        <w:tc>
          <w:tcPr>
            <w:tcW w:w="6733" w:type="dxa"/>
            <w:vAlign w:val="center"/>
          </w:tcPr>
          <w:p w14:paraId="594D4843" w14:textId="77777777" w:rsidR="00F87A6F" w:rsidRPr="00914235" w:rsidRDefault="00F87A6F" w:rsidP="00401F38">
            <w:pPr>
              <w:spacing w:after="0"/>
              <w:jc w:val="both"/>
              <w:rPr>
                <w:rFonts w:ascii="Arial" w:hAnsi="Arial" w:cs="Arial"/>
                <w:b/>
                <w:bCs/>
                <w:color w:val="333333"/>
                <w:sz w:val="24"/>
                <w:szCs w:val="24"/>
                <w:lang w:eastAsia="es-MX"/>
              </w:rPr>
            </w:pPr>
            <w:r w:rsidRPr="00914235">
              <w:rPr>
                <w:rFonts w:ascii="Arial" w:hAnsi="Arial" w:cs="Arial"/>
                <w:color w:val="000000"/>
                <w:sz w:val="24"/>
                <w:szCs w:val="24"/>
                <w:lang w:eastAsia="es-MX"/>
              </w:rPr>
              <w:t>a) Para solicitud de licencias, manifestación de giros, traspaso y cambios de domicilio de los mismos, por juego:</w:t>
            </w:r>
          </w:p>
        </w:tc>
        <w:tc>
          <w:tcPr>
            <w:tcW w:w="1417" w:type="dxa"/>
            <w:vAlign w:val="center"/>
          </w:tcPr>
          <w:p w14:paraId="04DA2A61" w14:textId="77777777" w:rsidR="00F87A6F" w:rsidRPr="00914235" w:rsidRDefault="00F87A6F" w:rsidP="00401F38">
            <w:pPr>
              <w:spacing w:after="0"/>
              <w:jc w:val="center"/>
              <w:rPr>
                <w:rFonts w:ascii="Arial" w:hAnsi="Arial" w:cs="Arial"/>
                <w:sz w:val="24"/>
                <w:szCs w:val="24"/>
                <w:lang w:eastAsia="es-MX"/>
              </w:rPr>
            </w:pPr>
            <w:r w:rsidRPr="00914235">
              <w:rPr>
                <w:rFonts w:ascii="Arial" w:hAnsi="Arial" w:cs="Arial"/>
                <w:sz w:val="24"/>
                <w:szCs w:val="24"/>
                <w:lang w:eastAsia="es-MX"/>
              </w:rPr>
              <w:t>$</w:t>
            </w:r>
            <w:r>
              <w:rPr>
                <w:rFonts w:ascii="Arial" w:hAnsi="Arial" w:cs="Arial"/>
                <w:sz w:val="24"/>
                <w:szCs w:val="24"/>
                <w:lang w:eastAsia="es-MX"/>
              </w:rPr>
              <w:t>62.50</w:t>
            </w:r>
          </w:p>
        </w:tc>
      </w:tr>
      <w:tr w:rsidR="00F87A6F" w:rsidRPr="00914235" w14:paraId="2D31CBF6" w14:textId="77777777" w:rsidTr="00401F38">
        <w:trPr>
          <w:trHeight w:val="495"/>
        </w:trPr>
        <w:tc>
          <w:tcPr>
            <w:tcW w:w="6733" w:type="dxa"/>
            <w:vAlign w:val="center"/>
          </w:tcPr>
          <w:p w14:paraId="3530C4EE" w14:textId="77777777" w:rsidR="00F87A6F" w:rsidRPr="00914235" w:rsidRDefault="00F87A6F" w:rsidP="00401F38">
            <w:pPr>
              <w:spacing w:after="0"/>
              <w:jc w:val="both"/>
              <w:rPr>
                <w:rFonts w:ascii="Arial" w:hAnsi="Arial" w:cs="Arial"/>
                <w:color w:val="333333"/>
                <w:sz w:val="24"/>
                <w:szCs w:val="24"/>
                <w:lang w:eastAsia="es-MX"/>
              </w:rPr>
            </w:pPr>
            <w:r w:rsidRPr="00914235">
              <w:rPr>
                <w:rFonts w:ascii="Arial" w:hAnsi="Arial" w:cs="Arial"/>
                <w:color w:val="000000"/>
                <w:sz w:val="24"/>
                <w:szCs w:val="24"/>
                <w:lang w:eastAsia="es-MX"/>
              </w:rPr>
              <w:t>b) Para la inscripción o modificación al registro de contribuyentes, por juego:</w:t>
            </w:r>
          </w:p>
        </w:tc>
        <w:tc>
          <w:tcPr>
            <w:tcW w:w="1417" w:type="dxa"/>
            <w:vAlign w:val="center"/>
          </w:tcPr>
          <w:p w14:paraId="2AFFAA3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$48.50</w:t>
            </w:r>
          </w:p>
        </w:tc>
      </w:tr>
      <w:tr w:rsidR="00F87A6F" w:rsidRPr="00914235" w14:paraId="28429731" w14:textId="77777777" w:rsidTr="00401F38">
        <w:trPr>
          <w:trHeight w:val="300"/>
        </w:trPr>
        <w:tc>
          <w:tcPr>
            <w:tcW w:w="6733" w:type="dxa"/>
            <w:vAlign w:val="center"/>
          </w:tcPr>
          <w:p w14:paraId="6A6A56E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Para registro o certificación de residencia, por juego:</w:t>
            </w:r>
          </w:p>
        </w:tc>
        <w:tc>
          <w:tcPr>
            <w:tcW w:w="1417" w:type="dxa"/>
            <w:vAlign w:val="center"/>
          </w:tcPr>
          <w:p w14:paraId="0C9416FD"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$48.30</w:t>
            </w:r>
          </w:p>
        </w:tc>
      </w:tr>
      <w:tr w:rsidR="00F87A6F" w:rsidRPr="00914235" w14:paraId="26C7112E" w14:textId="77777777" w:rsidTr="00401F38">
        <w:trPr>
          <w:trHeight w:val="394"/>
        </w:trPr>
        <w:tc>
          <w:tcPr>
            <w:tcW w:w="6733" w:type="dxa"/>
            <w:vAlign w:val="center"/>
          </w:tcPr>
          <w:p w14:paraId="1DAEFDE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Para constancia de los actos del registro civil, por cada hoja:</w:t>
            </w:r>
          </w:p>
        </w:tc>
        <w:tc>
          <w:tcPr>
            <w:tcW w:w="1417" w:type="dxa"/>
            <w:vAlign w:val="center"/>
          </w:tcPr>
          <w:p w14:paraId="5D4E7ABA"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$65.00</w:t>
            </w:r>
          </w:p>
        </w:tc>
      </w:tr>
      <w:tr w:rsidR="00F87A6F" w:rsidRPr="00914235" w14:paraId="6A799C43" w14:textId="77777777" w:rsidTr="00401F38">
        <w:trPr>
          <w:trHeight w:val="510"/>
        </w:trPr>
        <w:tc>
          <w:tcPr>
            <w:tcW w:w="6733" w:type="dxa"/>
            <w:vAlign w:val="center"/>
          </w:tcPr>
          <w:p w14:paraId="3DEAE2D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 Expedición de actas de otros municipios que se encuentran en el sistema SECJAL:</w:t>
            </w:r>
          </w:p>
        </w:tc>
        <w:tc>
          <w:tcPr>
            <w:tcW w:w="1417" w:type="dxa"/>
            <w:vAlign w:val="center"/>
          </w:tcPr>
          <w:p w14:paraId="770DE0E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$163.00</w:t>
            </w:r>
          </w:p>
        </w:tc>
      </w:tr>
      <w:tr w:rsidR="00F87A6F" w:rsidRPr="00914235" w14:paraId="3B99AB49" w14:textId="77777777" w:rsidTr="00401F38">
        <w:trPr>
          <w:trHeight w:val="300"/>
        </w:trPr>
        <w:tc>
          <w:tcPr>
            <w:tcW w:w="6733" w:type="dxa"/>
            <w:vAlign w:val="center"/>
          </w:tcPr>
          <w:p w14:paraId="566CA5E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f) Solicitud de aclaración de actas administrativas, del registro civil, cada una:</w:t>
            </w:r>
          </w:p>
        </w:tc>
        <w:tc>
          <w:tcPr>
            <w:tcW w:w="1417" w:type="dxa"/>
            <w:vAlign w:val="center"/>
          </w:tcPr>
          <w:p w14:paraId="2125A0E1"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$56.00</w:t>
            </w:r>
          </w:p>
        </w:tc>
      </w:tr>
      <w:tr w:rsidR="00F87A6F" w:rsidRPr="00914235" w14:paraId="4ADB0275" w14:textId="77777777" w:rsidTr="00401F38">
        <w:trPr>
          <w:trHeight w:val="300"/>
        </w:trPr>
        <w:tc>
          <w:tcPr>
            <w:tcW w:w="6733" w:type="dxa"/>
            <w:vAlign w:val="center"/>
          </w:tcPr>
          <w:p w14:paraId="114CD74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g) Para reposición de licencias, por cada forma:</w:t>
            </w:r>
          </w:p>
        </w:tc>
        <w:tc>
          <w:tcPr>
            <w:tcW w:w="1417" w:type="dxa"/>
            <w:vAlign w:val="center"/>
          </w:tcPr>
          <w:p w14:paraId="4BEC7F4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$62.50</w:t>
            </w:r>
          </w:p>
        </w:tc>
      </w:tr>
      <w:tr w:rsidR="00F87A6F" w:rsidRPr="00914235" w14:paraId="2D3292BA" w14:textId="77777777" w:rsidTr="00401F38">
        <w:trPr>
          <w:trHeight w:val="390"/>
        </w:trPr>
        <w:tc>
          <w:tcPr>
            <w:tcW w:w="6733" w:type="dxa"/>
            <w:vAlign w:val="center"/>
          </w:tcPr>
          <w:p w14:paraId="4EFA2988"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h) Para solicitud de matrimonio civil, por cada forma: </w:t>
            </w:r>
          </w:p>
        </w:tc>
        <w:tc>
          <w:tcPr>
            <w:tcW w:w="1417" w:type="dxa"/>
            <w:vAlign w:val="center"/>
          </w:tcPr>
          <w:p w14:paraId="6E1816E0"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781D3BE5" w14:textId="77777777" w:rsidTr="00401F38">
        <w:trPr>
          <w:trHeight w:val="281"/>
        </w:trPr>
        <w:tc>
          <w:tcPr>
            <w:tcW w:w="6733" w:type="dxa"/>
            <w:vAlign w:val="center"/>
          </w:tcPr>
          <w:p w14:paraId="0833AD1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1.- Sociedad legal:</w:t>
            </w:r>
          </w:p>
        </w:tc>
        <w:tc>
          <w:tcPr>
            <w:tcW w:w="1417" w:type="dxa"/>
            <w:vAlign w:val="center"/>
          </w:tcPr>
          <w:p w14:paraId="4183CB5B"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$58.00</w:t>
            </w:r>
          </w:p>
        </w:tc>
      </w:tr>
      <w:tr w:rsidR="00F87A6F" w:rsidRPr="00914235" w14:paraId="2C22D6D6" w14:textId="77777777" w:rsidTr="00401F38">
        <w:trPr>
          <w:trHeight w:val="300"/>
        </w:trPr>
        <w:tc>
          <w:tcPr>
            <w:tcW w:w="6733" w:type="dxa"/>
            <w:vAlign w:val="center"/>
          </w:tcPr>
          <w:p w14:paraId="148FB83B"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Sociedad conyugal:</w:t>
            </w:r>
          </w:p>
        </w:tc>
        <w:tc>
          <w:tcPr>
            <w:tcW w:w="1417" w:type="dxa"/>
            <w:vAlign w:val="center"/>
          </w:tcPr>
          <w:p w14:paraId="689B629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$58.00</w:t>
            </w:r>
          </w:p>
        </w:tc>
      </w:tr>
      <w:tr w:rsidR="00F87A6F" w:rsidRPr="00914235" w14:paraId="1B187072" w14:textId="77777777" w:rsidTr="00401F38">
        <w:trPr>
          <w:trHeight w:val="300"/>
        </w:trPr>
        <w:tc>
          <w:tcPr>
            <w:tcW w:w="6733" w:type="dxa"/>
            <w:vAlign w:val="center"/>
          </w:tcPr>
          <w:p w14:paraId="4F98934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Con separación de bienes:</w:t>
            </w:r>
          </w:p>
        </w:tc>
        <w:tc>
          <w:tcPr>
            <w:tcW w:w="1417" w:type="dxa"/>
            <w:vAlign w:val="center"/>
          </w:tcPr>
          <w:p w14:paraId="2B55F15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$76.50</w:t>
            </w:r>
          </w:p>
        </w:tc>
      </w:tr>
      <w:tr w:rsidR="00F87A6F" w:rsidRPr="00914235" w14:paraId="7B767DD3" w14:textId="77777777" w:rsidTr="00401F38">
        <w:trPr>
          <w:trHeight w:val="300"/>
        </w:trPr>
        <w:tc>
          <w:tcPr>
            <w:tcW w:w="6733" w:type="dxa"/>
            <w:vAlign w:val="center"/>
          </w:tcPr>
          <w:p w14:paraId="139E971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 Por las formas impresas derivadas del trámite del divorcio administrativo:</w:t>
            </w:r>
          </w:p>
        </w:tc>
        <w:tc>
          <w:tcPr>
            <w:tcW w:w="1417" w:type="dxa"/>
            <w:vAlign w:val="center"/>
          </w:tcPr>
          <w:p w14:paraId="46170062"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6FCF833F" w14:textId="77777777" w:rsidTr="00401F38">
        <w:trPr>
          <w:trHeight w:val="300"/>
        </w:trPr>
        <w:tc>
          <w:tcPr>
            <w:tcW w:w="6733" w:type="dxa"/>
            <w:vAlign w:val="center"/>
          </w:tcPr>
          <w:p w14:paraId="0BC5F9C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Solicitud de divorcio:</w:t>
            </w:r>
          </w:p>
        </w:tc>
        <w:tc>
          <w:tcPr>
            <w:tcW w:w="1417" w:type="dxa"/>
            <w:vAlign w:val="center"/>
          </w:tcPr>
          <w:p w14:paraId="450BC69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$71.50</w:t>
            </w:r>
          </w:p>
        </w:tc>
      </w:tr>
      <w:tr w:rsidR="00F87A6F" w:rsidRPr="00914235" w14:paraId="7EDAA393" w14:textId="77777777" w:rsidTr="00401F38">
        <w:trPr>
          <w:trHeight w:val="300"/>
        </w:trPr>
        <w:tc>
          <w:tcPr>
            <w:tcW w:w="6733" w:type="dxa"/>
            <w:vAlign w:val="center"/>
          </w:tcPr>
          <w:p w14:paraId="06EAFEA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2.- Ratificación de la solicitud de divorcio                          </w:t>
            </w:r>
          </w:p>
        </w:tc>
        <w:tc>
          <w:tcPr>
            <w:tcW w:w="1417" w:type="dxa"/>
            <w:vAlign w:val="center"/>
          </w:tcPr>
          <w:p w14:paraId="0037FC67"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$71.50</w:t>
            </w:r>
          </w:p>
        </w:tc>
      </w:tr>
      <w:tr w:rsidR="00F87A6F" w:rsidRPr="00914235" w14:paraId="1BFC067F" w14:textId="77777777" w:rsidTr="00401F38">
        <w:trPr>
          <w:trHeight w:val="254"/>
        </w:trPr>
        <w:tc>
          <w:tcPr>
            <w:tcW w:w="6733" w:type="dxa"/>
            <w:vAlign w:val="center"/>
          </w:tcPr>
          <w:p w14:paraId="24C24C6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3.- Acta de divorcio                                                      </w:t>
            </w:r>
          </w:p>
        </w:tc>
        <w:tc>
          <w:tcPr>
            <w:tcW w:w="1417" w:type="dxa"/>
            <w:vAlign w:val="center"/>
          </w:tcPr>
          <w:p w14:paraId="4CF988A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$71.50</w:t>
            </w:r>
          </w:p>
        </w:tc>
      </w:tr>
      <w:tr w:rsidR="00F87A6F" w:rsidRPr="00914235" w14:paraId="7C463380" w14:textId="77777777" w:rsidTr="00401F38">
        <w:trPr>
          <w:trHeight w:val="300"/>
        </w:trPr>
        <w:tc>
          <w:tcPr>
            <w:tcW w:w="6733" w:type="dxa"/>
            <w:vAlign w:val="center"/>
          </w:tcPr>
          <w:p w14:paraId="2E9206D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j) Para control y ejecución de obra civil (bitácora), cada forma:</w:t>
            </w:r>
          </w:p>
        </w:tc>
        <w:tc>
          <w:tcPr>
            <w:tcW w:w="1417" w:type="dxa"/>
            <w:vAlign w:val="center"/>
          </w:tcPr>
          <w:p w14:paraId="331D0B45"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$76.50</w:t>
            </w:r>
          </w:p>
        </w:tc>
      </w:tr>
      <w:tr w:rsidR="00F87A6F" w:rsidRPr="00914235" w14:paraId="1386349C" w14:textId="77777777" w:rsidTr="00401F38">
        <w:trPr>
          <w:trHeight w:val="300"/>
        </w:trPr>
        <w:tc>
          <w:tcPr>
            <w:tcW w:w="6733" w:type="dxa"/>
            <w:vAlign w:val="center"/>
          </w:tcPr>
          <w:p w14:paraId="2C32A2BF"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Calcomanías, credenciales, placas, escudos y otros medios de identificación: </w:t>
            </w:r>
          </w:p>
        </w:tc>
        <w:tc>
          <w:tcPr>
            <w:tcW w:w="1417" w:type="dxa"/>
            <w:vAlign w:val="center"/>
          </w:tcPr>
          <w:p w14:paraId="2D9A4CEF"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3A47EC0E" w14:textId="77777777" w:rsidTr="00401F38">
        <w:trPr>
          <w:trHeight w:val="300"/>
        </w:trPr>
        <w:tc>
          <w:tcPr>
            <w:tcW w:w="6733" w:type="dxa"/>
            <w:vAlign w:val="center"/>
          </w:tcPr>
          <w:p w14:paraId="1E9CF899"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Calcomanías, cada una:</w:t>
            </w:r>
          </w:p>
        </w:tc>
        <w:tc>
          <w:tcPr>
            <w:tcW w:w="1417" w:type="dxa"/>
            <w:vAlign w:val="center"/>
          </w:tcPr>
          <w:p w14:paraId="06F9DAB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$24.00</w:t>
            </w:r>
          </w:p>
        </w:tc>
      </w:tr>
      <w:tr w:rsidR="00F87A6F" w:rsidRPr="00914235" w14:paraId="7D2329B2" w14:textId="77777777" w:rsidTr="00401F38">
        <w:trPr>
          <w:trHeight w:val="300"/>
        </w:trPr>
        <w:tc>
          <w:tcPr>
            <w:tcW w:w="6733" w:type="dxa"/>
            <w:vAlign w:val="center"/>
          </w:tcPr>
          <w:p w14:paraId="7437A58E"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Escudos, cada uno:</w:t>
            </w:r>
          </w:p>
        </w:tc>
        <w:tc>
          <w:tcPr>
            <w:tcW w:w="1417" w:type="dxa"/>
            <w:vAlign w:val="center"/>
          </w:tcPr>
          <w:p w14:paraId="15D73BF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$62.50</w:t>
            </w:r>
          </w:p>
        </w:tc>
      </w:tr>
      <w:tr w:rsidR="00F87A6F" w:rsidRPr="00914235" w14:paraId="14D29751" w14:textId="77777777" w:rsidTr="00401F38">
        <w:trPr>
          <w:trHeight w:val="292"/>
        </w:trPr>
        <w:tc>
          <w:tcPr>
            <w:tcW w:w="6733" w:type="dxa"/>
            <w:vAlign w:val="center"/>
          </w:tcPr>
          <w:p w14:paraId="490384C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Credenciales, cada una:</w:t>
            </w:r>
          </w:p>
        </w:tc>
        <w:tc>
          <w:tcPr>
            <w:tcW w:w="1417" w:type="dxa"/>
            <w:vAlign w:val="center"/>
          </w:tcPr>
          <w:p w14:paraId="2708B9F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$37.00</w:t>
            </w:r>
          </w:p>
        </w:tc>
      </w:tr>
      <w:tr w:rsidR="00F87A6F" w:rsidRPr="00914235" w14:paraId="19C54AE7" w14:textId="77777777" w:rsidTr="00401F38">
        <w:trPr>
          <w:trHeight w:val="300"/>
        </w:trPr>
        <w:tc>
          <w:tcPr>
            <w:tcW w:w="6733" w:type="dxa"/>
            <w:vAlign w:val="center"/>
          </w:tcPr>
          <w:p w14:paraId="6E03B17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Números para casa, cada pieza:</w:t>
            </w:r>
          </w:p>
        </w:tc>
        <w:tc>
          <w:tcPr>
            <w:tcW w:w="1417" w:type="dxa"/>
            <w:vAlign w:val="center"/>
          </w:tcPr>
          <w:p w14:paraId="1EBB7D5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$35.00</w:t>
            </w:r>
          </w:p>
        </w:tc>
      </w:tr>
      <w:tr w:rsidR="00F87A6F" w:rsidRPr="00914235" w14:paraId="4D09BA6C" w14:textId="77777777" w:rsidTr="00401F38">
        <w:trPr>
          <w:trHeight w:val="300"/>
        </w:trPr>
        <w:tc>
          <w:tcPr>
            <w:tcW w:w="6733" w:type="dxa"/>
            <w:vAlign w:val="center"/>
          </w:tcPr>
          <w:p w14:paraId="40D74BE5"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 En los demás casos similares no previstos en los incisos anteriores, cada uno, de:</w:t>
            </w:r>
          </w:p>
        </w:tc>
        <w:tc>
          <w:tcPr>
            <w:tcW w:w="1417" w:type="dxa"/>
            <w:vAlign w:val="center"/>
          </w:tcPr>
          <w:p w14:paraId="1E87711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$17.30 a $105.00</w:t>
            </w:r>
          </w:p>
        </w:tc>
      </w:tr>
    </w:tbl>
    <w:p w14:paraId="094196E2" w14:textId="77777777" w:rsidR="00F87A6F" w:rsidRPr="00914235" w:rsidRDefault="00F87A6F" w:rsidP="00F87A6F">
      <w:pPr>
        <w:jc w:val="both"/>
        <w:rPr>
          <w:rFonts w:ascii="Arial" w:hAnsi="Arial" w:cs="Arial"/>
          <w:color w:val="000000"/>
          <w:sz w:val="24"/>
          <w:szCs w:val="24"/>
          <w:lang w:eastAsia="es-MX"/>
        </w:rPr>
      </w:pPr>
    </w:p>
    <w:p w14:paraId="344600D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Las ediciones impresas por el Municipio, se pagarán según el precio que en las mismas se fije, previo acuerdo del ayuntamiento. </w:t>
      </w:r>
    </w:p>
    <w:p w14:paraId="7C9A2BE9" w14:textId="77777777" w:rsidR="00F87A6F" w:rsidRPr="00914235" w:rsidRDefault="00F87A6F" w:rsidP="00F87A6F">
      <w:pPr>
        <w:spacing w:after="0"/>
        <w:jc w:val="both"/>
        <w:rPr>
          <w:rFonts w:ascii="Arial" w:hAnsi="Arial" w:cs="Arial"/>
          <w:color w:val="000000"/>
          <w:sz w:val="24"/>
          <w:szCs w:val="24"/>
          <w:lang w:eastAsia="es-MX"/>
        </w:rPr>
      </w:pPr>
    </w:p>
    <w:p w14:paraId="41938F9E"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82.-</w:t>
      </w:r>
      <w:r w:rsidRPr="00914235">
        <w:rPr>
          <w:rFonts w:ascii="Arial" w:hAnsi="Arial" w:cs="Arial"/>
          <w:color w:val="000000"/>
          <w:sz w:val="24"/>
          <w:szCs w:val="24"/>
          <w:lang w:eastAsia="es-MX"/>
        </w:rPr>
        <w:t xml:space="preserve"> Además de los productos señalados en el artículo anterior, el Municipio percibirá los ingresos provenientes de los siguientes conceptos: </w:t>
      </w:r>
    </w:p>
    <w:p w14:paraId="54F9718B" w14:textId="77777777" w:rsidR="00F87A6F" w:rsidRPr="00914235" w:rsidRDefault="00F87A6F" w:rsidP="00F87A6F">
      <w:pPr>
        <w:spacing w:after="0"/>
        <w:jc w:val="both"/>
        <w:rPr>
          <w:rFonts w:ascii="Arial" w:hAnsi="Arial" w:cs="Arial"/>
          <w:color w:val="000000"/>
          <w:sz w:val="24"/>
          <w:szCs w:val="24"/>
          <w:lang w:eastAsia="es-MX"/>
        </w:rPr>
      </w:pPr>
    </w:p>
    <w:tbl>
      <w:tblPr>
        <w:tblW w:w="5665" w:type="dxa"/>
        <w:tblInd w:w="2" w:type="dxa"/>
        <w:tblLayout w:type="fixed"/>
        <w:tblCellMar>
          <w:left w:w="70" w:type="dxa"/>
          <w:right w:w="70" w:type="dxa"/>
        </w:tblCellMar>
        <w:tblLook w:val="00A0" w:firstRow="1" w:lastRow="0" w:firstColumn="1" w:lastColumn="0" w:noHBand="0" w:noVBand="0"/>
      </w:tblPr>
      <w:tblGrid>
        <w:gridCol w:w="3539"/>
        <w:gridCol w:w="2126"/>
      </w:tblGrid>
      <w:tr w:rsidR="00F87A6F" w:rsidRPr="00914235" w14:paraId="043EEF47" w14:textId="77777777" w:rsidTr="00401F38">
        <w:trPr>
          <w:trHeight w:val="310"/>
        </w:trPr>
        <w:tc>
          <w:tcPr>
            <w:tcW w:w="3539" w:type="dxa"/>
            <w:vAlign w:val="center"/>
          </w:tcPr>
          <w:p w14:paraId="0085D6D7"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Depósitos de vehículos, por día: </w:t>
            </w:r>
          </w:p>
        </w:tc>
        <w:tc>
          <w:tcPr>
            <w:tcW w:w="2126" w:type="dxa"/>
            <w:vAlign w:val="center"/>
          </w:tcPr>
          <w:p w14:paraId="298F9474" w14:textId="77777777" w:rsidR="00F87A6F" w:rsidRPr="00914235" w:rsidRDefault="00F87A6F" w:rsidP="00401F38">
            <w:pPr>
              <w:spacing w:after="0"/>
              <w:jc w:val="center"/>
              <w:rPr>
                <w:rFonts w:ascii="Arial" w:hAnsi="Arial" w:cs="Arial"/>
                <w:sz w:val="24"/>
                <w:szCs w:val="24"/>
                <w:lang w:eastAsia="es-MX"/>
              </w:rPr>
            </w:pPr>
          </w:p>
        </w:tc>
      </w:tr>
      <w:tr w:rsidR="00F87A6F" w:rsidRPr="00914235" w14:paraId="2303F48B" w14:textId="77777777" w:rsidTr="00401F38">
        <w:trPr>
          <w:trHeight w:val="272"/>
        </w:trPr>
        <w:tc>
          <w:tcPr>
            <w:tcW w:w="3539" w:type="dxa"/>
            <w:vAlign w:val="center"/>
          </w:tcPr>
          <w:p w14:paraId="7D6E1A31"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Camiones:</w:t>
            </w:r>
          </w:p>
        </w:tc>
        <w:tc>
          <w:tcPr>
            <w:tcW w:w="2126" w:type="dxa"/>
            <w:vAlign w:val="center"/>
          </w:tcPr>
          <w:p w14:paraId="03EFD67C"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$13.65</w:t>
            </w:r>
          </w:p>
        </w:tc>
      </w:tr>
      <w:tr w:rsidR="00F87A6F" w:rsidRPr="00914235" w14:paraId="3B40DB8E" w14:textId="77777777" w:rsidTr="00401F38">
        <w:trPr>
          <w:trHeight w:val="70"/>
        </w:trPr>
        <w:tc>
          <w:tcPr>
            <w:tcW w:w="3539" w:type="dxa"/>
            <w:vAlign w:val="center"/>
          </w:tcPr>
          <w:p w14:paraId="69C9336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Automóviles:</w:t>
            </w:r>
          </w:p>
        </w:tc>
        <w:tc>
          <w:tcPr>
            <w:tcW w:w="2126" w:type="dxa"/>
            <w:vAlign w:val="center"/>
          </w:tcPr>
          <w:p w14:paraId="66C5545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$11.00</w:t>
            </w:r>
          </w:p>
        </w:tc>
      </w:tr>
      <w:tr w:rsidR="00F87A6F" w:rsidRPr="00914235" w14:paraId="24AE6644" w14:textId="77777777" w:rsidTr="00401F38">
        <w:trPr>
          <w:trHeight w:val="300"/>
        </w:trPr>
        <w:tc>
          <w:tcPr>
            <w:tcW w:w="3539" w:type="dxa"/>
            <w:vAlign w:val="center"/>
          </w:tcPr>
          <w:p w14:paraId="4233A38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Motocicletas:</w:t>
            </w:r>
          </w:p>
        </w:tc>
        <w:tc>
          <w:tcPr>
            <w:tcW w:w="2126" w:type="dxa"/>
            <w:vAlign w:val="center"/>
          </w:tcPr>
          <w:p w14:paraId="5215AD83"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$3.30</w:t>
            </w:r>
          </w:p>
        </w:tc>
      </w:tr>
      <w:tr w:rsidR="00F87A6F" w:rsidRPr="00914235" w14:paraId="0F276203" w14:textId="77777777" w:rsidTr="00401F38">
        <w:trPr>
          <w:trHeight w:val="300"/>
        </w:trPr>
        <w:tc>
          <w:tcPr>
            <w:tcW w:w="3539" w:type="dxa"/>
            <w:vAlign w:val="center"/>
          </w:tcPr>
          <w:p w14:paraId="5195F2D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Otros:</w:t>
            </w:r>
          </w:p>
        </w:tc>
        <w:tc>
          <w:tcPr>
            <w:tcW w:w="2126" w:type="dxa"/>
            <w:vAlign w:val="center"/>
          </w:tcPr>
          <w:p w14:paraId="00927F3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$2.20</w:t>
            </w:r>
          </w:p>
        </w:tc>
      </w:tr>
    </w:tbl>
    <w:p w14:paraId="74E7B852" w14:textId="77777777" w:rsidR="00F87A6F" w:rsidRPr="00914235" w:rsidRDefault="00F87A6F" w:rsidP="00F87A6F">
      <w:pPr>
        <w:jc w:val="both"/>
        <w:rPr>
          <w:rFonts w:ascii="Arial" w:hAnsi="Arial" w:cs="Arial"/>
          <w:color w:val="000000"/>
          <w:sz w:val="24"/>
          <w:szCs w:val="24"/>
          <w:lang w:eastAsia="es-MX"/>
        </w:rPr>
      </w:pPr>
    </w:p>
    <w:p w14:paraId="7897261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La explotación de tierra para fabricación de adobe, teja y ladrillo, en terrenos propiedad del Municipio, además de requerir licencia municipal, causará un porcentaje del 20% sobre el valor de la producción; </w:t>
      </w:r>
    </w:p>
    <w:p w14:paraId="599C87E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 </w:t>
      </w:r>
    </w:p>
    <w:p w14:paraId="6517BE5A"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IV. La amortización del capital e intereses de créditos otorgados por el Municipio, de acuerdo con los contratos de su origen, o productos derivados de otras inversiones de capital; </w:t>
      </w:r>
    </w:p>
    <w:p w14:paraId="5AEE7D6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 Los bienes vacantes y mostrencos, y objetos decomisados, según remate legal; </w:t>
      </w:r>
    </w:p>
    <w:p w14:paraId="0A4EACAC"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 Por la explotación de bienes municipales, concesión de servicios o por cualquier otro acto productivo de la administración, según los contratos celebrados por el ayuntamiento; </w:t>
      </w:r>
    </w:p>
    <w:p w14:paraId="0742EF7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los casos de traspasos de giros instalados en locales de propiedad municipal, causarán productos de 6 a 12 meses de las rentas establecidas en el artículo 73 de esta ley; </w:t>
      </w:r>
    </w:p>
    <w:p w14:paraId="2DE89B4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 Por productos o utilidades de talleres y demás centros de trabajo que operen dentro de establecimientos municipales; </w:t>
      </w:r>
    </w:p>
    <w:p w14:paraId="4F9A4C8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VIII. La venta de esquilmos, productos de aparcería, desechos y basuras; </w:t>
      </w:r>
    </w:p>
    <w:p w14:paraId="6D76F7C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IX. Los ingresos que se obtengan de los parques y unidades deportivas municipales; </w:t>
      </w:r>
    </w:p>
    <w:p w14:paraId="080BE56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 La venta de árboles, plantas, flores y demás productos procedentes de viveros y jardines públicos de jurisdicción municipal; </w:t>
      </w:r>
    </w:p>
    <w:p w14:paraId="4B6D94E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XI. Explotación de estacionamientos por parte del Municipio; </w:t>
      </w:r>
    </w:p>
    <w:p w14:paraId="45F59FD5" w14:textId="77777777" w:rsidR="00F87A6F" w:rsidRPr="00914235" w:rsidRDefault="00F87A6F" w:rsidP="00F87A6F">
      <w:pPr>
        <w:tabs>
          <w:tab w:val="left" w:pos="6810"/>
        </w:tabs>
        <w:spacing w:after="0"/>
        <w:rPr>
          <w:rFonts w:ascii="Arial" w:hAnsi="Arial" w:cs="Arial"/>
          <w:sz w:val="24"/>
          <w:szCs w:val="24"/>
          <w:lang w:eastAsia="es-MX"/>
        </w:rPr>
      </w:pPr>
      <w:r w:rsidRPr="00914235">
        <w:rPr>
          <w:rFonts w:ascii="Arial" w:hAnsi="Arial" w:cs="Arial"/>
          <w:color w:val="000000"/>
          <w:sz w:val="24"/>
          <w:szCs w:val="24"/>
          <w:lang w:eastAsia="es-MX"/>
        </w:rPr>
        <w:t xml:space="preserve">XII. Pago por traslados en:                      </w:t>
      </w:r>
      <w:r w:rsidRPr="00914235">
        <w:rPr>
          <w:rFonts w:ascii="Arial" w:hAnsi="Arial" w:cs="Arial"/>
          <w:color w:val="000000"/>
          <w:sz w:val="24"/>
          <w:szCs w:val="24"/>
          <w:lang w:eastAsia="es-MX"/>
        </w:rPr>
        <w:tab/>
      </w:r>
    </w:p>
    <w:p w14:paraId="7B018046"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A Unión de Tula y </w:t>
      </w:r>
      <w:proofErr w:type="spellStart"/>
      <w:r w:rsidRPr="00914235">
        <w:rPr>
          <w:rFonts w:ascii="Arial" w:hAnsi="Arial" w:cs="Arial"/>
          <w:color w:val="000000"/>
          <w:sz w:val="24"/>
          <w:szCs w:val="24"/>
          <w:lang w:eastAsia="es-MX"/>
        </w:rPr>
        <w:t>Juchitlán</w:t>
      </w:r>
      <w:proofErr w:type="spellEnd"/>
      <w:r w:rsidRPr="00914235">
        <w:rPr>
          <w:rFonts w:ascii="Arial" w:hAnsi="Arial" w:cs="Arial"/>
          <w:color w:val="000000"/>
          <w:sz w:val="24"/>
          <w:szCs w:val="24"/>
          <w:lang w:eastAsia="es-MX"/>
        </w:rPr>
        <w:t xml:space="preserve"> (Ambulancia)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$ 770</w:t>
      </w:r>
    </w:p>
    <w:p w14:paraId="03A2EBBA"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Autlán de Navarro, El Grullo y Cocula, Jalisco. (Ambulancia)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$ 935</w:t>
      </w:r>
    </w:p>
    <w:p w14:paraId="1C3A006F"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Zapopan, Tlajomulco de Zúñiga, Guadalajara y Tlaquepaque, Jalisco. (Ambulancia)</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$1,543</w:t>
      </w:r>
    </w:p>
    <w:p w14:paraId="782F6F33" w14:textId="77777777"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A Zapopan, Tlajomulco de Zúñiga, Guadalajara y Tlaquepaque, Jalisco. (Vehículo)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$1,050</w:t>
      </w:r>
    </w:p>
    <w:p w14:paraId="4EC9DF4D" w14:textId="540E33C1"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A Autlán de Navarro, El Grullo. </w:t>
      </w:r>
      <w:r w:rsidR="0081083B" w:rsidRPr="00914235">
        <w:rPr>
          <w:rFonts w:ascii="Arial" w:hAnsi="Arial" w:cs="Arial"/>
          <w:color w:val="000000"/>
          <w:sz w:val="24"/>
          <w:szCs w:val="24"/>
          <w:lang w:eastAsia="es-MX"/>
        </w:rPr>
        <w:t>Y</w:t>
      </w:r>
      <w:r w:rsidR="0081083B">
        <w:rPr>
          <w:rFonts w:ascii="Arial" w:hAnsi="Arial" w:cs="Arial"/>
          <w:color w:val="000000"/>
          <w:sz w:val="24"/>
          <w:szCs w:val="24"/>
          <w:lang w:eastAsia="es-MX"/>
        </w:rPr>
        <w:t xml:space="preserve"> </w:t>
      </w:r>
      <w:r w:rsidRPr="00914235">
        <w:rPr>
          <w:rFonts w:ascii="Arial" w:hAnsi="Arial" w:cs="Arial"/>
          <w:color w:val="000000"/>
          <w:sz w:val="24"/>
          <w:szCs w:val="24"/>
          <w:lang w:eastAsia="es-MX"/>
        </w:rPr>
        <w:t>Cocula Jalisco (Vehículo)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$520</w:t>
      </w:r>
    </w:p>
    <w:p w14:paraId="31887CD8" w14:textId="5C50ADD5" w:rsidR="00F87A6F" w:rsidRPr="00914235" w:rsidRDefault="00F87A6F" w:rsidP="00F87A6F">
      <w:pPr>
        <w:tabs>
          <w:tab w:val="left" w:pos="6810"/>
        </w:tabs>
        <w:spacing w:after="0"/>
        <w:ind w:left="77"/>
        <w:rPr>
          <w:rFonts w:ascii="Arial" w:hAnsi="Arial" w:cs="Arial"/>
          <w:sz w:val="24"/>
          <w:szCs w:val="24"/>
          <w:lang w:eastAsia="es-MX"/>
        </w:rPr>
      </w:pPr>
      <w:r w:rsidRPr="00914235">
        <w:rPr>
          <w:rFonts w:ascii="Arial" w:hAnsi="Arial" w:cs="Arial"/>
          <w:color w:val="000000"/>
          <w:sz w:val="24"/>
          <w:szCs w:val="24"/>
          <w:lang w:eastAsia="es-MX"/>
        </w:rPr>
        <w:t xml:space="preserve">A Unión de Tula y </w:t>
      </w:r>
      <w:proofErr w:type="spellStart"/>
      <w:r w:rsidRPr="00914235">
        <w:rPr>
          <w:rFonts w:ascii="Arial" w:hAnsi="Arial" w:cs="Arial"/>
          <w:color w:val="000000"/>
          <w:sz w:val="24"/>
          <w:szCs w:val="24"/>
          <w:lang w:eastAsia="es-MX"/>
        </w:rPr>
        <w:t>Juchitlán</w:t>
      </w:r>
      <w:proofErr w:type="spellEnd"/>
      <w:r w:rsidR="0081083B">
        <w:rPr>
          <w:rFonts w:ascii="Arial" w:hAnsi="Arial" w:cs="Arial"/>
          <w:color w:val="000000"/>
          <w:sz w:val="24"/>
          <w:szCs w:val="24"/>
          <w:lang w:eastAsia="es-MX"/>
        </w:rPr>
        <w:t xml:space="preserve"> </w:t>
      </w:r>
      <w:r w:rsidRPr="00914235">
        <w:rPr>
          <w:rFonts w:ascii="Arial" w:hAnsi="Arial" w:cs="Arial"/>
          <w:color w:val="000000"/>
          <w:sz w:val="24"/>
          <w:szCs w:val="24"/>
          <w:lang w:eastAsia="es-MX"/>
        </w:rPr>
        <w:t>(Vehículo)</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$404</w:t>
      </w:r>
    </w:p>
    <w:p w14:paraId="5C2A2536" w14:textId="77777777" w:rsidR="00F87A6F" w:rsidRPr="00914235" w:rsidRDefault="00F87A6F" w:rsidP="00F87A6F">
      <w:pPr>
        <w:tabs>
          <w:tab w:val="left" w:pos="6810"/>
        </w:tabs>
        <w:spacing w:after="0"/>
        <w:ind w:left="77"/>
        <w:rPr>
          <w:rFonts w:ascii="Arial" w:hAnsi="Arial" w:cs="Arial"/>
          <w:color w:val="000000"/>
          <w:sz w:val="24"/>
          <w:szCs w:val="24"/>
          <w:lang w:eastAsia="es-MX"/>
        </w:rPr>
      </w:pPr>
      <w:r>
        <w:rPr>
          <w:rFonts w:ascii="Arial" w:hAnsi="Arial" w:cs="Arial"/>
          <w:color w:val="000000"/>
          <w:sz w:val="24"/>
          <w:szCs w:val="24"/>
          <w:lang w:eastAsia="es-MX"/>
        </w:rPr>
        <w:t>A Ayutla (vehículo)</w:t>
      </w:r>
      <w:r>
        <w:rPr>
          <w:rFonts w:ascii="Arial" w:hAnsi="Arial" w:cs="Arial"/>
          <w:color w:val="000000"/>
          <w:sz w:val="24"/>
          <w:szCs w:val="24"/>
          <w:lang w:eastAsia="es-MX"/>
        </w:rPr>
        <w:tab/>
      </w:r>
      <w:r>
        <w:rPr>
          <w:rFonts w:ascii="Arial" w:hAnsi="Arial" w:cs="Arial"/>
          <w:color w:val="000000"/>
          <w:sz w:val="24"/>
          <w:szCs w:val="24"/>
          <w:lang w:eastAsia="es-MX"/>
        </w:rPr>
        <w:tab/>
        <w:t>$168</w:t>
      </w:r>
    </w:p>
    <w:p w14:paraId="57E2720A" w14:textId="77777777" w:rsidR="00F87A6F" w:rsidRPr="00914235" w:rsidRDefault="00F87A6F" w:rsidP="00F87A6F">
      <w:pPr>
        <w:tabs>
          <w:tab w:val="left" w:pos="6810"/>
        </w:tabs>
        <w:spacing w:after="0"/>
        <w:ind w:left="77"/>
        <w:rPr>
          <w:rFonts w:ascii="Arial" w:hAnsi="Arial" w:cs="Arial"/>
          <w:sz w:val="24"/>
          <w:szCs w:val="24"/>
          <w:lang w:eastAsia="es-MX"/>
        </w:rPr>
      </w:pPr>
      <w:r>
        <w:rPr>
          <w:rFonts w:ascii="Arial" w:hAnsi="Arial" w:cs="Arial"/>
          <w:color w:val="000000"/>
          <w:sz w:val="24"/>
          <w:szCs w:val="24"/>
          <w:lang w:eastAsia="es-MX"/>
        </w:rPr>
        <w:t>A Ayutla (ambulancia)</w:t>
      </w:r>
      <w:r>
        <w:rPr>
          <w:rFonts w:ascii="Arial" w:hAnsi="Arial" w:cs="Arial"/>
          <w:color w:val="000000"/>
          <w:sz w:val="24"/>
          <w:szCs w:val="24"/>
          <w:lang w:eastAsia="es-MX"/>
        </w:rPr>
        <w:tab/>
      </w:r>
      <w:r>
        <w:rPr>
          <w:rFonts w:ascii="Arial" w:hAnsi="Arial" w:cs="Arial"/>
          <w:color w:val="000000"/>
          <w:sz w:val="24"/>
          <w:szCs w:val="24"/>
          <w:lang w:eastAsia="es-MX"/>
        </w:rPr>
        <w:tab/>
        <w:t>$220</w:t>
      </w:r>
    </w:p>
    <w:p w14:paraId="006B05F6" w14:textId="33C62958" w:rsidR="00401F38"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XIII. Perifone</w:t>
      </w:r>
      <w:r>
        <w:rPr>
          <w:rFonts w:ascii="Arial" w:hAnsi="Arial" w:cs="Arial"/>
          <w:color w:val="000000"/>
          <w:sz w:val="24"/>
          <w:szCs w:val="24"/>
          <w:lang w:eastAsia="es-MX"/>
        </w:rPr>
        <w:t>o en motocicleta</w:t>
      </w:r>
      <w:r>
        <w:rPr>
          <w:rFonts w:ascii="Arial" w:hAnsi="Arial" w:cs="Arial"/>
          <w:color w:val="000000"/>
          <w:sz w:val="24"/>
          <w:szCs w:val="24"/>
          <w:lang w:eastAsia="es-MX"/>
        </w:rPr>
        <w:tab/>
      </w:r>
      <w:r w:rsidR="00401F38">
        <w:rPr>
          <w:rFonts w:ascii="Arial" w:hAnsi="Arial" w:cs="Arial"/>
          <w:color w:val="000000"/>
          <w:sz w:val="24"/>
          <w:szCs w:val="24"/>
          <w:lang w:eastAsia="es-MX"/>
        </w:rPr>
        <w:t xml:space="preserve">                         </w:t>
      </w:r>
      <w:r w:rsidR="00256E69">
        <w:rPr>
          <w:rFonts w:ascii="Arial" w:hAnsi="Arial" w:cs="Arial"/>
          <w:color w:val="000000"/>
          <w:sz w:val="24"/>
          <w:szCs w:val="24"/>
          <w:lang w:eastAsia="es-MX"/>
        </w:rPr>
        <w:t xml:space="preserve">                            $170</w:t>
      </w:r>
    </w:p>
    <w:p w14:paraId="78C7725A" w14:textId="77777777" w:rsidR="00394F51" w:rsidRDefault="00401F38" w:rsidP="0081083B">
      <w:pPr>
        <w:jc w:val="both"/>
        <w:rPr>
          <w:rFonts w:ascii="Arial" w:hAnsi="Arial" w:cs="Arial"/>
          <w:color w:val="000000"/>
          <w:sz w:val="24"/>
          <w:szCs w:val="24"/>
          <w:lang w:eastAsia="es-MX"/>
        </w:rPr>
      </w:pPr>
      <w:r>
        <w:rPr>
          <w:rFonts w:ascii="Arial" w:hAnsi="Arial" w:cs="Arial"/>
          <w:color w:val="000000"/>
          <w:sz w:val="24"/>
          <w:szCs w:val="24"/>
          <w:lang w:eastAsia="es-MX"/>
        </w:rPr>
        <w:t xml:space="preserve">XIV. Pago por </w:t>
      </w:r>
      <w:r w:rsidR="00394F51">
        <w:rPr>
          <w:rFonts w:ascii="Arial" w:hAnsi="Arial" w:cs="Arial"/>
          <w:color w:val="000000"/>
          <w:sz w:val="24"/>
          <w:szCs w:val="24"/>
          <w:lang w:eastAsia="es-MX"/>
        </w:rPr>
        <w:t>cuota de recuperación para el combustible en</w:t>
      </w:r>
    </w:p>
    <w:p w14:paraId="30D8A188" w14:textId="356FDB30" w:rsidR="0081083B" w:rsidRDefault="00394F51" w:rsidP="0081083B">
      <w:pPr>
        <w:jc w:val="both"/>
        <w:rPr>
          <w:rFonts w:ascii="Arial" w:hAnsi="Arial" w:cs="Arial"/>
          <w:sz w:val="24"/>
          <w:szCs w:val="24"/>
        </w:rPr>
      </w:pPr>
      <w:r>
        <w:rPr>
          <w:rFonts w:ascii="Arial" w:hAnsi="Arial" w:cs="Arial"/>
          <w:color w:val="000000"/>
          <w:sz w:val="24"/>
          <w:szCs w:val="24"/>
          <w:lang w:eastAsia="es-MX"/>
        </w:rPr>
        <w:t xml:space="preserve">        la prestación de los servicios de </w:t>
      </w:r>
      <w:r w:rsidR="00401F38">
        <w:rPr>
          <w:rFonts w:ascii="Arial" w:hAnsi="Arial" w:cs="Arial"/>
          <w:color w:val="000000"/>
          <w:sz w:val="24"/>
          <w:szCs w:val="24"/>
          <w:lang w:eastAsia="es-MX"/>
        </w:rPr>
        <w:t>Maquinaria:</w:t>
      </w:r>
      <w:r w:rsidR="0081083B" w:rsidRPr="0081083B">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3168"/>
        <w:gridCol w:w="2799"/>
        <w:gridCol w:w="2861"/>
      </w:tblGrid>
      <w:tr w:rsidR="0081083B" w:rsidRPr="00187636" w14:paraId="0A170310" w14:textId="77777777" w:rsidTr="00256E69">
        <w:trPr>
          <w:trHeight w:val="552"/>
        </w:trPr>
        <w:tc>
          <w:tcPr>
            <w:tcW w:w="3168" w:type="dxa"/>
          </w:tcPr>
          <w:p w14:paraId="4826D0E0" w14:textId="77777777" w:rsidR="0081083B" w:rsidRPr="003B03F2" w:rsidRDefault="0081083B" w:rsidP="00256E69">
            <w:pPr>
              <w:jc w:val="center"/>
              <w:rPr>
                <w:rFonts w:ascii="Arial" w:hAnsi="Arial" w:cs="Arial"/>
                <w:b/>
                <w:sz w:val="24"/>
                <w:szCs w:val="24"/>
              </w:rPr>
            </w:pPr>
            <w:r w:rsidRPr="003B03F2">
              <w:rPr>
                <w:rFonts w:ascii="Arial" w:hAnsi="Arial" w:cs="Arial"/>
                <w:b/>
                <w:sz w:val="24"/>
                <w:szCs w:val="24"/>
              </w:rPr>
              <w:t>Concepto</w:t>
            </w:r>
          </w:p>
        </w:tc>
        <w:tc>
          <w:tcPr>
            <w:tcW w:w="2799" w:type="dxa"/>
          </w:tcPr>
          <w:p w14:paraId="1427FF44" w14:textId="77777777" w:rsidR="0081083B" w:rsidRPr="00187636" w:rsidRDefault="0081083B" w:rsidP="00256E69">
            <w:pPr>
              <w:jc w:val="center"/>
              <w:rPr>
                <w:rFonts w:ascii="Arial" w:hAnsi="Arial" w:cs="Arial"/>
                <w:sz w:val="24"/>
                <w:szCs w:val="24"/>
              </w:rPr>
            </w:pPr>
            <w:r w:rsidRPr="00187636">
              <w:rPr>
                <w:rFonts w:ascii="Arial" w:hAnsi="Arial" w:cs="Arial"/>
                <w:b/>
                <w:sz w:val="24"/>
                <w:szCs w:val="24"/>
              </w:rPr>
              <w:t>Cuota en pesos</w:t>
            </w:r>
          </w:p>
        </w:tc>
        <w:tc>
          <w:tcPr>
            <w:tcW w:w="2861" w:type="dxa"/>
          </w:tcPr>
          <w:p w14:paraId="5D788EAC" w14:textId="77777777" w:rsidR="0081083B" w:rsidRPr="00187636" w:rsidRDefault="0081083B" w:rsidP="00256E69">
            <w:pPr>
              <w:jc w:val="center"/>
              <w:rPr>
                <w:rFonts w:ascii="Arial" w:hAnsi="Arial" w:cs="Arial"/>
                <w:b/>
                <w:sz w:val="24"/>
                <w:szCs w:val="24"/>
              </w:rPr>
            </w:pPr>
            <w:r w:rsidRPr="00187636">
              <w:rPr>
                <w:rFonts w:ascii="Arial" w:hAnsi="Arial" w:cs="Arial"/>
                <w:b/>
                <w:sz w:val="24"/>
                <w:szCs w:val="24"/>
              </w:rPr>
              <w:t>Periodicidad</w:t>
            </w:r>
          </w:p>
          <w:p w14:paraId="75063473" w14:textId="16BF553D" w:rsidR="0081083B" w:rsidRPr="00187636" w:rsidRDefault="0081083B" w:rsidP="00256E69">
            <w:pPr>
              <w:jc w:val="center"/>
              <w:rPr>
                <w:rFonts w:ascii="Arial" w:hAnsi="Arial" w:cs="Arial"/>
                <w:b/>
                <w:sz w:val="24"/>
                <w:szCs w:val="24"/>
              </w:rPr>
            </w:pPr>
            <w:r w:rsidRPr="00187636">
              <w:rPr>
                <w:rFonts w:ascii="Arial" w:hAnsi="Arial" w:cs="Arial"/>
                <w:b/>
                <w:sz w:val="24"/>
                <w:szCs w:val="24"/>
              </w:rPr>
              <w:t xml:space="preserve">(Por hora o </w:t>
            </w:r>
            <w:r w:rsidR="00256E69">
              <w:rPr>
                <w:rFonts w:ascii="Arial" w:hAnsi="Arial" w:cs="Arial"/>
                <w:b/>
                <w:sz w:val="24"/>
                <w:szCs w:val="24"/>
              </w:rPr>
              <w:t>por viaje)</w:t>
            </w:r>
          </w:p>
        </w:tc>
      </w:tr>
      <w:tr w:rsidR="0081083B" w:rsidRPr="003B03F2" w14:paraId="5BD1D83D" w14:textId="77777777" w:rsidTr="00256E69">
        <w:tc>
          <w:tcPr>
            <w:tcW w:w="3168" w:type="dxa"/>
            <w:vAlign w:val="center"/>
          </w:tcPr>
          <w:p w14:paraId="044AD9DD" w14:textId="77777777" w:rsidR="0081083B" w:rsidRPr="003B03F2" w:rsidRDefault="0081083B" w:rsidP="0081083B">
            <w:pPr>
              <w:pStyle w:val="Prrafodelista"/>
              <w:numPr>
                <w:ilvl w:val="0"/>
                <w:numId w:val="16"/>
              </w:numPr>
              <w:spacing w:after="0" w:line="240" w:lineRule="auto"/>
              <w:contextualSpacing/>
              <w:rPr>
                <w:rFonts w:ascii="Arial" w:hAnsi="Arial" w:cs="Arial"/>
                <w:sz w:val="24"/>
                <w:szCs w:val="24"/>
              </w:rPr>
            </w:pPr>
            <w:r w:rsidRPr="003B03F2">
              <w:rPr>
                <w:rFonts w:ascii="Arial" w:hAnsi="Arial" w:cs="Arial"/>
                <w:sz w:val="24"/>
                <w:szCs w:val="24"/>
              </w:rPr>
              <w:t xml:space="preserve">Retroexcavadora:                                                </w:t>
            </w:r>
          </w:p>
        </w:tc>
        <w:tc>
          <w:tcPr>
            <w:tcW w:w="2799" w:type="dxa"/>
          </w:tcPr>
          <w:p w14:paraId="46949F0B" w14:textId="77777777" w:rsidR="0081083B" w:rsidRPr="003B03F2" w:rsidRDefault="0081083B" w:rsidP="00256E69">
            <w:pPr>
              <w:jc w:val="both"/>
              <w:rPr>
                <w:rFonts w:ascii="Arial" w:hAnsi="Arial" w:cs="Arial"/>
                <w:sz w:val="24"/>
                <w:szCs w:val="24"/>
              </w:rPr>
            </w:pPr>
            <w:r>
              <w:rPr>
                <w:rFonts w:ascii="Arial" w:hAnsi="Arial" w:cs="Arial"/>
                <w:sz w:val="24"/>
                <w:szCs w:val="24"/>
              </w:rPr>
              <w:t>$420.00</w:t>
            </w:r>
          </w:p>
        </w:tc>
        <w:tc>
          <w:tcPr>
            <w:tcW w:w="2861" w:type="dxa"/>
          </w:tcPr>
          <w:p w14:paraId="4EA645D5" w14:textId="77777777" w:rsidR="0081083B" w:rsidRPr="003B03F2" w:rsidRDefault="0081083B" w:rsidP="00256E69">
            <w:pPr>
              <w:jc w:val="both"/>
              <w:rPr>
                <w:rFonts w:ascii="Arial" w:hAnsi="Arial" w:cs="Arial"/>
                <w:sz w:val="24"/>
                <w:szCs w:val="24"/>
              </w:rPr>
            </w:pPr>
            <w:r>
              <w:rPr>
                <w:rFonts w:ascii="Arial" w:hAnsi="Arial" w:cs="Arial"/>
                <w:sz w:val="24"/>
                <w:szCs w:val="24"/>
              </w:rPr>
              <w:t xml:space="preserve">POR HORA </w:t>
            </w:r>
          </w:p>
        </w:tc>
      </w:tr>
      <w:tr w:rsidR="0081083B" w:rsidRPr="003B03F2" w14:paraId="59CB7161" w14:textId="77777777" w:rsidTr="00256E69">
        <w:tc>
          <w:tcPr>
            <w:tcW w:w="3168" w:type="dxa"/>
            <w:vAlign w:val="center"/>
          </w:tcPr>
          <w:p w14:paraId="1C619087" w14:textId="77777777" w:rsidR="0081083B" w:rsidRPr="003B03F2" w:rsidRDefault="0081083B" w:rsidP="0081083B">
            <w:pPr>
              <w:pStyle w:val="Prrafodelista"/>
              <w:numPr>
                <w:ilvl w:val="0"/>
                <w:numId w:val="16"/>
              </w:numPr>
              <w:spacing w:after="0" w:line="240" w:lineRule="auto"/>
              <w:contextualSpacing/>
              <w:rPr>
                <w:rFonts w:ascii="Arial" w:hAnsi="Arial" w:cs="Arial"/>
                <w:sz w:val="24"/>
                <w:szCs w:val="24"/>
              </w:rPr>
            </w:pPr>
            <w:r w:rsidRPr="003B03F2">
              <w:rPr>
                <w:rFonts w:ascii="Arial" w:hAnsi="Arial" w:cs="Arial"/>
                <w:sz w:val="24"/>
                <w:szCs w:val="24"/>
              </w:rPr>
              <w:t xml:space="preserve">Moto-conformadora:                                          </w:t>
            </w:r>
          </w:p>
        </w:tc>
        <w:tc>
          <w:tcPr>
            <w:tcW w:w="2799" w:type="dxa"/>
          </w:tcPr>
          <w:p w14:paraId="65F241E3" w14:textId="77777777" w:rsidR="0081083B" w:rsidRPr="003B03F2" w:rsidRDefault="0081083B" w:rsidP="00256E69">
            <w:pPr>
              <w:jc w:val="both"/>
              <w:rPr>
                <w:rFonts w:ascii="Arial" w:hAnsi="Arial" w:cs="Arial"/>
                <w:sz w:val="24"/>
                <w:szCs w:val="24"/>
              </w:rPr>
            </w:pPr>
            <w:r>
              <w:rPr>
                <w:rFonts w:ascii="Arial" w:hAnsi="Arial" w:cs="Arial"/>
                <w:sz w:val="24"/>
                <w:szCs w:val="24"/>
              </w:rPr>
              <w:t>$735.00</w:t>
            </w:r>
          </w:p>
        </w:tc>
        <w:tc>
          <w:tcPr>
            <w:tcW w:w="2861" w:type="dxa"/>
          </w:tcPr>
          <w:p w14:paraId="19D6A02C" w14:textId="77777777" w:rsidR="0081083B" w:rsidRPr="003B03F2" w:rsidRDefault="0081083B" w:rsidP="00256E69">
            <w:pPr>
              <w:jc w:val="both"/>
              <w:rPr>
                <w:rFonts w:ascii="Arial" w:hAnsi="Arial" w:cs="Arial"/>
                <w:sz w:val="24"/>
                <w:szCs w:val="24"/>
              </w:rPr>
            </w:pPr>
            <w:r>
              <w:rPr>
                <w:rFonts w:ascii="Arial" w:hAnsi="Arial" w:cs="Arial"/>
                <w:sz w:val="24"/>
                <w:szCs w:val="24"/>
              </w:rPr>
              <w:t>POR HORA</w:t>
            </w:r>
          </w:p>
        </w:tc>
      </w:tr>
      <w:tr w:rsidR="0081083B" w:rsidRPr="003B03F2" w14:paraId="0D05FA30" w14:textId="77777777" w:rsidTr="00256E69">
        <w:tc>
          <w:tcPr>
            <w:tcW w:w="3168" w:type="dxa"/>
            <w:vAlign w:val="center"/>
          </w:tcPr>
          <w:p w14:paraId="6CC97552" w14:textId="77777777" w:rsidR="0081083B" w:rsidRPr="003B03F2" w:rsidRDefault="0081083B" w:rsidP="0081083B">
            <w:pPr>
              <w:pStyle w:val="Prrafodelista"/>
              <w:numPr>
                <w:ilvl w:val="0"/>
                <w:numId w:val="16"/>
              </w:numPr>
              <w:spacing w:after="0" w:line="240" w:lineRule="auto"/>
              <w:contextualSpacing/>
              <w:rPr>
                <w:rFonts w:ascii="Arial" w:hAnsi="Arial" w:cs="Arial"/>
                <w:sz w:val="24"/>
                <w:szCs w:val="24"/>
              </w:rPr>
            </w:pPr>
            <w:r w:rsidRPr="003B03F2">
              <w:rPr>
                <w:rFonts w:ascii="Arial" w:hAnsi="Arial" w:cs="Arial"/>
                <w:sz w:val="24"/>
                <w:szCs w:val="24"/>
              </w:rPr>
              <w:lastRenderedPageBreak/>
              <w:t xml:space="preserve">Tractor </w:t>
            </w:r>
            <w:r>
              <w:rPr>
                <w:rFonts w:ascii="Arial" w:hAnsi="Arial" w:cs="Arial"/>
                <w:sz w:val="24"/>
                <w:szCs w:val="24"/>
              </w:rPr>
              <w:t>D6</w:t>
            </w:r>
            <w:r w:rsidRPr="003B03F2">
              <w:rPr>
                <w:rFonts w:ascii="Arial" w:hAnsi="Arial" w:cs="Arial"/>
                <w:sz w:val="24"/>
                <w:szCs w:val="24"/>
              </w:rPr>
              <w:t>:</w:t>
            </w:r>
          </w:p>
        </w:tc>
        <w:tc>
          <w:tcPr>
            <w:tcW w:w="2799" w:type="dxa"/>
          </w:tcPr>
          <w:p w14:paraId="07A6B7E3" w14:textId="77777777" w:rsidR="0081083B" w:rsidRPr="003B03F2" w:rsidRDefault="0081083B" w:rsidP="00256E69">
            <w:pPr>
              <w:jc w:val="both"/>
              <w:rPr>
                <w:rFonts w:ascii="Arial" w:hAnsi="Arial" w:cs="Arial"/>
                <w:sz w:val="24"/>
                <w:szCs w:val="24"/>
              </w:rPr>
            </w:pPr>
            <w:r>
              <w:rPr>
                <w:rFonts w:ascii="Arial" w:hAnsi="Arial" w:cs="Arial"/>
                <w:sz w:val="24"/>
                <w:szCs w:val="24"/>
              </w:rPr>
              <w:t>$840.00</w:t>
            </w:r>
          </w:p>
        </w:tc>
        <w:tc>
          <w:tcPr>
            <w:tcW w:w="2861" w:type="dxa"/>
          </w:tcPr>
          <w:p w14:paraId="21E944ED" w14:textId="77777777" w:rsidR="0081083B" w:rsidRPr="003B03F2" w:rsidRDefault="0081083B" w:rsidP="00256E69">
            <w:pPr>
              <w:jc w:val="both"/>
              <w:rPr>
                <w:rFonts w:ascii="Arial" w:hAnsi="Arial" w:cs="Arial"/>
                <w:sz w:val="24"/>
                <w:szCs w:val="24"/>
              </w:rPr>
            </w:pPr>
            <w:r>
              <w:rPr>
                <w:rFonts w:ascii="Arial" w:hAnsi="Arial" w:cs="Arial"/>
                <w:sz w:val="24"/>
                <w:szCs w:val="24"/>
              </w:rPr>
              <w:t>POR HORA</w:t>
            </w:r>
          </w:p>
        </w:tc>
      </w:tr>
      <w:tr w:rsidR="0081083B" w:rsidRPr="003B03F2" w14:paraId="3455D3AA" w14:textId="77777777" w:rsidTr="00256E69">
        <w:tc>
          <w:tcPr>
            <w:tcW w:w="3168" w:type="dxa"/>
            <w:vAlign w:val="center"/>
          </w:tcPr>
          <w:p w14:paraId="395BBEDB" w14:textId="77777777" w:rsidR="0081083B" w:rsidRPr="003B03F2" w:rsidRDefault="0081083B" w:rsidP="0081083B">
            <w:pPr>
              <w:pStyle w:val="Prrafodelista"/>
              <w:numPr>
                <w:ilvl w:val="0"/>
                <w:numId w:val="16"/>
              </w:numPr>
              <w:spacing w:after="0" w:line="240" w:lineRule="auto"/>
              <w:contextualSpacing/>
              <w:rPr>
                <w:rFonts w:ascii="Arial" w:hAnsi="Arial" w:cs="Arial"/>
                <w:sz w:val="24"/>
                <w:szCs w:val="24"/>
              </w:rPr>
            </w:pPr>
            <w:r w:rsidRPr="003B03F2">
              <w:rPr>
                <w:rFonts w:ascii="Arial" w:hAnsi="Arial" w:cs="Arial"/>
                <w:sz w:val="24"/>
                <w:szCs w:val="24"/>
              </w:rPr>
              <w:t>Camión Pipa</w:t>
            </w:r>
          </w:p>
        </w:tc>
        <w:tc>
          <w:tcPr>
            <w:tcW w:w="2799" w:type="dxa"/>
          </w:tcPr>
          <w:p w14:paraId="0FB5B2F9" w14:textId="77777777" w:rsidR="0081083B" w:rsidRPr="003B03F2" w:rsidRDefault="0081083B" w:rsidP="00256E69">
            <w:pPr>
              <w:jc w:val="both"/>
              <w:rPr>
                <w:rFonts w:ascii="Arial" w:hAnsi="Arial" w:cs="Arial"/>
                <w:sz w:val="24"/>
                <w:szCs w:val="24"/>
              </w:rPr>
            </w:pPr>
            <w:r>
              <w:rPr>
                <w:rFonts w:ascii="Arial" w:hAnsi="Arial" w:cs="Arial"/>
                <w:sz w:val="24"/>
                <w:szCs w:val="24"/>
              </w:rPr>
              <w:t>$630.00</w:t>
            </w:r>
          </w:p>
        </w:tc>
        <w:tc>
          <w:tcPr>
            <w:tcW w:w="2861" w:type="dxa"/>
          </w:tcPr>
          <w:p w14:paraId="489FC503" w14:textId="3350B14F" w:rsidR="0081083B" w:rsidRPr="003B03F2" w:rsidRDefault="00256E69" w:rsidP="00256E69">
            <w:pPr>
              <w:jc w:val="both"/>
              <w:rPr>
                <w:rFonts w:ascii="Arial" w:hAnsi="Arial" w:cs="Arial"/>
                <w:sz w:val="24"/>
                <w:szCs w:val="24"/>
              </w:rPr>
            </w:pPr>
            <w:r>
              <w:rPr>
                <w:rFonts w:ascii="Arial" w:hAnsi="Arial" w:cs="Arial"/>
                <w:sz w:val="24"/>
                <w:szCs w:val="24"/>
              </w:rPr>
              <w:t>POR VIAJE</w:t>
            </w:r>
          </w:p>
        </w:tc>
      </w:tr>
      <w:tr w:rsidR="0081083B" w:rsidRPr="003B03F2" w14:paraId="5F65FE73" w14:textId="77777777" w:rsidTr="00256E69">
        <w:tc>
          <w:tcPr>
            <w:tcW w:w="3168" w:type="dxa"/>
            <w:vAlign w:val="center"/>
          </w:tcPr>
          <w:p w14:paraId="5BA5F6D9" w14:textId="77777777" w:rsidR="0081083B" w:rsidRPr="003B03F2" w:rsidRDefault="0081083B" w:rsidP="0081083B">
            <w:pPr>
              <w:pStyle w:val="Prrafodelista"/>
              <w:numPr>
                <w:ilvl w:val="0"/>
                <w:numId w:val="16"/>
              </w:numPr>
              <w:spacing w:after="0" w:line="240" w:lineRule="auto"/>
              <w:contextualSpacing/>
              <w:rPr>
                <w:rFonts w:ascii="Arial" w:hAnsi="Arial" w:cs="Arial"/>
                <w:sz w:val="24"/>
                <w:szCs w:val="24"/>
              </w:rPr>
            </w:pPr>
            <w:r>
              <w:rPr>
                <w:rFonts w:ascii="Arial" w:hAnsi="Arial" w:cs="Arial"/>
                <w:sz w:val="24"/>
                <w:szCs w:val="24"/>
              </w:rPr>
              <w:t>Volteo</w:t>
            </w:r>
          </w:p>
        </w:tc>
        <w:tc>
          <w:tcPr>
            <w:tcW w:w="2799" w:type="dxa"/>
          </w:tcPr>
          <w:p w14:paraId="08FBD7B9" w14:textId="77777777" w:rsidR="0081083B" w:rsidRPr="003B03F2" w:rsidRDefault="0081083B" w:rsidP="00256E69">
            <w:pPr>
              <w:jc w:val="both"/>
              <w:rPr>
                <w:rFonts w:ascii="Arial" w:hAnsi="Arial" w:cs="Arial"/>
                <w:sz w:val="24"/>
                <w:szCs w:val="24"/>
              </w:rPr>
            </w:pPr>
            <w:r>
              <w:rPr>
                <w:rFonts w:ascii="Arial" w:hAnsi="Arial" w:cs="Arial"/>
                <w:sz w:val="24"/>
                <w:szCs w:val="24"/>
              </w:rPr>
              <w:t>$105.00</w:t>
            </w:r>
          </w:p>
        </w:tc>
        <w:tc>
          <w:tcPr>
            <w:tcW w:w="2861" w:type="dxa"/>
          </w:tcPr>
          <w:p w14:paraId="408F9578" w14:textId="47C29A9A" w:rsidR="0081083B" w:rsidRPr="003B03F2" w:rsidRDefault="00256E69" w:rsidP="00256E69">
            <w:pPr>
              <w:jc w:val="both"/>
              <w:rPr>
                <w:rFonts w:ascii="Arial" w:hAnsi="Arial" w:cs="Arial"/>
                <w:sz w:val="24"/>
                <w:szCs w:val="24"/>
              </w:rPr>
            </w:pPr>
            <w:r>
              <w:rPr>
                <w:rFonts w:ascii="Arial" w:hAnsi="Arial" w:cs="Arial"/>
                <w:sz w:val="24"/>
                <w:szCs w:val="24"/>
              </w:rPr>
              <w:t>POR VIAJE</w:t>
            </w:r>
          </w:p>
        </w:tc>
      </w:tr>
    </w:tbl>
    <w:p w14:paraId="126E214A" w14:textId="01B998C8" w:rsidR="0081083B" w:rsidRPr="0081083B" w:rsidRDefault="0081083B" w:rsidP="0081083B">
      <w:pPr>
        <w:jc w:val="both"/>
        <w:rPr>
          <w:rFonts w:ascii="Arial" w:hAnsi="Arial" w:cs="Arial"/>
          <w:color w:val="000000"/>
          <w:sz w:val="24"/>
          <w:szCs w:val="24"/>
          <w:lang w:eastAsia="es-MX"/>
        </w:rPr>
      </w:pPr>
      <w:r w:rsidRPr="0081083B">
        <w:rPr>
          <w:rFonts w:ascii="Arial" w:hAnsi="Arial" w:cs="Arial"/>
          <w:sz w:val="24"/>
          <w:szCs w:val="24"/>
        </w:rPr>
        <w:t xml:space="preserve">                                             </w:t>
      </w:r>
      <w:r w:rsidR="00F87A6F" w:rsidRPr="0081083B">
        <w:rPr>
          <w:rFonts w:ascii="Arial" w:hAnsi="Arial" w:cs="Arial"/>
          <w:color w:val="000000"/>
          <w:sz w:val="24"/>
          <w:szCs w:val="24"/>
          <w:lang w:eastAsia="es-MX"/>
        </w:rPr>
        <w:tab/>
      </w:r>
    </w:p>
    <w:p w14:paraId="253DD947" w14:textId="57A28FA9" w:rsidR="00F87A6F" w:rsidRPr="0081083B" w:rsidRDefault="00F87A6F" w:rsidP="0081083B">
      <w:pPr>
        <w:pStyle w:val="Prrafodelista"/>
        <w:jc w:val="both"/>
        <w:rPr>
          <w:rFonts w:ascii="Arial" w:hAnsi="Arial" w:cs="Arial"/>
          <w:color w:val="000000"/>
          <w:sz w:val="24"/>
          <w:szCs w:val="24"/>
          <w:lang w:eastAsia="es-MX"/>
        </w:rPr>
      </w:pPr>
      <w:r w:rsidRPr="0081083B">
        <w:rPr>
          <w:rFonts w:ascii="Arial" w:hAnsi="Arial" w:cs="Arial"/>
          <w:color w:val="000000"/>
          <w:sz w:val="24"/>
          <w:szCs w:val="24"/>
          <w:lang w:eastAsia="es-MX"/>
        </w:rPr>
        <w:tab/>
      </w:r>
      <w:r w:rsidRPr="0081083B">
        <w:rPr>
          <w:rFonts w:ascii="Arial" w:hAnsi="Arial" w:cs="Arial"/>
          <w:color w:val="000000"/>
          <w:sz w:val="24"/>
          <w:szCs w:val="24"/>
          <w:lang w:eastAsia="es-MX"/>
        </w:rPr>
        <w:tab/>
      </w:r>
    </w:p>
    <w:p w14:paraId="50C544FF" w14:textId="7A77ADBA" w:rsidR="00F87A6F" w:rsidRPr="00204D7B" w:rsidRDefault="00F87A6F" w:rsidP="00F87A6F">
      <w:pPr>
        <w:rPr>
          <w:rFonts w:ascii="Arial" w:hAnsi="Arial" w:cs="Arial"/>
          <w:sz w:val="24"/>
          <w:szCs w:val="24"/>
        </w:rPr>
      </w:pPr>
      <w:r w:rsidRPr="00914235">
        <w:rPr>
          <w:rFonts w:ascii="Arial" w:hAnsi="Arial" w:cs="Arial"/>
          <w:color w:val="000000"/>
          <w:sz w:val="24"/>
          <w:szCs w:val="24"/>
          <w:lang w:eastAsia="es-MX"/>
        </w:rPr>
        <w:t xml:space="preserve">XV. Otros productos no especificados en este título. </w:t>
      </w:r>
    </w:p>
    <w:p w14:paraId="3AF4BA10"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CAPÍTULO SEGUNDO</w:t>
      </w:r>
    </w:p>
    <w:p w14:paraId="5992BFF8" w14:textId="77777777" w:rsidR="00F87A6F"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DE LOS PRODUCTOS DE CAPITAL</w:t>
      </w:r>
    </w:p>
    <w:p w14:paraId="6DDB63DC" w14:textId="77777777" w:rsidR="00F87A6F" w:rsidRPr="00914235" w:rsidRDefault="00F87A6F" w:rsidP="00F87A6F">
      <w:pPr>
        <w:spacing w:after="0"/>
        <w:jc w:val="center"/>
        <w:rPr>
          <w:rFonts w:ascii="Arial" w:hAnsi="Arial" w:cs="Arial"/>
          <w:color w:val="000000"/>
          <w:sz w:val="24"/>
          <w:szCs w:val="24"/>
          <w:lang w:eastAsia="es-MX"/>
        </w:rPr>
      </w:pPr>
    </w:p>
    <w:p w14:paraId="1492D5CD"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83.-</w:t>
      </w:r>
      <w:r w:rsidRPr="00914235">
        <w:rPr>
          <w:rFonts w:ascii="Arial" w:hAnsi="Arial" w:cs="Arial"/>
          <w:color w:val="000000"/>
          <w:sz w:val="24"/>
          <w:szCs w:val="24"/>
          <w:lang w:eastAsia="es-MX"/>
        </w:rPr>
        <w:t xml:space="preserve"> El Municipio percibirá los productos de capital provenientes de los siguientes conceptos:</w:t>
      </w:r>
    </w:p>
    <w:p w14:paraId="6020DC15"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 xml:space="preserve">I. La amortización del capital e intereses de créditos otorgados por el Municipio, de acuerdo con los contratos de su origen, o productos derivados de otras inversiones de capital; </w:t>
      </w:r>
    </w:p>
    <w:p w14:paraId="67A7FDD3"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 xml:space="preserve">II. Los bienes vacantes y mostrencos, y objetos decomisados, según remate legal; </w:t>
      </w:r>
    </w:p>
    <w:p w14:paraId="32C16C95"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III. Venta de bienes muebles, en los términos de la Ley de Hacienda Municipal del Estado de Jalisco.</w:t>
      </w:r>
    </w:p>
    <w:p w14:paraId="416F5D4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IV. Enajenación de bienes inmuebles, siempre y cuando se cumplan las disposiciones señaladas en la Ley del Gobierno y la Administración Pública Municipal del Estado de Jalisco y de la Ley de Hacienda Municipal del Estado de Jalisco.</w:t>
      </w:r>
    </w:p>
    <w:p w14:paraId="685B569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V. Otros productos de capital no especificados.</w:t>
      </w:r>
    </w:p>
    <w:p w14:paraId="1316F113" w14:textId="77777777" w:rsidR="00F87A6F" w:rsidRPr="00914235" w:rsidRDefault="00F87A6F" w:rsidP="00F87A6F">
      <w:pPr>
        <w:spacing w:after="0"/>
        <w:jc w:val="both"/>
        <w:rPr>
          <w:rFonts w:ascii="Arial" w:hAnsi="Arial" w:cs="Arial"/>
          <w:color w:val="000000"/>
          <w:sz w:val="24"/>
          <w:szCs w:val="24"/>
          <w:lang w:eastAsia="es-MX"/>
        </w:rPr>
      </w:pPr>
    </w:p>
    <w:p w14:paraId="722B1B2C"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TÍTULO SEXTO</w:t>
      </w:r>
    </w:p>
    <w:p w14:paraId="7ABE6CCE"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APROVECHAMIENTOS</w:t>
      </w:r>
    </w:p>
    <w:p w14:paraId="7661048F"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CAPÍTULO PRIMERO</w:t>
      </w:r>
    </w:p>
    <w:p w14:paraId="02F8C72E" w14:textId="77777777" w:rsidR="00F87A6F"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APROVECHAMIENTOS DE TIPO CORRIENTE</w:t>
      </w:r>
    </w:p>
    <w:p w14:paraId="1CFDF279" w14:textId="77777777" w:rsidR="00F87A6F" w:rsidRPr="00914235" w:rsidRDefault="00F87A6F" w:rsidP="00F87A6F">
      <w:pPr>
        <w:spacing w:after="0"/>
        <w:jc w:val="center"/>
        <w:rPr>
          <w:rFonts w:ascii="Arial" w:hAnsi="Arial" w:cs="Arial"/>
          <w:b/>
          <w:bCs/>
          <w:color w:val="000000"/>
          <w:sz w:val="24"/>
          <w:szCs w:val="24"/>
          <w:lang w:eastAsia="es-MX"/>
        </w:rPr>
      </w:pPr>
    </w:p>
    <w:p w14:paraId="554BDFBA" w14:textId="77777777" w:rsidR="00F87A6F" w:rsidRPr="00914235" w:rsidRDefault="00F87A6F" w:rsidP="00F87A6F">
      <w:pPr>
        <w:spacing w:after="0"/>
        <w:jc w:val="both"/>
        <w:rPr>
          <w:rFonts w:ascii="Arial" w:hAnsi="Arial" w:cs="Arial"/>
          <w:b/>
          <w:bCs/>
          <w:color w:val="000000"/>
          <w:sz w:val="24"/>
          <w:szCs w:val="24"/>
          <w:lang w:eastAsia="es-MX"/>
        </w:rPr>
      </w:pPr>
      <w:r w:rsidRPr="008F6DCD">
        <w:rPr>
          <w:rFonts w:ascii="Arial" w:hAnsi="Arial" w:cs="Arial"/>
          <w:b/>
          <w:color w:val="000000"/>
          <w:sz w:val="24"/>
          <w:szCs w:val="24"/>
          <w:lang w:eastAsia="es-MX"/>
        </w:rPr>
        <w:t>Artículo 84.-</w:t>
      </w:r>
      <w:r w:rsidRPr="00914235">
        <w:rPr>
          <w:rFonts w:ascii="Arial" w:hAnsi="Arial" w:cs="Arial"/>
          <w:color w:val="000000"/>
          <w:sz w:val="24"/>
          <w:szCs w:val="24"/>
          <w:lang w:eastAsia="es-MX"/>
        </w:rPr>
        <w:t xml:space="preserve"> Los ingresos por concepto de aprovechamientos de tipo corriente son los que el Municipio percibe por: </w:t>
      </w:r>
    </w:p>
    <w:p w14:paraId="5AD2D642" w14:textId="77777777" w:rsidR="00F87A6F" w:rsidRPr="00914235" w:rsidRDefault="00F87A6F" w:rsidP="00F87A6F">
      <w:pPr>
        <w:spacing w:after="0"/>
        <w:jc w:val="center"/>
        <w:rPr>
          <w:rFonts w:ascii="Arial" w:hAnsi="Arial" w:cs="Arial"/>
          <w:b/>
          <w:bCs/>
          <w:color w:val="000000"/>
          <w:sz w:val="24"/>
          <w:szCs w:val="24"/>
          <w:lang w:eastAsia="es-MX"/>
        </w:rPr>
      </w:pPr>
    </w:p>
    <w:p w14:paraId="65728D32"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PRIMERA</w:t>
      </w:r>
    </w:p>
    <w:p w14:paraId="769FB497"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 xml:space="preserve">I. Recargos; </w:t>
      </w:r>
    </w:p>
    <w:p w14:paraId="67E0079A"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Los recargos se causarán conforme a lo establecido por la Ley de Hacienda Municipal del Estado de Jalisco, en vigor.</w:t>
      </w:r>
    </w:p>
    <w:p w14:paraId="18909DCD" w14:textId="77777777" w:rsidR="00F87A6F" w:rsidRPr="00914235" w:rsidRDefault="00F87A6F" w:rsidP="00F87A6F">
      <w:pPr>
        <w:spacing w:after="0"/>
        <w:jc w:val="both"/>
        <w:rPr>
          <w:rFonts w:ascii="Arial" w:hAnsi="Arial" w:cs="Arial"/>
          <w:color w:val="000000"/>
          <w:sz w:val="24"/>
          <w:szCs w:val="24"/>
          <w:lang w:eastAsia="es-MX"/>
        </w:rPr>
      </w:pPr>
    </w:p>
    <w:p w14:paraId="7F0288CD"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SEGUNDA</w:t>
      </w:r>
    </w:p>
    <w:p w14:paraId="1F471DA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II. Multas; </w:t>
      </w:r>
    </w:p>
    <w:p w14:paraId="064A63C5" w14:textId="77777777" w:rsidR="00F87A6F" w:rsidRPr="00914235" w:rsidRDefault="00F87A6F" w:rsidP="00F87A6F">
      <w:pPr>
        <w:spacing w:after="0"/>
        <w:jc w:val="both"/>
        <w:rPr>
          <w:rFonts w:ascii="Arial" w:hAnsi="Arial" w:cs="Arial"/>
          <w:color w:val="000000"/>
          <w:sz w:val="24"/>
          <w:szCs w:val="24"/>
          <w:lang w:eastAsia="es-MX"/>
        </w:rPr>
      </w:pPr>
    </w:p>
    <w:p w14:paraId="6EE241F3"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TERCERA</w:t>
      </w:r>
    </w:p>
    <w:p w14:paraId="7908E8C2"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Gastos de Ejecución y; </w:t>
      </w:r>
    </w:p>
    <w:p w14:paraId="65D64074" w14:textId="77777777" w:rsidR="00F87A6F" w:rsidRPr="00914235" w:rsidRDefault="00F87A6F" w:rsidP="00F87A6F">
      <w:pPr>
        <w:spacing w:after="0"/>
        <w:rPr>
          <w:rFonts w:ascii="Arial" w:hAnsi="Arial" w:cs="Arial"/>
          <w:color w:val="000000"/>
          <w:sz w:val="24"/>
          <w:szCs w:val="24"/>
          <w:lang w:eastAsia="es-MX"/>
        </w:rPr>
      </w:pPr>
    </w:p>
    <w:p w14:paraId="67738438"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SECCIÓN CUARTA</w:t>
      </w:r>
    </w:p>
    <w:p w14:paraId="55A44FA1"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IV. Otros aprovechamientos de tipo corriente no especificados.</w:t>
      </w:r>
    </w:p>
    <w:p w14:paraId="1B8FB3EC" w14:textId="77777777" w:rsidR="00F87A6F" w:rsidRPr="00914235" w:rsidRDefault="00F87A6F" w:rsidP="00F87A6F">
      <w:pPr>
        <w:spacing w:after="0"/>
        <w:rPr>
          <w:rFonts w:ascii="Arial" w:hAnsi="Arial" w:cs="Arial"/>
          <w:color w:val="000000"/>
          <w:sz w:val="24"/>
          <w:szCs w:val="24"/>
          <w:lang w:eastAsia="es-MX"/>
        </w:rPr>
      </w:pPr>
    </w:p>
    <w:p w14:paraId="72F635CE" w14:textId="77777777" w:rsidR="00F87A6F"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85.-</w:t>
      </w:r>
      <w:r w:rsidRPr="00914235">
        <w:rPr>
          <w:rFonts w:ascii="Arial" w:hAnsi="Arial" w:cs="Arial"/>
          <w:color w:val="000000"/>
          <w:sz w:val="24"/>
          <w:szCs w:val="24"/>
          <w:lang w:eastAsia="es-MX"/>
        </w:rPr>
        <w:t xml:space="preserve"> La tasa de recargos por falta de pago oportuno de los créditos fiscales será del 1% mensual. </w:t>
      </w:r>
    </w:p>
    <w:p w14:paraId="6A7B0E34" w14:textId="77777777" w:rsidR="00F87A6F" w:rsidRPr="00914235" w:rsidRDefault="00F87A6F" w:rsidP="00F87A6F">
      <w:pPr>
        <w:spacing w:after="0"/>
        <w:jc w:val="both"/>
        <w:rPr>
          <w:rFonts w:ascii="Arial" w:hAnsi="Arial" w:cs="Arial"/>
          <w:color w:val="000000"/>
          <w:sz w:val="24"/>
          <w:szCs w:val="24"/>
          <w:lang w:eastAsia="es-MX"/>
        </w:rPr>
      </w:pPr>
    </w:p>
    <w:p w14:paraId="0DDCD02A"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86.-</w:t>
      </w:r>
      <w:r w:rsidRPr="00914235">
        <w:rPr>
          <w:rFonts w:ascii="Arial" w:hAnsi="Arial" w:cs="Arial"/>
          <w:color w:val="000000"/>
          <w:sz w:val="24"/>
          <w:szCs w:val="24"/>
          <w:lang w:eastAsia="es-MX"/>
        </w:rPr>
        <w:t xml:space="preserve"> Los gastos de ejecución y de embargo se cubrirán a la Hacienda Municipal, conjuntamente con el crédito fiscal, conforme a las siguientes bases: </w:t>
      </w:r>
    </w:p>
    <w:p w14:paraId="6B2A849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Por gastos de ejecución: </w:t>
      </w:r>
    </w:p>
    <w:p w14:paraId="592E856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la notificación de requerimiento de pago de créditos fiscales, no cubiertos en los plazos establecidos: </w:t>
      </w:r>
    </w:p>
    <w:p w14:paraId="68C1935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Cuando se realicen en la cabecera municipal, el 5% sin q</w:t>
      </w:r>
      <w:r>
        <w:rPr>
          <w:rFonts w:ascii="Arial" w:hAnsi="Arial" w:cs="Arial"/>
          <w:color w:val="000000"/>
          <w:sz w:val="24"/>
          <w:szCs w:val="24"/>
          <w:lang w:eastAsia="es-MX"/>
        </w:rPr>
        <w:t>ue su importe sea menor a $89.00 (ochenta y nueve pesos</w:t>
      </w:r>
      <w:r w:rsidRPr="00914235">
        <w:rPr>
          <w:rFonts w:ascii="Arial" w:hAnsi="Arial" w:cs="Arial"/>
          <w:color w:val="000000"/>
          <w:sz w:val="24"/>
          <w:szCs w:val="24"/>
          <w:lang w:eastAsia="es-MX"/>
        </w:rPr>
        <w:t xml:space="preserve"> 00/100 m.n.). </w:t>
      </w:r>
    </w:p>
    <w:p w14:paraId="653D79C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Cuando se realice fuera de la cabecera municipal el 8%, sin q</w:t>
      </w:r>
      <w:r>
        <w:rPr>
          <w:rFonts w:ascii="Arial" w:hAnsi="Arial" w:cs="Arial"/>
          <w:color w:val="000000"/>
          <w:sz w:val="24"/>
          <w:szCs w:val="24"/>
          <w:lang w:eastAsia="es-MX"/>
        </w:rPr>
        <w:t>ue su importe sea menor a $93.45 (Noventa y tres pesos 45</w:t>
      </w:r>
      <w:r w:rsidRPr="00914235">
        <w:rPr>
          <w:rFonts w:ascii="Arial" w:hAnsi="Arial" w:cs="Arial"/>
          <w:color w:val="000000"/>
          <w:sz w:val="24"/>
          <w:szCs w:val="24"/>
          <w:lang w:eastAsia="es-MX"/>
        </w:rPr>
        <w:t xml:space="preserve">/100 m.n.). </w:t>
      </w:r>
    </w:p>
    <w:p w14:paraId="0275514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Por gastos de embargo: </w:t>
      </w:r>
    </w:p>
    <w:p w14:paraId="69BB30E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Las diligencias de embargo, así como las de remoción del deudor como depositario, que impliquen extracción de bienes: </w:t>
      </w:r>
    </w:p>
    <w:p w14:paraId="4D4F3B2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Cuando se realicen en la cabecera municipal, </w:t>
      </w:r>
    </w:p>
    <w:p w14:paraId="739C101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Cuando se realicen fuera de la cabecera municipal, el </w:t>
      </w:r>
    </w:p>
    <w:p w14:paraId="4523326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Los demás gastos que sean erogados en el procedimiento, serán reembolsados al Ayuntamiento por los contribuyentes. </w:t>
      </w:r>
    </w:p>
    <w:p w14:paraId="72517BA5"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El cobro de honorarios conforme a las tarifas señaladas, en ningún caso, excederá de los siguientes límites: </w:t>
      </w:r>
    </w:p>
    <w:p w14:paraId="3B016E2A" w14:textId="77777777" w:rsidR="00F87A6F" w:rsidRPr="00914235" w:rsidRDefault="00F87A6F" w:rsidP="00F87A6F">
      <w:pPr>
        <w:spacing w:after="0"/>
        <w:jc w:val="both"/>
        <w:rPr>
          <w:rFonts w:ascii="Arial" w:hAnsi="Arial" w:cs="Arial"/>
          <w:color w:val="000000"/>
          <w:sz w:val="24"/>
          <w:szCs w:val="24"/>
          <w:lang w:eastAsia="es-MX"/>
        </w:rPr>
      </w:pPr>
      <w:r>
        <w:rPr>
          <w:rFonts w:ascii="Arial" w:hAnsi="Arial" w:cs="Arial"/>
          <w:color w:val="000000"/>
          <w:sz w:val="24"/>
          <w:szCs w:val="24"/>
          <w:lang w:eastAsia="es-MX"/>
        </w:rPr>
        <w:t>a) De $2,684.85</w:t>
      </w:r>
      <w:r w:rsidRPr="00914235">
        <w:rPr>
          <w:rFonts w:ascii="Arial" w:hAnsi="Arial" w:cs="Arial"/>
          <w:color w:val="000000"/>
          <w:sz w:val="24"/>
          <w:szCs w:val="24"/>
          <w:lang w:eastAsia="es-MX"/>
        </w:rPr>
        <w:t xml:space="preserve"> (Dos mi</w:t>
      </w:r>
      <w:r>
        <w:rPr>
          <w:rFonts w:ascii="Arial" w:hAnsi="Arial" w:cs="Arial"/>
          <w:color w:val="000000"/>
          <w:sz w:val="24"/>
          <w:szCs w:val="24"/>
          <w:lang w:eastAsia="es-MX"/>
        </w:rPr>
        <w:t>l, seiscientos ochenta y cuatro pesos 85</w:t>
      </w:r>
      <w:r w:rsidRPr="00914235">
        <w:rPr>
          <w:rFonts w:ascii="Arial" w:hAnsi="Arial" w:cs="Arial"/>
          <w:color w:val="000000"/>
          <w:sz w:val="24"/>
          <w:szCs w:val="24"/>
          <w:lang w:eastAsia="es-MX"/>
        </w:rPr>
        <w:t xml:space="preserve">/10 m.n.), por requerimientos no satisfechos dentro de los plazos legales, de cuyo posterior cumplimiento se derive el pago extemporáneo de prestaciones fiscales </w:t>
      </w:r>
    </w:p>
    <w:p w14:paraId="40EC1999" w14:textId="77777777" w:rsidR="00F87A6F" w:rsidRPr="00914235" w:rsidRDefault="00F87A6F" w:rsidP="00F87A6F">
      <w:pPr>
        <w:spacing w:after="0"/>
        <w:jc w:val="both"/>
        <w:rPr>
          <w:rFonts w:ascii="Arial" w:hAnsi="Arial" w:cs="Arial"/>
          <w:color w:val="000000"/>
          <w:sz w:val="24"/>
          <w:szCs w:val="24"/>
          <w:lang w:eastAsia="es-MX"/>
        </w:rPr>
      </w:pPr>
      <w:r>
        <w:rPr>
          <w:rFonts w:ascii="Arial" w:hAnsi="Arial" w:cs="Arial"/>
          <w:color w:val="000000"/>
          <w:sz w:val="24"/>
          <w:szCs w:val="24"/>
          <w:lang w:eastAsia="es-MX"/>
        </w:rPr>
        <w:t xml:space="preserve">b) De $4,026.75 (Cuatro mil </w:t>
      </w:r>
      <w:proofErr w:type="spellStart"/>
      <w:r>
        <w:rPr>
          <w:rFonts w:ascii="Arial" w:hAnsi="Arial" w:cs="Arial"/>
          <w:color w:val="000000"/>
          <w:sz w:val="24"/>
          <w:szCs w:val="24"/>
          <w:lang w:eastAsia="es-MX"/>
        </w:rPr>
        <w:t>veintiseis</w:t>
      </w:r>
      <w:proofErr w:type="spellEnd"/>
      <w:r w:rsidRPr="00914235">
        <w:rPr>
          <w:rFonts w:ascii="Arial" w:hAnsi="Arial" w:cs="Arial"/>
          <w:color w:val="000000"/>
          <w:sz w:val="24"/>
          <w:szCs w:val="24"/>
          <w:lang w:eastAsia="es-MX"/>
        </w:rPr>
        <w:t xml:space="preserve"> pesos 00/100m.n.), por diligencia de embargo y por las de remoción del deudor como depositario, que impliquen extracción de bienes.    </w:t>
      </w:r>
    </w:p>
    <w:p w14:paraId="3C9EE25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Todos los gastos de ejecución serán a cargo del contribuyente, en ningún caso, podrán ser condonados total o parcialmente. </w:t>
      </w:r>
    </w:p>
    <w:p w14:paraId="365E02B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w:t>
      </w:r>
      <w:r w:rsidRPr="00914235">
        <w:rPr>
          <w:rFonts w:ascii="Arial" w:hAnsi="Arial" w:cs="Arial"/>
          <w:color w:val="000000"/>
          <w:sz w:val="24"/>
          <w:szCs w:val="24"/>
          <w:lang w:eastAsia="es-MX"/>
        </w:rPr>
        <w:lastRenderedPageBreak/>
        <w:t xml:space="preserve">contribuciones municipales, se aplicará la tarifa que al efecto establece el Código Fiscal del Estado. </w:t>
      </w:r>
    </w:p>
    <w:p w14:paraId="4F9A0708" w14:textId="77777777" w:rsidR="00F87A6F" w:rsidRPr="00914235" w:rsidRDefault="00F87A6F" w:rsidP="00F87A6F">
      <w:pPr>
        <w:spacing w:after="0"/>
        <w:jc w:val="both"/>
        <w:rPr>
          <w:rFonts w:ascii="Arial" w:hAnsi="Arial" w:cs="Arial"/>
          <w:color w:val="000000"/>
          <w:sz w:val="24"/>
          <w:szCs w:val="24"/>
          <w:lang w:eastAsia="es-MX"/>
        </w:rPr>
      </w:pPr>
    </w:p>
    <w:p w14:paraId="630CA9BA" w14:textId="77777777" w:rsidR="00F87A6F" w:rsidRPr="00914235" w:rsidRDefault="00F87A6F" w:rsidP="00F87A6F">
      <w:pPr>
        <w:spacing w:after="0"/>
        <w:jc w:val="both"/>
        <w:rPr>
          <w:rFonts w:ascii="Arial" w:hAnsi="Arial" w:cs="Arial"/>
          <w:color w:val="000000"/>
          <w:sz w:val="24"/>
          <w:szCs w:val="24"/>
          <w:lang w:eastAsia="es-MX"/>
        </w:rPr>
      </w:pPr>
      <w:r w:rsidRPr="008F6DCD">
        <w:rPr>
          <w:rFonts w:ascii="Arial" w:hAnsi="Arial" w:cs="Arial"/>
          <w:b/>
          <w:color w:val="000000"/>
          <w:sz w:val="24"/>
          <w:szCs w:val="24"/>
          <w:lang w:eastAsia="es-MX"/>
        </w:rPr>
        <w:t>Artículo 87.-</w:t>
      </w:r>
      <w:r w:rsidRPr="00914235">
        <w:rPr>
          <w:rFonts w:ascii="Arial" w:hAnsi="Arial" w:cs="Arial"/>
          <w:color w:val="000000"/>
          <w:sz w:val="24"/>
          <w:szCs w:val="24"/>
          <w:lang w:eastAsia="es-MX"/>
        </w:rPr>
        <w:t xml:space="preserve"> Las sanciones de orden administrativo, que en uso de sus facultades, imponga la autoridad municipal, serán aplicadas con sujeción a lo dispuesto en el artículo 197 de la Ley de Hacienda Municipal, conforme a la siguiente: </w:t>
      </w:r>
    </w:p>
    <w:p w14:paraId="77D82D0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TARIFA</w:t>
      </w:r>
    </w:p>
    <w:p w14:paraId="3B43FA9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Por violación a la Ley, en materia de registro civil, se cobrará conforme a las disposiciones de la Ley del Registro Civil del Estado de Jalisco. </w:t>
      </w:r>
    </w:p>
    <w:p w14:paraId="39F19B12" w14:textId="77777777" w:rsidR="00F87A6F" w:rsidRPr="00914235" w:rsidRDefault="00F87A6F" w:rsidP="00F87A6F">
      <w:pPr>
        <w:spacing w:after="0"/>
        <w:jc w:val="both"/>
        <w:rPr>
          <w:rFonts w:ascii="Arial" w:hAnsi="Arial" w:cs="Arial"/>
          <w:color w:val="000000"/>
          <w:sz w:val="24"/>
          <w:szCs w:val="24"/>
          <w:lang w:eastAsia="es-MX"/>
        </w:rPr>
      </w:pPr>
    </w:p>
    <w:p w14:paraId="04D6D31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 Son infracciones a las Leyes Fiscales y reglamentos Municipales, las que a continuación se indican, señalándose las sanciones correspondientes: </w:t>
      </w:r>
    </w:p>
    <w:p w14:paraId="406BD844" w14:textId="77777777" w:rsidR="00F87A6F" w:rsidRPr="00914235" w:rsidRDefault="00F87A6F" w:rsidP="00F87A6F">
      <w:pPr>
        <w:spacing w:after="0"/>
        <w:jc w:val="both"/>
        <w:rPr>
          <w:rFonts w:ascii="Arial" w:hAnsi="Arial" w:cs="Arial"/>
          <w:color w:val="000000"/>
          <w:sz w:val="24"/>
          <w:szCs w:val="24"/>
          <w:lang w:eastAsia="es-MX"/>
        </w:rPr>
      </w:pPr>
    </w:p>
    <w:p w14:paraId="04547F2D"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Por falta de empadronamiento y licencia municipal o permiso. </w:t>
      </w:r>
    </w:p>
    <w:p w14:paraId="389F85FD" w14:textId="77777777" w:rsidR="00F87A6F" w:rsidRPr="00914235" w:rsidRDefault="00F87A6F" w:rsidP="00F87A6F">
      <w:pPr>
        <w:spacing w:after="0"/>
        <w:jc w:val="both"/>
        <w:rPr>
          <w:rFonts w:ascii="Arial" w:hAnsi="Arial" w:cs="Arial"/>
          <w:color w:val="000000"/>
          <w:sz w:val="24"/>
          <w:szCs w:val="24"/>
          <w:lang w:eastAsia="es-MX"/>
        </w:rPr>
      </w:pPr>
    </w:p>
    <w:p w14:paraId="5AE40DE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1.- En giros comerciales, industriales o de prestación de servicios, de: </w:t>
      </w:r>
      <w:r>
        <w:rPr>
          <w:rFonts w:ascii="Arial" w:hAnsi="Arial" w:cs="Arial"/>
          <w:sz w:val="24"/>
          <w:szCs w:val="24"/>
          <w:lang w:eastAsia="es-MX"/>
        </w:rPr>
        <w:t>$725.50 a $1,934.00</w:t>
      </w:r>
    </w:p>
    <w:p w14:paraId="79F74730"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2.- En giros que se produzcan, transformen, industrialicen, vendan o almacenen productos químicos, inflamables, corrosivos, tóxicos o explosivos,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$1001.70 a $1,539.80</w:t>
      </w:r>
    </w:p>
    <w:p w14:paraId="1E72F393" w14:textId="77777777" w:rsidR="00F87A6F" w:rsidRPr="00914235" w:rsidRDefault="00F87A6F" w:rsidP="00F87A6F">
      <w:pPr>
        <w:pStyle w:val="Prrafodelista"/>
        <w:numPr>
          <w:ilvl w:val="0"/>
          <w:numId w:val="12"/>
        </w:numPr>
        <w:spacing w:after="0" w:line="276" w:lineRule="auto"/>
        <w:rPr>
          <w:rFonts w:ascii="Arial" w:hAnsi="Arial" w:cs="Arial"/>
          <w:sz w:val="24"/>
          <w:szCs w:val="24"/>
          <w:lang w:eastAsia="es-MX"/>
        </w:rPr>
      </w:pPr>
      <w:r w:rsidRPr="00914235">
        <w:rPr>
          <w:rFonts w:ascii="Arial" w:hAnsi="Arial" w:cs="Arial"/>
          <w:color w:val="000000"/>
          <w:sz w:val="24"/>
          <w:szCs w:val="24"/>
          <w:lang w:eastAsia="es-MX"/>
        </w:rPr>
        <w:t xml:space="preserve">Por falta de refrendo de licencia municipal o permiso,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$387.00 a $1,573.00</w:t>
      </w:r>
    </w:p>
    <w:p w14:paraId="3AF7210D" w14:textId="77777777" w:rsidR="00F87A6F" w:rsidRPr="008F6DCD"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no cubrir los impuestos o derechos, en la forma, fecha y términos que establezcan las disposiciones fiscales, sobre el crédito omitido, del: </w:t>
      </w:r>
      <w:r w:rsidRPr="008F6DCD">
        <w:rPr>
          <w:rFonts w:ascii="Arial" w:hAnsi="Arial" w:cs="Arial"/>
          <w:color w:val="000000"/>
          <w:sz w:val="24"/>
          <w:szCs w:val="24"/>
          <w:lang w:eastAsia="es-MX"/>
        </w:rPr>
        <w:t>10.00% a 30.00%</w:t>
      </w:r>
    </w:p>
    <w:p w14:paraId="35BBB09D" w14:textId="77777777" w:rsidR="00F87A6F" w:rsidRPr="00914235" w:rsidRDefault="00F87A6F" w:rsidP="00F87A6F">
      <w:pPr>
        <w:spacing w:after="0"/>
        <w:ind w:left="5664" w:firstLine="708"/>
        <w:jc w:val="both"/>
        <w:rPr>
          <w:rFonts w:ascii="Arial" w:hAnsi="Arial" w:cs="Arial"/>
          <w:color w:val="000000"/>
          <w:sz w:val="24"/>
          <w:szCs w:val="24"/>
          <w:lang w:eastAsia="es-MX"/>
        </w:rPr>
      </w:pPr>
    </w:p>
    <w:p w14:paraId="7C73360C"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la ocultación de giros gravados por la ley, se sancio</w:t>
      </w:r>
      <w:r>
        <w:rPr>
          <w:rFonts w:ascii="Arial" w:hAnsi="Arial" w:cs="Arial"/>
          <w:color w:val="000000"/>
          <w:sz w:val="24"/>
          <w:szCs w:val="24"/>
          <w:lang w:eastAsia="es-MX"/>
        </w:rPr>
        <w:t xml:space="preserve">nará con el importe, de: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$779.00</w:t>
      </w:r>
      <w:r>
        <w:rPr>
          <w:rFonts w:ascii="Arial" w:hAnsi="Arial" w:cs="Arial"/>
          <w:color w:val="000000"/>
          <w:sz w:val="24"/>
          <w:szCs w:val="24"/>
          <w:lang w:eastAsia="es-MX"/>
        </w:rPr>
        <w:tab/>
        <w:t>$2110.50</w:t>
      </w:r>
    </w:p>
    <w:p w14:paraId="6AED6158"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no conservar a la vista l</w:t>
      </w:r>
      <w:r>
        <w:rPr>
          <w:rFonts w:ascii="Arial" w:hAnsi="Arial" w:cs="Arial"/>
          <w:color w:val="000000"/>
          <w:sz w:val="24"/>
          <w:szCs w:val="24"/>
          <w:lang w:eastAsia="es-MX"/>
        </w:rPr>
        <w:t>a licencia municipal, de:</w:t>
      </w:r>
      <w:r>
        <w:rPr>
          <w:rFonts w:ascii="Arial" w:hAnsi="Arial" w:cs="Arial"/>
          <w:color w:val="000000"/>
          <w:sz w:val="24"/>
          <w:szCs w:val="24"/>
          <w:lang w:eastAsia="es-MX"/>
        </w:rPr>
        <w:tab/>
        <w:t>$78.20</w:t>
      </w:r>
      <w:r>
        <w:rPr>
          <w:rFonts w:ascii="Arial" w:hAnsi="Arial" w:cs="Arial"/>
          <w:color w:val="000000"/>
          <w:sz w:val="24"/>
          <w:szCs w:val="24"/>
          <w:lang w:eastAsia="es-MX"/>
        </w:rPr>
        <w:tab/>
        <w:t>$111.50</w:t>
      </w:r>
    </w:p>
    <w:p w14:paraId="2FBC57E5"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no mostrar la documentación de los pagos ordinarios a la Hacienda Municipal a inspectores y supervis</w:t>
      </w:r>
      <w:r>
        <w:rPr>
          <w:rFonts w:ascii="Arial" w:hAnsi="Arial" w:cs="Arial"/>
          <w:color w:val="000000"/>
          <w:sz w:val="24"/>
          <w:szCs w:val="24"/>
          <w:lang w:eastAsia="es-MX"/>
        </w:rPr>
        <w:t>ores acreditados,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$50.50</w:t>
      </w:r>
      <w:r w:rsidRPr="00914235">
        <w:rPr>
          <w:rFonts w:ascii="Arial" w:hAnsi="Arial" w:cs="Arial"/>
          <w:color w:val="000000"/>
          <w:sz w:val="24"/>
          <w:szCs w:val="24"/>
          <w:lang w:eastAsia="es-MX"/>
        </w:rPr>
        <w:tab/>
        <w:t>$</w:t>
      </w:r>
      <w:r>
        <w:rPr>
          <w:rFonts w:ascii="Arial" w:hAnsi="Arial" w:cs="Arial"/>
          <w:color w:val="000000"/>
          <w:sz w:val="24"/>
          <w:szCs w:val="24"/>
          <w:lang w:eastAsia="es-MX"/>
        </w:rPr>
        <w:t>111.50</w:t>
      </w:r>
    </w:p>
    <w:p w14:paraId="6784A775"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pagos extemporáneos por inspección y vigilancia, supervisión para obras y servicios de bienestar social, sobre el monto de </w:t>
      </w:r>
      <w:r>
        <w:rPr>
          <w:rFonts w:ascii="Arial" w:hAnsi="Arial" w:cs="Arial"/>
          <w:color w:val="000000"/>
          <w:sz w:val="24"/>
          <w:szCs w:val="24"/>
          <w:lang w:eastAsia="es-MX"/>
        </w:rPr>
        <w:t>los pagos omitidos, del:</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10.00%</w:t>
      </w:r>
      <w:r w:rsidRPr="00914235">
        <w:rPr>
          <w:rFonts w:ascii="Arial" w:hAnsi="Arial" w:cs="Arial"/>
          <w:color w:val="000000"/>
          <w:sz w:val="24"/>
          <w:szCs w:val="24"/>
          <w:lang w:eastAsia="es-MX"/>
        </w:rPr>
        <w:tab/>
        <w:t>30.00%</w:t>
      </w:r>
    </w:p>
    <w:p w14:paraId="67192757"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trabajar el giro después del horario autorizado, sin el permiso correspondiente,</w:t>
      </w:r>
      <w:r>
        <w:rPr>
          <w:rFonts w:ascii="Arial" w:hAnsi="Arial" w:cs="Arial"/>
          <w:color w:val="000000"/>
          <w:sz w:val="24"/>
          <w:szCs w:val="24"/>
          <w:lang w:eastAsia="es-MX"/>
        </w:rPr>
        <w:t xml:space="preserve"> por cada hora o fracción, de: $50.50</w:t>
      </w:r>
      <w:r>
        <w:rPr>
          <w:rFonts w:ascii="Arial" w:hAnsi="Arial" w:cs="Arial"/>
          <w:color w:val="000000"/>
          <w:sz w:val="24"/>
          <w:szCs w:val="24"/>
          <w:lang w:eastAsia="es-MX"/>
        </w:rPr>
        <w:tab/>
        <w:t>$111.50</w:t>
      </w:r>
    </w:p>
    <w:p w14:paraId="4B072DC4"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violar sellos, cuando un giro esté clausurado por la autor</w:t>
      </w:r>
      <w:r>
        <w:rPr>
          <w:rFonts w:ascii="Arial" w:hAnsi="Arial" w:cs="Arial"/>
          <w:color w:val="000000"/>
          <w:sz w:val="24"/>
          <w:szCs w:val="24"/>
          <w:lang w:eastAsia="es-MX"/>
        </w:rPr>
        <w:t>idad municipal,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$437.85</w:t>
      </w:r>
      <w:r>
        <w:rPr>
          <w:rFonts w:ascii="Arial" w:hAnsi="Arial" w:cs="Arial"/>
          <w:color w:val="000000"/>
          <w:sz w:val="24"/>
          <w:szCs w:val="24"/>
          <w:lang w:eastAsia="es-MX"/>
        </w:rPr>
        <w:tab/>
        <w:t>$1081.50</w:t>
      </w:r>
    </w:p>
    <w:p w14:paraId="6D738706"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manifestar datos</w:t>
      </w:r>
      <w:r>
        <w:rPr>
          <w:rFonts w:ascii="Arial" w:hAnsi="Arial" w:cs="Arial"/>
          <w:color w:val="000000"/>
          <w:sz w:val="24"/>
          <w:szCs w:val="24"/>
          <w:lang w:eastAsia="es-MX"/>
        </w:rPr>
        <w:t xml:space="preserve"> falsos del giro autorizado, de $238.35</w:t>
      </w:r>
      <w:r>
        <w:rPr>
          <w:rFonts w:ascii="Arial" w:hAnsi="Arial" w:cs="Arial"/>
          <w:color w:val="000000"/>
          <w:sz w:val="24"/>
          <w:szCs w:val="24"/>
          <w:lang w:eastAsia="es-MX"/>
        </w:rPr>
        <w:tab/>
        <w:t>$363.3</w:t>
      </w:r>
      <w:r w:rsidRPr="00914235">
        <w:rPr>
          <w:rFonts w:ascii="Arial" w:hAnsi="Arial" w:cs="Arial"/>
          <w:color w:val="000000"/>
          <w:sz w:val="24"/>
          <w:szCs w:val="24"/>
          <w:lang w:eastAsia="es-MX"/>
        </w:rPr>
        <w:t>0</w:t>
      </w:r>
    </w:p>
    <w:p w14:paraId="040FF4AF"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Por el uso indebido de licencia (domicilio diferente o actividades no manifestadas o </w:t>
      </w:r>
    </w:p>
    <w:p w14:paraId="732A88A8"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impedir que personal autorizado de la administración municipal realice labores de inspección y vigilancia, así como de </w:t>
      </w:r>
      <w:r>
        <w:rPr>
          <w:rFonts w:ascii="Arial" w:hAnsi="Arial" w:cs="Arial"/>
          <w:color w:val="000000"/>
          <w:sz w:val="24"/>
          <w:szCs w:val="24"/>
          <w:lang w:eastAsia="es-MX"/>
        </w:rPr>
        <w:t>supervisión fiscal,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$258.30</w:t>
      </w:r>
      <w:r>
        <w:rPr>
          <w:rFonts w:ascii="Arial" w:hAnsi="Arial" w:cs="Arial"/>
          <w:color w:val="000000"/>
          <w:sz w:val="24"/>
          <w:szCs w:val="24"/>
          <w:lang w:eastAsia="es-MX"/>
        </w:rPr>
        <w:tab/>
        <w:t>$506.50</w:t>
      </w:r>
    </w:p>
    <w:p w14:paraId="41C97FE1"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Por pagar los créditos fiscales con documentos incobrables, se aplicará, la indemnización que marca la Ley General de Títulos y Operaciones de Crédito, en sus artículos relativos.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6A3BB579"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Por presentar los avisos de baja o clausura del establecimiento o actividad, fuera del término legalmente establecid</w:t>
      </w:r>
      <w:r>
        <w:rPr>
          <w:rFonts w:ascii="Arial" w:hAnsi="Arial" w:cs="Arial"/>
          <w:color w:val="000000"/>
          <w:sz w:val="24"/>
          <w:szCs w:val="24"/>
          <w:lang w:eastAsia="es-MX"/>
        </w:rPr>
        <w:t>o para el efecto,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$48.30</w:t>
      </w:r>
      <w:r>
        <w:rPr>
          <w:rFonts w:ascii="Arial" w:hAnsi="Arial" w:cs="Arial"/>
          <w:color w:val="000000"/>
          <w:sz w:val="24"/>
          <w:szCs w:val="24"/>
          <w:lang w:eastAsia="es-MX"/>
        </w:rPr>
        <w:tab/>
        <w:t>$91.35</w:t>
      </w:r>
    </w:p>
    <w:p w14:paraId="0FADE1E4" w14:textId="77777777" w:rsidR="00F87A6F" w:rsidRPr="00914235" w:rsidRDefault="00F87A6F" w:rsidP="00F87A6F">
      <w:pPr>
        <w:pStyle w:val="Prrafodelista"/>
        <w:numPr>
          <w:ilvl w:val="0"/>
          <w:numId w:val="12"/>
        </w:numPr>
        <w:spacing w:after="0" w:line="276" w:lineRule="auto"/>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 falta de pago de los productos señalados en el artículo 62, fracción IV, de este ordenamiento, se sancionará de acuerdo con el Reglamento respectivo y con las cantidades que señale el ayuntamiento, previo acuerdo de ayuntamiento;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1CBF8FC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III.- Violaciones a la Ley para Regular la Venta y el Consumo de Bebidas Alcohólicas del Estado de Jalisco las que a continuación se indican, señalándose las sanciones correspondientes: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7BFB24EC"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Cuando las infracciones señaladas en la fracción segunda se cometan en los establecimientos definidos en la Ley para Regular la Venta y el Consumo de Bebidas Alcohólicas del Estado de Jalisco, se impondrá </w:t>
      </w:r>
      <w:r>
        <w:rPr>
          <w:rFonts w:ascii="Arial" w:hAnsi="Arial" w:cs="Arial"/>
          <w:color w:val="000000"/>
          <w:sz w:val="24"/>
          <w:szCs w:val="24"/>
          <w:lang w:eastAsia="es-MX"/>
        </w:rPr>
        <w:t>multa,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$10,180.00</w:t>
      </w:r>
      <w:r>
        <w:rPr>
          <w:rFonts w:ascii="Arial" w:hAnsi="Arial" w:cs="Arial"/>
          <w:color w:val="000000"/>
          <w:sz w:val="24"/>
          <w:szCs w:val="24"/>
          <w:lang w:eastAsia="es-MX"/>
        </w:rPr>
        <w:tab/>
        <w:t>$18,862.00</w:t>
      </w:r>
    </w:p>
    <w:p w14:paraId="6CC45FF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En el caso de que los montos de la multa señalada en el inciso anterior sean menores a los determinados en la Ley para Regular la Venta y el Consumo de Bebidas Alcohólicas del Estado de Jalisco, se impondrán los montos previstos en la misma Ley.</w:t>
      </w:r>
    </w:p>
    <w:p w14:paraId="44A1F4F9" w14:textId="77777777" w:rsidR="00F87A6F" w:rsidRPr="00914235" w:rsidRDefault="00F87A6F" w:rsidP="00F87A6F">
      <w:pPr>
        <w:spacing w:after="0"/>
        <w:jc w:val="both"/>
        <w:rPr>
          <w:rFonts w:ascii="Arial" w:hAnsi="Arial" w:cs="Arial"/>
          <w:color w:val="000000"/>
          <w:sz w:val="24"/>
          <w:szCs w:val="24"/>
          <w:lang w:eastAsia="es-MX"/>
        </w:rPr>
      </w:pPr>
    </w:p>
    <w:p w14:paraId="143FCC8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a) A quien venda o permita el consumo de bebidas alcohólicas en contravención a los programas de prevención de accidentes aplicables en el local, cuando así lo establezcan los reglamentos municipales (Conductor designado, taxi seguro, control de sali</w:t>
      </w:r>
      <w:r>
        <w:rPr>
          <w:rFonts w:ascii="Arial" w:hAnsi="Arial" w:cs="Arial"/>
          <w:color w:val="000000"/>
          <w:sz w:val="24"/>
          <w:szCs w:val="24"/>
          <w:lang w:eastAsia="es-MX"/>
        </w:rPr>
        <w:t>da con alcoholímetro) $37,587.00 (Treinta y siete</w:t>
      </w:r>
      <w:r w:rsidRPr="00914235">
        <w:rPr>
          <w:rFonts w:ascii="Arial" w:hAnsi="Arial" w:cs="Arial"/>
          <w:color w:val="000000"/>
          <w:sz w:val="24"/>
          <w:szCs w:val="24"/>
          <w:lang w:eastAsia="es-MX"/>
        </w:rPr>
        <w:t xml:space="preserve"> mil </w:t>
      </w:r>
      <w:r>
        <w:rPr>
          <w:rFonts w:ascii="Arial" w:hAnsi="Arial" w:cs="Arial"/>
          <w:color w:val="000000"/>
          <w:sz w:val="24"/>
          <w:szCs w:val="24"/>
          <w:lang w:eastAsia="es-MX"/>
        </w:rPr>
        <w:t>quinientos ochenta y siete pesos 0</w:t>
      </w:r>
      <w:r w:rsidRPr="00914235">
        <w:rPr>
          <w:rFonts w:ascii="Arial" w:hAnsi="Arial" w:cs="Arial"/>
          <w:color w:val="000000"/>
          <w:sz w:val="24"/>
          <w:szCs w:val="24"/>
          <w:lang w:eastAsia="es-MX"/>
        </w:rPr>
        <w:t>0/100 m.n.)</w:t>
      </w:r>
    </w:p>
    <w:p w14:paraId="6E950E6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A quien venda, suministre o permita el consumo de bebidas alcohólicas fuera del local del establecimiento se le san</w:t>
      </w:r>
      <w:r>
        <w:rPr>
          <w:rFonts w:ascii="Arial" w:hAnsi="Arial" w:cs="Arial"/>
          <w:color w:val="000000"/>
          <w:sz w:val="24"/>
          <w:szCs w:val="24"/>
          <w:lang w:eastAsia="es-MX"/>
        </w:rPr>
        <w:t>cionará con multa de: $17,644.20</w:t>
      </w:r>
    </w:p>
    <w:p w14:paraId="6755B52B" w14:textId="77777777" w:rsidR="00F87A6F" w:rsidRPr="00914235" w:rsidRDefault="00F87A6F" w:rsidP="00F87A6F">
      <w:pPr>
        <w:spacing w:after="0"/>
        <w:jc w:val="both"/>
        <w:rPr>
          <w:rFonts w:ascii="Arial" w:hAnsi="Arial" w:cs="Arial"/>
          <w:color w:val="000000"/>
          <w:sz w:val="24"/>
          <w:szCs w:val="24"/>
          <w:lang w:eastAsia="es-MX"/>
        </w:rPr>
      </w:pPr>
      <w:r>
        <w:rPr>
          <w:rFonts w:ascii="Arial" w:hAnsi="Arial" w:cs="Arial"/>
          <w:color w:val="000000"/>
          <w:sz w:val="24"/>
          <w:szCs w:val="24"/>
          <w:lang w:eastAsia="es-MX"/>
        </w:rPr>
        <w:t xml:space="preserve"> (Diecisiete mil seiscientos cuarenta y cuatro  pesos 2</w:t>
      </w:r>
      <w:r w:rsidRPr="00914235">
        <w:rPr>
          <w:rFonts w:ascii="Arial" w:hAnsi="Arial" w:cs="Arial"/>
          <w:color w:val="000000"/>
          <w:sz w:val="24"/>
          <w:szCs w:val="24"/>
          <w:lang w:eastAsia="es-MX"/>
        </w:rPr>
        <w:t>0/100 m.n.).</w:t>
      </w:r>
    </w:p>
    <w:p w14:paraId="5E141E4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A quien venda o permita el consumo de bebidas alcohólicas fuera de los horarios establecidos en los reglamentos, o en la presente ley, según corresponda, se le s</w:t>
      </w:r>
      <w:r>
        <w:rPr>
          <w:rFonts w:ascii="Arial" w:hAnsi="Arial" w:cs="Arial"/>
          <w:color w:val="000000"/>
          <w:sz w:val="24"/>
          <w:szCs w:val="24"/>
          <w:lang w:eastAsia="es-MX"/>
        </w:rPr>
        <w:t xml:space="preserve">ancionará con multa de: $37,586.85 (Treinta y siete </w:t>
      </w:r>
      <w:r w:rsidRPr="00914235">
        <w:rPr>
          <w:rFonts w:ascii="Arial" w:hAnsi="Arial" w:cs="Arial"/>
          <w:color w:val="000000"/>
          <w:sz w:val="24"/>
          <w:szCs w:val="24"/>
          <w:lang w:eastAsia="es-MX"/>
        </w:rPr>
        <w:t xml:space="preserve">mil </w:t>
      </w:r>
      <w:r>
        <w:rPr>
          <w:rFonts w:ascii="Arial" w:hAnsi="Arial" w:cs="Arial"/>
          <w:color w:val="000000"/>
          <w:sz w:val="24"/>
          <w:szCs w:val="24"/>
          <w:lang w:eastAsia="es-MX"/>
        </w:rPr>
        <w:t>quinientos ochenta y seis pesos 85</w:t>
      </w:r>
      <w:r w:rsidRPr="00914235">
        <w:rPr>
          <w:rFonts w:ascii="Arial" w:hAnsi="Arial" w:cs="Arial"/>
          <w:color w:val="000000"/>
          <w:sz w:val="24"/>
          <w:szCs w:val="24"/>
          <w:lang w:eastAsia="es-MX"/>
        </w:rPr>
        <w:t>/100 m.n.).</w:t>
      </w:r>
    </w:p>
    <w:p w14:paraId="44DAFDC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d) A quien permita la entrada a menores de edad a los establecimientos específicos de consumo o les venda o suministre bebidas alcohólicas, se le sa</w:t>
      </w:r>
      <w:r>
        <w:rPr>
          <w:rFonts w:ascii="Arial" w:hAnsi="Arial" w:cs="Arial"/>
          <w:color w:val="000000"/>
          <w:sz w:val="24"/>
          <w:szCs w:val="24"/>
          <w:lang w:eastAsia="es-MX"/>
        </w:rPr>
        <w:t>ncionará con multa de: $42,008.4</w:t>
      </w:r>
      <w:r w:rsidRPr="00914235">
        <w:rPr>
          <w:rFonts w:ascii="Arial" w:hAnsi="Arial" w:cs="Arial"/>
          <w:color w:val="000000"/>
          <w:sz w:val="24"/>
          <w:szCs w:val="24"/>
          <w:lang w:eastAsia="es-MX"/>
        </w:rPr>
        <w:t xml:space="preserve">0 (Cuarenta </w:t>
      </w:r>
      <w:r>
        <w:rPr>
          <w:rFonts w:ascii="Arial" w:hAnsi="Arial" w:cs="Arial"/>
          <w:color w:val="000000"/>
          <w:sz w:val="24"/>
          <w:szCs w:val="24"/>
          <w:lang w:eastAsia="es-MX"/>
        </w:rPr>
        <w:t>y dos mil ocho pesos 4</w:t>
      </w:r>
      <w:r w:rsidRPr="00914235">
        <w:rPr>
          <w:rFonts w:ascii="Arial" w:hAnsi="Arial" w:cs="Arial"/>
          <w:color w:val="000000"/>
          <w:sz w:val="24"/>
          <w:szCs w:val="24"/>
          <w:lang w:eastAsia="es-MX"/>
        </w:rPr>
        <w:t>0/100 m.n.).</w:t>
      </w:r>
    </w:p>
    <w:p w14:paraId="2045E581" w14:textId="77777777" w:rsidR="00F87A6F" w:rsidRPr="00914235" w:rsidRDefault="00F87A6F" w:rsidP="00F87A6F">
      <w:pPr>
        <w:spacing w:after="0"/>
        <w:jc w:val="both"/>
        <w:rPr>
          <w:rFonts w:ascii="Arial" w:hAnsi="Arial" w:cs="Arial"/>
          <w:color w:val="000000"/>
          <w:sz w:val="24"/>
          <w:szCs w:val="24"/>
          <w:lang w:eastAsia="es-MX"/>
        </w:rPr>
      </w:pPr>
    </w:p>
    <w:p w14:paraId="34823A2A"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IV. Violaciones con relación a la matanza de ganado y rastro: </w:t>
      </w:r>
    </w:p>
    <w:p w14:paraId="02FE2EDC" w14:textId="77777777" w:rsidR="00F87A6F"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a) Por la matanza clandestina de ganado, además de cubrir los derechos respectivos, por cabeza,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$256.90 a $442.00</w:t>
      </w:r>
    </w:p>
    <w:p w14:paraId="6C5859FA" w14:textId="77777777" w:rsidR="00F87A6F" w:rsidRDefault="00F87A6F" w:rsidP="00F87A6F">
      <w:pPr>
        <w:spacing w:after="0"/>
        <w:jc w:val="both"/>
        <w:rPr>
          <w:rFonts w:ascii="Arial" w:hAnsi="Arial" w:cs="Arial"/>
          <w:sz w:val="24"/>
          <w:szCs w:val="24"/>
          <w:lang w:eastAsia="es-MX"/>
        </w:rPr>
      </w:pPr>
    </w:p>
    <w:p w14:paraId="1480C489" w14:textId="77777777" w:rsidR="00F87A6F" w:rsidRDefault="00F87A6F" w:rsidP="00F87A6F">
      <w:pPr>
        <w:spacing w:after="0"/>
        <w:jc w:val="both"/>
        <w:rPr>
          <w:rFonts w:ascii="Arial" w:hAnsi="Arial" w:cs="Arial"/>
          <w:sz w:val="24"/>
          <w:szCs w:val="24"/>
          <w:lang w:eastAsia="es-MX"/>
        </w:rPr>
      </w:pPr>
    </w:p>
    <w:p w14:paraId="2B0077CA" w14:textId="77777777" w:rsidR="00F87A6F" w:rsidRPr="00914235" w:rsidRDefault="00F87A6F" w:rsidP="00F87A6F">
      <w:pPr>
        <w:spacing w:after="0"/>
        <w:jc w:val="both"/>
        <w:rPr>
          <w:rFonts w:ascii="Arial" w:hAnsi="Arial" w:cs="Arial"/>
          <w:sz w:val="24"/>
          <w:szCs w:val="24"/>
          <w:lang w:eastAsia="es-MX"/>
        </w:rPr>
      </w:pPr>
    </w:p>
    <w:p w14:paraId="4C0046D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b) Por vender carne no apta para el consumo humano además del decomiso correspondiente una multa,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$774.00 a $2,084.00</w:t>
      </w:r>
    </w:p>
    <w:p w14:paraId="41A98FE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Por matar más ganado del que se autorice en los permisos correspondientes, por cabeza,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$131.00</w:t>
      </w:r>
      <w:r w:rsidRPr="00914235">
        <w:rPr>
          <w:rFonts w:ascii="Arial" w:hAnsi="Arial" w:cs="Arial"/>
          <w:sz w:val="24"/>
          <w:szCs w:val="24"/>
          <w:lang w:eastAsia="es-MX"/>
        </w:rPr>
        <w:t xml:space="preserve"> a</w:t>
      </w:r>
      <w:r>
        <w:rPr>
          <w:rFonts w:ascii="Arial" w:hAnsi="Arial" w:cs="Arial"/>
          <w:sz w:val="24"/>
          <w:szCs w:val="24"/>
          <w:lang w:eastAsia="es-MX"/>
        </w:rPr>
        <w:t xml:space="preserve"> $191.50</w:t>
      </w:r>
    </w:p>
    <w:p w14:paraId="210156F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Por falta de resello, por cabeza,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$131.00</w:t>
      </w:r>
      <w:r w:rsidRPr="00914235">
        <w:rPr>
          <w:rFonts w:ascii="Arial" w:hAnsi="Arial" w:cs="Arial"/>
          <w:sz w:val="24"/>
          <w:szCs w:val="24"/>
          <w:lang w:eastAsia="es-MX"/>
        </w:rPr>
        <w:t xml:space="preserve"> a</w:t>
      </w:r>
      <w:r>
        <w:rPr>
          <w:rFonts w:ascii="Arial" w:hAnsi="Arial" w:cs="Arial"/>
          <w:sz w:val="24"/>
          <w:szCs w:val="24"/>
          <w:lang w:eastAsia="es-MX"/>
        </w:rPr>
        <w:t xml:space="preserve"> $191.50</w:t>
      </w:r>
    </w:p>
    <w:p w14:paraId="4B71623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 Por transportar carne en condiciones insalubres, </w:t>
      </w:r>
      <w:proofErr w:type="gramStart"/>
      <w:r w:rsidRPr="00914235">
        <w:rPr>
          <w:rFonts w:ascii="Arial" w:hAnsi="Arial" w:cs="Arial"/>
          <w:color w:val="000000"/>
          <w:sz w:val="24"/>
          <w:szCs w:val="24"/>
          <w:lang w:eastAsia="es-MX"/>
        </w:rPr>
        <w:t>de:</w:t>
      </w:r>
      <w:r>
        <w:rPr>
          <w:rFonts w:ascii="Arial" w:hAnsi="Arial" w:cs="Arial"/>
          <w:sz w:val="24"/>
          <w:szCs w:val="24"/>
          <w:lang w:eastAsia="es-MX"/>
        </w:rPr>
        <w:t>$</w:t>
      </w:r>
      <w:proofErr w:type="gramEnd"/>
      <w:r>
        <w:rPr>
          <w:rFonts w:ascii="Arial" w:hAnsi="Arial" w:cs="Arial"/>
          <w:sz w:val="24"/>
          <w:szCs w:val="24"/>
          <w:lang w:eastAsia="es-MX"/>
        </w:rPr>
        <w:t>131.00</w:t>
      </w:r>
      <w:r w:rsidRPr="00914235">
        <w:rPr>
          <w:rFonts w:ascii="Arial" w:hAnsi="Arial" w:cs="Arial"/>
          <w:sz w:val="24"/>
          <w:szCs w:val="24"/>
          <w:lang w:eastAsia="es-MX"/>
        </w:rPr>
        <w:t xml:space="preserve"> a</w:t>
      </w:r>
      <w:r>
        <w:rPr>
          <w:rFonts w:ascii="Arial" w:hAnsi="Arial" w:cs="Arial"/>
          <w:sz w:val="24"/>
          <w:szCs w:val="24"/>
          <w:lang w:eastAsia="es-MX"/>
        </w:rPr>
        <w:t xml:space="preserve"> $191</w:t>
      </w:r>
      <w:r w:rsidRPr="00914235">
        <w:rPr>
          <w:rFonts w:ascii="Arial" w:hAnsi="Arial" w:cs="Arial"/>
          <w:sz w:val="24"/>
          <w:szCs w:val="24"/>
          <w:lang w:eastAsia="es-MX"/>
        </w:rPr>
        <w:t>.50</w:t>
      </w:r>
    </w:p>
    <w:p w14:paraId="57D101A9"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En caso de reincidencia, se cobrará el doble y se decomisará la carne; </w:t>
      </w:r>
    </w:p>
    <w:p w14:paraId="0839A70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f) Por carecer de documentación que acredite la procedencia y propiedad del ganado que se sacrifique,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$131.00 a$495.50</w:t>
      </w:r>
    </w:p>
    <w:p w14:paraId="26C8BFC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g) Por condiciones insalubres de mataderos, refrigeradores y expendios de carne,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$131.00</w:t>
      </w:r>
      <w:r w:rsidRPr="00914235">
        <w:rPr>
          <w:rFonts w:ascii="Arial" w:hAnsi="Arial" w:cs="Arial"/>
          <w:color w:val="000000"/>
          <w:sz w:val="24"/>
          <w:szCs w:val="24"/>
          <w:lang w:eastAsia="es-MX"/>
        </w:rPr>
        <w:t xml:space="preserve"> a</w:t>
      </w:r>
      <w:r>
        <w:rPr>
          <w:rFonts w:ascii="Arial" w:hAnsi="Arial" w:cs="Arial"/>
          <w:color w:val="000000"/>
          <w:sz w:val="24"/>
          <w:szCs w:val="24"/>
          <w:lang w:eastAsia="es-MX"/>
        </w:rPr>
        <w:t xml:space="preserve"> </w:t>
      </w:r>
      <w:r>
        <w:rPr>
          <w:rFonts w:ascii="Arial" w:hAnsi="Arial" w:cs="Arial"/>
          <w:sz w:val="24"/>
          <w:szCs w:val="24"/>
          <w:lang w:eastAsia="es-MX"/>
        </w:rPr>
        <w:t>$268.00</w:t>
      </w:r>
    </w:p>
    <w:p w14:paraId="7E7337F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Los giros cuyas instalaciones insalubres se reporten por el resguardo del rastro y no se corrijan, después de haberlos conminado a hacerlo, serán clausurados. </w:t>
      </w:r>
    </w:p>
    <w:p w14:paraId="25381CA3"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h) Por falsificación de sellos o firmas del rastro o resguardo, de: </w:t>
      </w:r>
      <w:r>
        <w:rPr>
          <w:rFonts w:ascii="Arial" w:hAnsi="Arial" w:cs="Arial"/>
          <w:sz w:val="24"/>
          <w:szCs w:val="24"/>
          <w:lang w:eastAsia="es-MX"/>
        </w:rPr>
        <w:t>$499.00 a $988.00</w:t>
      </w:r>
    </w:p>
    <w:p w14:paraId="74AF5B6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 Por acarreo de carnes del rastro en vehículos que no sean del Municipio y no tengan concesión del ayuntamiento, por cada día que se haga el acarreo,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$76.00 a$120</w:t>
      </w:r>
      <w:r w:rsidRPr="00914235">
        <w:rPr>
          <w:rFonts w:ascii="Arial" w:hAnsi="Arial" w:cs="Arial"/>
          <w:sz w:val="24"/>
          <w:szCs w:val="24"/>
          <w:lang w:eastAsia="es-MX"/>
        </w:rPr>
        <w:t>.00</w:t>
      </w:r>
    </w:p>
    <w:p w14:paraId="06515AA1"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V. Violaciones al Código Urbano para el Estado de Jalisco, y en materia de construcción y ornato: </w:t>
      </w:r>
    </w:p>
    <w:p w14:paraId="7A0E839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Por colocar anuncios en lugares no autorizados, de: </w:t>
      </w:r>
      <w:r>
        <w:rPr>
          <w:rFonts w:ascii="Arial" w:hAnsi="Arial" w:cs="Arial"/>
          <w:sz w:val="24"/>
          <w:szCs w:val="24"/>
          <w:lang w:eastAsia="es-MX"/>
        </w:rPr>
        <w:t xml:space="preserve">$62.00 </w:t>
      </w:r>
      <w:r w:rsidRPr="00914235">
        <w:rPr>
          <w:rFonts w:ascii="Arial" w:hAnsi="Arial" w:cs="Arial"/>
          <w:sz w:val="24"/>
          <w:szCs w:val="24"/>
          <w:lang w:eastAsia="es-MX"/>
        </w:rPr>
        <w:t>a</w:t>
      </w:r>
      <w:r>
        <w:rPr>
          <w:rFonts w:ascii="Arial" w:hAnsi="Arial" w:cs="Arial"/>
          <w:sz w:val="24"/>
          <w:szCs w:val="24"/>
          <w:lang w:eastAsia="es-MX"/>
        </w:rPr>
        <w:t xml:space="preserve"> $137.5</w:t>
      </w:r>
      <w:r w:rsidRPr="00914235">
        <w:rPr>
          <w:rFonts w:ascii="Arial" w:hAnsi="Arial" w:cs="Arial"/>
          <w:sz w:val="24"/>
          <w:szCs w:val="24"/>
          <w:lang w:eastAsia="es-MX"/>
        </w:rPr>
        <w:t>0</w:t>
      </w:r>
    </w:p>
    <w:p w14:paraId="19DA2A8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Por no arreglar la fachada de casa habitación, comercio, oficinas y factorías en zonas urbanizadas, por metro cuadrado, de: </w:t>
      </w:r>
      <w:r>
        <w:rPr>
          <w:rFonts w:ascii="Arial" w:hAnsi="Arial" w:cs="Arial"/>
          <w:sz w:val="24"/>
          <w:szCs w:val="24"/>
          <w:lang w:eastAsia="es-MX"/>
        </w:rPr>
        <w:t>$62.00</w:t>
      </w:r>
      <w:r w:rsidRPr="00914235">
        <w:rPr>
          <w:rFonts w:ascii="Arial" w:hAnsi="Arial" w:cs="Arial"/>
          <w:sz w:val="24"/>
          <w:szCs w:val="24"/>
          <w:lang w:eastAsia="es-MX"/>
        </w:rPr>
        <w:t xml:space="preserve"> a</w:t>
      </w:r>
      <w:r>
        <w:rPr>
          <w:rFonts w:ascii="Arial" w:hAnsi="Arial" w:cs="Arial"/>
          <w:sz w:val="24"/>
          <w:szCs w:val="24"/>
          <w:lang w:eastAsia="es-MX"/>
        </w:rPr>
        <w:t xml:space="preserve"> $137.50</w:t>
      </w:r>
    </w:p>
    <w:p w14:paraId="619EDA7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Por tener en mal estado la banqueta de fincas, en zonas urbanizadas,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$42.00 a $225.50</w:t>
      </w:r>
    </w:p>
    <w:p w14:paraId="262F8AA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Por tener bardas, puertas o techos en condiciones de peligro para el libre tránsito de personas y vehículos,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$75.50 a $154.00</w:t>
      </w:r>
    </w:p>
    <w:p w14:paraId="08E7F65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 Por dejar acumular escombro, materiales de construcción o utensilios de trabajo, en la banqueta o calle, por metro cuadrado: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$23.00</w:t>
      </w:r>
    </w:p>
    <w:p w14:paraId="45E1A21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f) Por no obtener previamente el permiso respectivo para realizar cualquiera de las actividades señaladas en los artículos 46 al 51 de esta ley, se sancionará a los infractores con el importe de uno a tres tantos de las obligaciones eludidas; </w:t>
      </w:r>
    </w:p>
    <w:p w14:paraId="7C13772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g) Por construcciones defectuosas que no reúnan las condiciones de seguridad, de:</w:t>
      </w:r>
      <w:r>
        <w:rPr>
          <w:rFonts w:ascii="Arial" w:hAnsi="Arial" w:cs="Arial"/>
          <w:color w:val="000000"/>
          <w:sz w:val="24"/>
          <w:szCs w:val="24"/>
          <w:lang w:eastAsia="es-MX"/>
        </w:rPr>
        <w:t xml:space="preserve"> </w:t>
      </w:r>
      <w:r>
        <w:rPr>
          <w:rFonts w:ascii="Arial" w:hAnsi="Arial" w:cs="Arial"/>
          <w:sz w:val="24"/>
          <w:szCs w:val="24"/>
          <w:lang w:eastAsia="es-MX"/>
        </w:rPr>
        <w:t>$415.00 a $758.00</w:t>
      </w:r>
    </w:p>
    <w:p w14:paraId="11CF4BF2"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h) Por realizar construcciones en condiciones diferentes a los planos autorizados,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$95.50</w:t>
      </w:r>
      <w:r w:rsidRPr="00914235">
        <w:rPr>
          <w:rFonts w:ascii="Arial" w:hAnsi="Arial" w:cs="Arial"/>
          <w:sz w:val="24"/>
          <w:szCs w:val="24"/>
          <w:lang w:eastAsia="es-MX"/>
        </w:rPr>
        <w:t xml:space="preserve"> a</w:t>
      </w:r>
      <w:r>
        <w:rPr>
          <w:rFonts w:ascii="Arial" w:hAnsi="Arial" w:cs="Arial"/>
          <w:sz w:val="24"/>
          <w:szCs w:val="24"/>
          <w:lang w:eastAsia="es-MX"/>
        </w:rPr>
        <w:t xml:space="preserve"> $151.00</w:t>
      </w:r>
    </w:p>
    <w:p w14:paraId="58A133B1"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i) Por el incumplimiento a lo dispuesto por el artículo 298 del Código Urbano para el Es</w:t>
      </w:r>
      <w:r>
        <w:rPr>
          <w:rFonts w:ascii="Arial" w:hAnsi="Arial" w:cs="Arial"/>
          <w:color w:val="000000"/>
          <w:sz w:val="24"/>
          <w:szCs w:val="24"/>
          <w:lang w:eastAsia="es-MX"/>
        </w:rPr>
        <w:t xml:space="preserve">tado de Jalisco, multa de: </w:t>
      </w:r>
      <w:r>
        <w:rPr>
          <w:rFonts w:ascii="Arial" w:hAnsi="Arial" w:cs="Arial"/>
          <w:color w:val="000000"/>
          <w:sz w:val="24"/>
          <w:szCs w:val="24"/>
          <w:lang w:eastAsia="es-MX"/>
        </w:rPr>
        <w:tab/>
        <w:t>$112</w:t>
      </w:r>
      <w:r w:rsidRPr="00914235">
        <w:rPr>
          <w:rFonts w:ascii="Arial" w:hAnsi="Arial" w:cs="Arial"/>
          <w:color w:val="000000"/>
          <w:sz w:val="24"/>
          <w:szCs w:val="24"/>
          <w:lang w:eastAsia="es-MX"/>
        </w:rPr>
        <w:t>.00</w:t>
      </w:r>
      <w:r>
        <w:rPr>
          <w:rFonts w:ascii="Arial" w:hAnsi="Arial" w:cs="Arial"/>
          <w:color w:val="000000"/>
          <w:sz w:val="24"/>
          <w:szCs w:val="24"/>
          <w:lang w:eastAsia="es-MX"/>
        </w:rPr>
        <w:t xml:space="preserve"> a $19,124.70</w:t>
      </w:r>
    </w:p>
    <w:p w14:paraId="3B48F0A8"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j) Por dejar que se acumule basura, enseres, utensilios o cualquier objeto que impida el libre tránsito o estacionamiento de vehículos en las banquetas o en el arroyo de la calle,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$25.</w:t>
      </w:r>
      <w:r w:rsidRPr="00914235">
        <w:rPr>
          <w:rFonts w:ascii="Arial" w:hAnsi="Arial" w:cs="Arial"/>
          <w:sz w:val="24"/>
          <w:szCs w:val="24"/>
          <w:lang w:eastAsia="es-MX"/>
        </w:rPr>
        <w:t>00 a $ 6</w:t>
      </w:r>
      <w:r>
        <w:rPr>
          <w:rFonts w:ascii="Arial" w:hAnsi="Arial" w:cs="Arial"/>
          <w:sz w:val="24"/>
          <w:szCs w:val="24"/>
          <w:lang w:eastAsia="es-MX"/>
        </w:rPr>
        <w:t>8</w:t>
      </w:r>
      <w:r w:rsidRPr="00914235">
        <w:rPr>
          <w:rFonts w:ascii="Arial" w:hAnsi="Arial" w:cs="Arial"/>
          <w:sz w:val="24"/>
          <w:szCs w:val="24"/>
          <w:lang w:eastAsia="es-MX"/>
        </w:rPr>
        <w:t>.00</w:t>
      </w:r>
    </w:p>
    <w:p w14:paraId="7845315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k) Por falta de bitácora o firmas de autorización en las mismas,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$42.00 a $343.00</w:t>
      </w:r>
    </w:p>
    <w:p w14:paraId="11822442"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l) La invasión por construcciones en la vía pública y de limitaciones de dominio, se sancionará con multa por el doble del valor del terreno invadido y la demolición de las propias construcciones;</w:t>
      </w:r>
    </w:p>
    <w:p w14:paraId="48B5A90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m) Por derribar fincas sin permiso de la autoridad municipal, y sin perjuicio de las sanciones establecidas en otros ordenamientos,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$796.00 a $2,026.5</w:t>
      </w:r>
      <w:r w:rsidRPr="00914235">
        <w:rPr>
          <w:rFonts w:ascii="Arial" w:hAnsi="Arial" w:cs="Arial"/>
          <w:sz w:val="24"/>
          <w:szCs w:val="24"/>
          <w:lang w:eastAsia="es-MX"/>
        </w:rPr>
        <w:t>0</w:t>
      </w:r>
    </w:p>
    <w:p w14:paraId="7C2356F3"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VI. Violaciones al Bando de Policía y Buen Gobierno y a la Ley de Movilidad y Transporte del Estado de Jalisco y su Reglamento: </w:t>
      </w:r>
    </w:p>
    <w:p w14:paraId="72CB9273" w14:textId="77777777" w:rsidR="00F87A6F" w:rsidRPr="00914235" w:rsidRDefault="00F87A6F" w:rsidP="00F87A6F">
      <w:pPr>
        <w:spacing w:after="0"/>
        <w:jc w:val="both"/>
        <w:rPr>
          <w:rFonts w:ascii="Arial" w:hAnsi="Arial" w:cs="Arial"/>
          <w:sz w:val="24"/>
          <w:szCs w:val="24"/>
          <w:lang w:eastAsia="es-MX"/>
        </w:rPr>
      </w:pPr>
    </w:p>
    <w:p w14:paraId="06BE2E75" w14:textId="77777777" w:rsidR="00F87A6F" w:rsidRPr="00914235" w:rsidRDefault="00F87A6F" w:rsidP="00F87A6F">
      <w:pPr>
        <w:jc w:val="both"/>
        <w:rPr>
          <w:rFonts w:ascii="Arial" w:hAnsi="Arial" w:cs="Arial"/>
          <w:sz w:val="24"/>
          <w:szCs w:val="24"/>
        </w:rPr>
      </w:pPr>
      <w:r w:rsidRPr="00914235">
        <w:rPr>
          <w:rFonts w:ascii="Arial" w:hAnsi="Arial" w:cs="Arial"/>
          <w:color w:val="000000"/>
          <w:sz w:val="24"/>
          <w:szCs w:val="24"/>
          <w:lang w:eastAsia="es-MX"/>
        </w:rPr>
        <w:t>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w:t>
      </w:r>
      <w:r>
        <w:rPr>
          <w:rFonts w:ascii="Arial" w:hAnsi="Arial" w:cs="Arial"/>
          <w:color w:val="000000"/>
          <w:sz w:val="24"/>
          <w:szCs w:val="24"/>
          <w:lang w:eastAsia="es-MX"/>
        </w:rPr>
        <w:t xml:space="preserve"> municipal con multa, de $112.00 a $5,625</w:t>
      </w:r>
      <w:r w:rsidRPr="00914235">
        <w:rPr>
          <w:rFonts w:ascii="Arial" w:hAnsi="Arial" w:cs="Arial"/>
          <w:color w:val="000000"/>
          <w:sz w:val="24"/>
          <w:szCs w:val="24"/>
          <w:lang w:eastAsia="es-MX"/>
        </w:rPr>
        <w:t xml:space="preserve">.00 o arresto hasta por 36 horas. </w:t>
      </w:r>
    </w:p>
    <w:p w14:paraId="4908E88A"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Las infracciones en materia de tránsito serán sancionadas administrativamente con multas, en base a lo señalado por la Ley de Movilidad y Transporte del Estado de Jalisco. </w:t>
      </w:r>
    </w:p>
    <w:p w14:paraId="75CDCC2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En el caso de que el servicio de tránsito lo preste directamente el ayuntamiento, se estará a lo que se est0ablezca en el convenio respectivo que suscriba la autoridad municipal con el Gobierno del Estado. </w:t>
      </w:r>
    </w:p>
    <w:p w14:paraId="731DBBB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En caso de celebración de bailes, tertulias, kermeses o tardeadas, sin el permiso correspondiente, se impondrá una multa, de: </w:t>
      </w:r>
      <w:r>
        <w:rPr>
          <w:rFonts w:ascii="Arial" w:hAnsi="Arial" w:cs="Arial"/>
          <w:sz w:val="24"/>
          <w:szCs w:val="24"/>
          <w:lang w:eastAsia="es-MX"/>
        </w:rPr>
        <w:t>$209.00</w:t>
      </w:r>
      <w:r w:rsidRPr="00914235">
        <w:rPr>
          <w:rFonts w:ascii="Arial" w:hAnsi="Arial" w:cs="Arial"/>
          <w:color w:val="000000"/>
          <w:sz w:val="24"/>
          <w:szCs w:val="24"/>
          <w:lang w:eastAsia="es-MX"/>
        </w:rPr>
        <w:t xml:space="preserve"> a </w:t>
      </w:r>
      <w:r>
        <w:rPr>
          <w:rFonts w:ascii="Arial" w:hAnsi="Arial" w:cs="Arial"/>
          <w:sz w:val="24"/>
          <w:szCs w:val="24"/>
          <w:lang w:eastAsia="es-MX"/>
        </w:rPr>
        <w:t>$1,862.70</w:t>
      </w:r>
    </w:p>
    <w:p w14:paraId="56B7940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d) Por violación a los horarios establecidos en materia de espectáculos y por concepto de variación de horarios y presentación de artistas: </w:t>
      </w:r>
    </w:p>
    <w:p w14:paraId="5BB6B91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1.- Por variación de horarios en la presentación de artistas, sobre el</w:t>
      </w:r>
      <w:r>
        <w:rPr>
          <w:rFonts w:ascii="Arial" w:hAnsi="Arial" w:cs="Arial"/>
          <w:color w:val="000000"/>
          <w:sz w:val="24"/>
          <w:szCs w:val="24"/>
          <w:lang w:eastAsia="es-MX"/>
        </w:rPr>
        <w:t xml:space="preserve"> monto de su sueldo, del</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sidRPr="00914235">
        <w:rPr>
          <w:rFonts w:ascii="Arial" w:hAnsi="Arial" w:cs="Arial"/>
          <w:color w:val="000000"/>
          <w:sz w:val="24"/>
          <w:szCs w:val="24"/>
          <w:lang w:eastAsia="es-MX"/>
        </w:rPr>
        <w:t>10.00%</w:t>
      </w:r>
      <w:r w:rsidRPr="00914235">
        <w:rPr>
          <w:rFonts w:ascii="Arial" w:hAnsi="Arial" w:cs="Arial"/>
          <w:sz w:val="24"/>
          <w:szCs w:val="24"/>
        </w:rPr>
        <w:t xml:space="preserve"> al </w:t>
      </w:r>
      <w:r w:rsidRPr="00914235">
        <w:rPr>
          <w:rFonts w:ascii="Arial" w:hAnsi="Arial" w:cs="Arial"/>
          <w:color w:val="000000"/>
          <w:sz w:val="24"/>
          <w:szCs w:val="24"/>
          <w:lang w:eastAsia="es-MX"/>
        </w:rPr>
        <w:t>30.00%</w:t>
      </w:r>
    </w:p>
    <w:p w14:paraId="0BE6A9EE" w14:textId="77777777" w:rsidR="00F87A6F" w:rsidRPr="00914235" w:rsidRDefault="00F87A6F" w:rsidP="00F87A6F">
      <w:pPr>
        <w:rPr>
          <w:rFonts w:ascii="Arial" w:hAnsi="Arial" w:cs="Arial"/>
          <w:color w:val="000000"/>
          <w:sz w:val="24"/>
          <w:szCs w:val="24"/>
          <w:lang w:eastAsia="es-MX"/>
        </w:rPr>
      </w:pPr>
      <w:r w:rsidRPr="00914235">
        <w:rPr>
          <w:rFonts w:ascii="Arial" w:hAnsi="Arial" w:cs="Arial"/>
          <w:color w:val="000000"/>
          <w:sz w:val="24"/>
          <w:szCs w:val="24"/>
          <w:lang w:eastAsia="es-MX"/>
        </w:rPr>
        <w:t xml:space="preserve">2.- Por venta de boletaje sin sello de la sección de supervisión de espectáculos, de: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$76.00</w:t>
      </w:r>
      <w:r w:rsidRPr="00914235">
        <w:rPr>
          <w:rFonts w:ascii="Arial" w:hAnsi="Arial" w:cs="Arial"/>
          <w:sz w:val="24"/>
          <w:szCs w:val="24"/>
          <w:lang w:eastAsia="es-MX"/>
        </w:rPr>
        <w:t xml:space="preserve"> a</w:t>
      </w:r>
      <w:r>
        <w:rPr>
          <w:rFonts w:ascii="Arial" w:hAnsi="Arial" w:cs="Arial"/>
          <w:sz w:val="24"/>
          <w:szCs w:val="24"/>
          <w:lang w:eastAsia="es-MX"/>
        </w:rPr>
        <w:t xml:space="preserve"> $530</w:t>
      </w:r>
      <w:r w:rsidRPr="00914235">
        <w:rPr>
          <w:rFonts w:ascii="Arial" w:hAnsi="Arial" w:cs="Arial"/>
          <w:sz w:val="24"/>
          <w:szCs w:val="24"/>
          <w:lang w:eastAsia="es-MX"/>
        </w:rPr>
        <w:t>.00</w:t>
      </w:r>
    </w:p>
    <w:p w14:paraId="2B11C064"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lastRenderedPageBreak/>
        <w:t xml:space="preserve">En caso de reincidencia, se cobrará el doble y se clausurará el giro en forma temporal o definitiva.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630E8741"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3.- Por falta de permiso para variedad o variación de la misma,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$107.</w:t>
      </w:r>
      <w:r w:rsidRPr="00914235">
        <w:rPr>
          <w:rFonts w:ascii="Arial" w:hAnsi="Arial" w:cs="Arial"/>
          <w:sz w:val="24"/>
          <w:szCs w:val="24"/>
          <w:lang w:eastAsia="es-MX"/>
        </w:rPr>
        <w:t>00</w:t>
      </w:r>
      <w:r w:rsidRPr="00914235">
        <w:rPr>
          <w:rFonts w:ascii="Arial" w:hAnsi="Arial" w:cs="Arial"/>
          <w:color w:val="000000"/>
          <w:sz w:val="24"/>
          <w:szCs w:val="24"/>
          <w:lang w:eastAsia="es-MX"/>
        </w:rPr>
        <w:tab/>
      </w:r>
      <w:r>
        <w:rPr>
          <w:rFonts w:ascii="Arial" w:hAnsi="Arial" w:cs="Arial"/>
          <w:sz w:val="24"/>
          <w:szCs w:val="24"/>
          <w:lang w:eastAsia="es-MX"/>
        </w:rPr>
        <w:t>$530</w:t>
      </w:r>
      <w:r w:rsidRPr="00914235">
        <w:rPr>
          <w:rFonts w:ascii="Arial" w:hAnsi="Arial" w:cs="Arial"/>
          <w:sz w:val="24"/>
          <w:szCs w:val="24"/>
          <w:lang w:eastAsia="es-MX"/>
        </w:rPr>
        <w:t>.00</w:t>
      </w:r>
    </w:p>
    <w:p w14:paraId="3F67BB07"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 xml:space="preserve">4.- Por sobrecupo o sobreventa, se pagará de uno a tres tantos del valor de los boletos correspondientes al mismo. </w:t>
      </w:r>
      <w:r w:rsidRPr="00914235">
        <w:rPr>
          <w:rFonts w:ascii="Arial" w:hAnsi="Arial" w:cs="Arial"/>
          <w:color w:val="000000"/>
          <w:sz w:val="24"/>
          <w:szCs w:val="24"/>
          <w:lang w:eastAsia="es-MX"/>
        </w:rPr>
        <w:tab/>
      </w:r>
      <w:r w:rsidRPr="00914235">
        <w:rPr>
          <w:rFonts w:ascii="Arial" w:hAnsi="Arial" w:cs="Arial"/>
          <w:sz w:val="24"/>
          <w:szCs w:val="24"/>
          <w:lang w:eastAsia="es-MX"/>
        </w:rPr>
        <w:tab/>
      </w:r>
    </w:p>
    <w:p w14:paraId="097EE366" w14:textId="77777777" w:rsidR="00F87A6F" w:rsidRPr="00914235" w:rsidRDefault="00F87A6F" w:rsidP="00F87A6F">
      <w:pPr>
        <w:tabs>
          <w:tab w:val="left" w:pos="5681"/>
          <w:tab w:val="left" w:pos="6815"/>
        </w:tabs>
        <w:rPr>
          <w:rFonts w:ascii="Arial" w:hAnsi="Arial" w:cs="Arial"/>
          <w:sz w:val="24"/>
          <w:szCs w:val="24"/>
        </w:rPr>
      </w:pPr>
      <w:r w:rsidRPr="00914235">
        <w:rPr>
          <w:rFonts w:ascii="Arial" w:hAnsi="Arial" w:cs="Arial"/>
          <w:color w:val="000000"/>
          <w:sz w:val="24"/>
          <w:szCs w:val="24"/>
          <w:lang w:eastAsia="es-MX"/>
        </w:rPr>
        <w:t>5.- Por variación de horarios en cualqu</w:t>
      </w:r>
      <w:r>
        <w:rPr>
          <w:rFonts w:ascii="Arial" w:hAnsi="Arial" w:cs="Arial"/>
          <w:color w:val="000000"/>
          <w:sz w:val="24"/>
          <w:szCs w:val="24"/>
          <w:lang w:eastAsia="es-MX"/>
        </w:rPr>
        <w:t>ier tipo de espectáculos,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sz w:val="24"/>
          <w:szCs w:val="24"/>
          <w:lang w:eastAsia="es-MX"/>
        </w:rPr>
        <w:t>$107</w:t>
      </w:r>
      <w:r w:rsidRPr="00914235">
        <w:rPr>
          <w:rFonts w:ascii="Arial" w:hAnsi="Arial" w:cs="Arial"/>
          <w:sz w:val="24"/>
          <w:szCs w:val="24"/>
          <w:lang w:eastAsia="es-MX"/>
        </w:rPr>
        <w:t>.00</w:t>
      </w:r>
      <w:r w:rsidRPr="00914235">
        <w:rPr>
          <w:rFonts w:ascii="Arial" w:hAnsi="Arial" w:cs="Arial"/>
          <w:sz w:val="24"/>
          <w:szCs w:val="24"/>
        </w:rPr>
        <w:tab/>
      </w:r>
      <w:r>
        <w:rPr>
          <w:rFonts w:ascii="Arial" w:hAnsi="Arial" w:cs="Arial"/>
          <w:sz w:val="24"/>
          <w:szCs w:val="24"/>
          <w:lang w:eastAsia="es-MX"/>
        </w:rPr>
        <w:t>$530</w:t>
      </w:r>
      <w:r w:rsidRPr="00914235">
        <w:rPr>
          <w:rFonts w:ascii="Arial" w:hAnsi="Arial" w:cs="Arial"/>
          <w:sz w:val="24"/>
          <w:szCs w:val="24"/>
          <w:lang w:eastAsia="es-MX"/>
        </w:rPr>
        <w:t>.00</w:t>
      </w:r>
    </w:p>
    <w:p w14:paraId="63E66A16" w14:textId="77777777" w:rsidR="00F87A6F" w:rsidRPr="00914235" w:rsidRDefault="00F87A6F" w:rsidP="00F87A6F">
      <w:pPr>
        <w:tabs>
          <w:tab w:val="left" w:pos="5681"/>
          <w:tab w:val="left" w:pos="6815"/>
        </w:tabs>
        <w:rPr>
          <w:rFonts w:ascii="Arial" w:hAnsi="Arial" w:cs="Arial"/>
          <w:sz w:val="24"/>
          <w:szCs w:val="24"/>
        </w:rPr>
      </w:pPr>
      <w:r w:rsidRPr="00914235">
        <w:rPr>
          <w:rFonts w:ascii="Arial" w:hAnsi="Arial" w:cs="Arial"/>
          <w:color w:val="000000"/>
          <w:sz w:val="24"/>
          <w:szCs w:val="24"/>
          <w:lang w:eastAsia="es-MX"/>
        </w:rPr>
        <w:t xml:space="preserve">e) Por hoteles que funcionen como moteles de paso, de:   </w:t>
      </w:r>
      <w:r>
        <w:rPr>
          <w:rFonts w:ascii="Arial" w:hAnsi="Arial" w:cs="Arial"/>
          <w:sz w:val="24"/>
          <w:szCs w:val="24"/>
          <w:lang w:eastAsia="es-MX"/>
        </w:rPr>
        <w:t>$107</w:t>
      </w:r>
      <w:r w:rsidRPr="00914235">
        <w:rPr>
          <w:rFonts w:ascii="Arial" w:hAnsi="Arial" w:cs="Arial"/>
          <w:sz w:val="24"/>
          <w:szCs w:val="24"/>
          <w:lang w:eastAsia="es-MX"/>
        </w:rPr>
        <w:t>.00</w:t>
      </w:r>
      <w:r>
        <w:rPr>
          <w:rFonts w:ascii="Arial" w:hAnsi="Arial" w:cs="Arial"/>
          <w:sz w:val="24"/>
          <w:szCs w:val="24"/>
          <w:lang w:eastAsia="es-MX"/>
        </w:rPr>
        <w:t xml:space="preserve"> a $530</w:t>
      </w:r>
      <w:r w:rsidRPr="00914235">
        <w:rPr>
          <w:rFonts w:ascii="Arial" w:hAnsi="Arial" w:cs="Arial"/>
          <w:sz w:val="24"/>
          <w:szCs w:val="24"/>
          <w:lang w:eastAsia="es-MX"/>
        </w:rPr>
        <w:t>.00</w:t>
      </w:r>
    </w:p>
    <w:p w14:paraId="1980CA60" w14:textId="77777777" w:rsidR="00F87A6F" w:rsidRPr="00914235" w:rsidRDefault="00F87A6F" w:rsidP="00F87A6F">
      <w:pPr>
        <w:rPr>
          <w:rFonts w:ascii="Arial" w:hAnsi="Arial" w:cs="Arial"/>
          <w:sz w:val="24"/>
          <w:szCs w:val="24"/>
          <w:lang w:eastAsia="es-MX"/>
        </w:rPr>
      </w:pPr>
      <w:r w:rsidRPr="00914235">
        <w:rPr>
          <w:rFonts w:ascii="Arial" w:hAnsi="Arial" w:cs="Arial"/>
          <w:color w:val="000000"/>
          <w:sz w:val="24"/>
          <w:szCs w:val="24"/>
          <w:lang w:eastAsia="es-MX"/>
        </w:rPr>
        <w:t>f) Por permitir el acceso a menores de edad a lugares como billares y cines con funciones para adultos, por persona, de:</w:t>
      </w:r>
      <w:r w:rsidRPr="00914235">
        <w:rPr>
          <w:rFonts w:ascii="Arial" w:hAnsi="Arial" w:cs="Arial"/>
          <w:color w:val="000000"/>
          <w:sz w:val="24"/>
          <w:szCs w:val="24"/>
          <w:lang w:eastAsia="es-MX"/>
        </w:rPr>
        <w:tab/>
      </w:r>
      <w:r>
        <w:rPr>
          <w:rFonts w:ascii="Arial" w:hAnsi="Arial" w:cs="Arial"/>
          <w:sz w:val="24"/>
          <w:szCs w:val="24"/>
          <w:lang w:eastAsia="es-MX"/>
        </w:rPr>
        <w:t>$107</w:t>
      </w:r>
      <w:r w:rsidRPr="00914235">
        <w:rPr>
          <w:rFonts w:ascii="Arial" w:hAnsi="Arial" w:cs="Arial"/>
          <w:sz w:val="24"/>
          <w:szCs w:val="24"/>
          <w:lang w:eastAsia="es-MX"/>
        </w:rPr>
        <w:t>.00</w:t>
      </w:r>
      <w:r w:rsidRPr="00914235">
        <w:rPr>
          <w:rFonts w:ascii="Arial" w:hAnsi="Arial" w:cs="Arial"/>
          <w:sz w:val="24"/>
          <w:szCs w:val="24"/>
        </w:rPr>
        <w:tab/>
      </w:r>
      <w:r>
        <w:rPr>
          <w:rFonts w:ascii="Arial" w:hAnsi="Arial" w:cs="Arial"/>
          <w:sz w:val="24"/>
          <w:szCs w:val="24"/>
          <w:lang w:eastAsia="es-MX"/>
        </w:rPr>
        <w:t>$792.00</w:t>
      </w:r>
    </w:p>
    <w:p w14:paraId="7CE08C6E"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g) Por el funcionamiento de aparatos de sonido después de las 22:00 horas, en zonas habitacionales, de:</w:t>
      </w:r>
      <w:r w:rsidRPr="00914235">
        <w:rPr>
          <w:rFonts w:ascii="Arial" w:hAnsi="Arial" w:cs="Arial"/>
          <w:color w:val="000000"/>
          <w:sz w:val="24"/>
          <w:szCs w:val="24"/>
          <w:lang w:eastAsia="es-MX"/>
        </w:rPr>
        <w:tab/>
      </w:r>
      <w:r>
        <w:rPr>
          <w:rFonts w:ascii="Arial" w:hAnsi="Arial" w:cs="Arial"/>
          <w:sz w:val="24"/>
          <w:szCs w:val="24"/>
          <w:lang w:eastAsia="es-MX"/>
        </w:rPr>
        <w:t>$36.00</w:t>
      </w:r>
      <w:r>
        <w:rPr>
          <w:rFonts w:ascii="Arial" w:hAnsi="Arial" w:cs="Arial"/>
          <w:sz w:val="24"/>
          <w:szCs w:val="24"/>
          <w:lang w:eastAsia="es-MX"/>
        </w:rPr>
        <w:tab/>
        <w:t>$62.00</w:t>
      </w:r>
    </w:p>
    <w:p w14:paraId="4D7843B5"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 xml:space="preserve">h) Por permitir que transiten animales en la vía pública, y caninos que no porten su correspondiente placa o comprobante de vacunación: </w:t>
      </w:r>
      <w:r w:rsidRPr="00914235">
        <w:rPr>
          <w:rFonts w:ascii="Arial" w:hAnsi="Arial" w:cs="Arial"/>
          <w:color w:val="000000"/>
          <w:sz w:val="24"/>
          <w:szCs w:val="24"/>
          <w:lang w:eastAsia="es-MX"/>
        </w:rPr>
        <w:tab/>
      </w:r>
      <w:r w:rsidRPr="00914235">
        <w:rPr>
          <w:rFonts w:ascii="Arial" w:hAnsi="Arial" w:cs="Arial"/>
          <w:sz w:val="24"/>
          <w:szCs w:val="24"/>
          <w:lang w:eastAsia="es-MX"/>
        </w:rPr>
        <w:tab/>
      </w:r>
    </w:p>
    <w:p w14:paraId="19CA5863" w14:textId="77777777" w:rsidR="00F87A6F" w:rsidRPr="00914235" w:rsidRDefault="00F87A6F" w:rsidP="00F87A6F">
      <w:pPr>
        <w:tabs>
          <w:tab w:val="left" w:pos="5681"/>
          <w:tab w:val="left" w:pos="6815"/>
        </w:tabs>
        <w:spacing w:after="0"/>
        <w:ind w:left="77"/>
        <w:rPr>
          <w:rFonts w:ascii="Arial" w:hAnsi="Arial" w:cs="Arial"/>
          <w:sz w:val="24"/>
          <w:szCs w:val="24"/>
          <w:lang w:eastAsia="es-MX"/>
        </w:rPr>
      </w:pPr>
      <w:r w:rsidRPr="00914235">
        <w:rPr>
          <w:rFonts w:ascii="Arial" w:hAnsi="Arial" w:cs="Arial"/>
          <w:color w:val="000000"/>
          <w:sz w:val="24"/>
          <w:szCs w:val="24"/>
          <w:lang w:eastAsia="es-MX"/>
        </w:rPr>
        <w:t>1. Ganado mayor, por cabeza, de:</w:t>
      </w:r>
      <w:r w:rsidRPr="00914235">
        <w:rPr>
          <w:rFonts w:ascii="Arial" w:hAnsi="Arial" w:cs="Arial"/>
          <w:color w:val="000000"/>
          <w:sz w:val="24"/>
          <w:szCs w:val="24"/>
          <w:lang w:eastAsia="es-MX"/>
        </w:rPr>
        <w:tab/>
      </w:r>
      <w:r>
        <w:rPr>
          <w:rFonts w:ascii="Arial" w:hAnsi="Arial" w:cs="Arial"/>
          <w:sz w:val="24"/>
          <w:szCs w:val="24"/>
          <w:lang w:eastAsia="es-MX"/>
        </w:rPr>
        <w:t>$25.00</w:t>
      </w:r>
      <w:r>
        <w:rPr>
          <w:rFonts w:ascii="Arial" w:hAnsi="Arial" w:cs="Arial"/>
          <w:sz w:val="24"/>
          <w:szCs w:val="24"/>
          <w:lang w:eastAsia="es-MX"/>
        </w:rPr>
        <w:tab/>
        <w:t>$58</w:t>
      </w:r>
      <w:r w:rsidRPr="00914235">
        <w:rPr>
          <w:rFonts w:ascii="Arial" w:hAnsi="Arial" w:cs="Arial"/>
          <w:sz w:val="24"/>
          <w:szCs w:val="24"/>
          <w:lang w:eastAsia="es-MX"/>
        </w:rPr>
        <w:t>.00</w:t>
      </w:r>
    </w:p>
    <w:p w14:paraId="02AD9B72" w14:textId="77777777" w:rsidR="00F87A6F" w:rsidRPr="00914235" w:rsidRDefault="00F87A6F" w:rsidP="00F87A6F">
      <w:pPr>
        <w:tabs>
          <w:tab w:val="left" w:pos="5681"/>
          <w:tab w:val="left" w:pos="6815"/>
        </w:tabs>
        <w:spacing w:after="0"/>
        <w:ind w:left="77"/>
        <w:rPr>
          <w:rFonts w:ascii="Arial" w:hAnsi="Arial" w:cs="Arial"/>
          <w:sz w:val="24"/>
          <w:szCs w:val="24"/>
          <w:lang w:eastAsia="es-MX"/>
        </w:rPr>
      </w:pPr>
      <w:r w:rsidRPr="00914235">
        <w:rPr>
          <w:rFonts w:ascii="Arial" w:hAnsi="Arial" w:cs="Arial"/>
          <w:color w:val="000000"/>
          <w:sz w:val="24"/>
          <w:szCs w:val="24"/>
          <w:lang w:eastAsia="es-MX"/>
        </w:rPr>
        <w:t>2. Ganado menor, por cabeza, de:</w:t>
      </w:r>
      <w:r w:rsidRPr="00914235">
        <w:rPr>
          <w:rFonts w:ascii="Arial" w:hAnsi="Arial" w:cs="Arial"/>
          <w:color w:val="000000"/>
          <w:sz w:val="24"/>
          <w:szCs w:val="24"/>
          <w:lang w:eastAsia="es-MX"/>
        </w:rPr>
        <w:tab/>
      </w:r>
      <w:r>
        <w:rPr>
          <w:rFonts w:ascii="Arial" w:hAnsi="Arial" w:cs="Arial"/>
          <w:sz w:val="24"/>
          <w:szCs w:val="24"/>
          <w:lang w:eastAsia="es-MX"/>
        </w:rPr>
        <w:t>$25</w:t>
      </w:r>
      <w:r w:rsidRPr="00914235">
        <w:rPr>
          <w:rFonts w:ascii="Arial" w:hAnsi="Arial" w:cs="Arial"/>
          <w:sz w:val="24"/>
          <w:szCs w:val="24"/>
          <w:lang w:eastAsia="es-MX"/>
        </w:rPr>
        <w:t>.00</w:t>
      </w:r>
      <w:r w:rsidRPr="00914235">
        <w:rPr>
          <w:rFonts w:ascii="Arial" w:hAnsi="Arial" w:cs="Arial"/>
          <w:sz w:val="24"/>
          <w:szCs w:val="24"/>
        </w:rPr>
        <w:tab/>
      </w:r>
      <w:r>
        <w:rPr>
          <w:rFonts w:ascii="Arial" w:hAnsi="Arial" w:cs="Arial"/>
          <w:sz w:val="24"/>
          <w:szCs w:val="24"/>
          <w:lang w:eastAsia="es-MX"/>
        </w:rPr>
        <w:t>$58</w:t>
      </w:r>
      <w:r w:rsidRPr="00914235">
        <w:rPr>
          <w:rFonts w:ascii="Arial" w:hAnsi="Arial" w:cs="Arial"/>
          <w:sz w:val="24"/>
          <w:szCs w:val="24"/>
          <w:lang w:eastAsia="es-MX"/>
        </w:rPr>
        <w:t>.00</w:t>
      </w:r>
    </w:p>
    <w:p w14:paraId="593110D8" w14:textId="77777777" w:rsidR="00F87A6F" w:rsidRPr="00914235" w:rsidRDefault="00F87A6F" w:rsidP="00F87A6F">
      <w:pPr>
        <w:tabs>
          <w:tab w:val="left" w:pos="5681"/>
          <w:tab w:val="left" w:pos="6815"/>
        </w:tabs>
        <w:spacing w:after="0"/>
        <w:ind w:left="77"/>
        <w:rPr>
          <w:rFonts w:ascii="Arial" w:hAnsi="Arial" w:cs="Arial"/>
          <w:sz w:val="24"/>
          <w:szCs w:val="24"/>
          <w:lang w:eastAsia="es-MX"/>
        </w:rPr>
      </w:pPr>
      <w:r w:rsidRPr="00914235">
        <w:rPr>
          <w:rFonts w:ascii="Arial" w:hAnsi="Arial" w:cs="Arial"/>
          <w:color w:val="000000"/>
          <w:sz w:val="24"/>
          <w:szCs w:val="24"/>
          <w:lang w:eastAsia="es-MX"/>
        </w:rPr>
        <w:t>3. Caninos, por cada uno, de:</w:t>
      </w:r>
      <w:r w:rsidRPr="00914235">
        <w:rPr>
          <w:rFonts w:ascii="Arial" w:hAnsi="Arial" w:cs="Arial"/>
          <w:color w:val="000000"/>
          <w:sz w:val="24"/>
          <w:szCs w:val="24"/>
          <w:lang w:eastAsia="es-MX"/>
        </w:rPr>
        <w:tab/>
      </w:r>
      <w:r>
        <w:rPr>
          <w:rFonts w:ascii="Arial" w:hAnsi="Arial" w:cs="Arial"/>
          <w:sz w:val="24"/>
          <w:szCs w:val="24"/>
          <w:lang w:eastAsia="es-MX"/>
        </w:rPr>
        <w:t>$25</w:t>
      </w:r>
      <w:r w:rsidRPr="00914235">
        <w:rPr>
          <w:rFonts w:ascii="Arial" w:hAnsi="Arial" w:cs="Arial"/>
          <w:sz w:val="24"/>
          <w:szCs w:val="24"/>
          <w:lang w:eastAsia="es-MX"/>
        </w:rPr>
        <w:t>.00</w:t>
      </w:r>
      <w:r w:rsidRPr="00914235">
        <w:rPr>
          <w:rFonts w:ascii="Arial" w:hAnsi="Arial" w:cs="Arial"/>
          <w:sz w:val="24"/>
          <w:szCs w:val="24"/>
        </w:rPr>
        <w:tab/>
      </w:r>
      <w:r>
        <w:rPr>
          <w:rFonts w:ascii="Arial" w:hAnsi="Arial" w:cs="Arial"/>
          <w:sz w:val="24"/>
          <w:szCs w:val="24"/>
          <w:lang w:eastAsia="es-MX"/>
        </w:rPr>
        <w:t>$72.00</w:t>
      </w:r>
    </w:p>
    <w:p w14:paraId="4A6023A9" w14:textId="77777777" w:rsidR="00F87A6F" w:rsidRPr="00914235" w:rsidRDefault="00F87A6F" w:rsidP="00F87A6F">
      <w:pPr>
        <w:rPr>
          <w:rFonts w:ascii="Arial" w:hAnsi="Arial" w:cs="Arial"/>
          <w:sz w:val="24"/>
          <w:szCs w:val="24"/>
          <w:lang w:eastAsia="es-MX"/>
        </w:rPr>
      </w:pPr>
      <w:r w:rsidRPr="00914235">
        <w:rPr>
          <w:rFonts w:ascii="Arial" w:hAnsi="Arial" w:cs="Arial"/>
          <w:color w:val="000000"/>
          <w:sz w:val="24"/>
          <w:szCs w:val="24"/>
          <w:lang w:eastAsia="es-MX"/>
        </w:rPr>
        <w:t>i) Por invasión de las vías públicas, con vehículos que se estacionen permanentemente o por talleres que se instalen en las mismas, según la importancia de la zona urbana de que se trate, diariamente, por metro cuadrado,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$25</w:t>
      </w:r>
      <w:r w:rsidRPr="00914235">
        <w:rPr>
          <w:rFonts w:ascii="Arial" w:hAnsi="Arial" w:cs="Arial"/>
          <w:sz w:val="24"/>
          <w:szCs w:val="24"/>
          <w:lang w:eastAsia="es-MX"/>
        </w:rPr>
        <w:t>.00</w:t>
      </w:r>
      <w:r w:rsidRPr="00914235">
        <w:rPr>
          <w:rFonts w:ascii="Arial" w:hAnsi="Arial" w:cs="Arial"/>
          <w:sz w:val="24"/>
          <w:szCs w:val="24"/>
        </w:rPr>
        <w:tab/>
      </w:r>
      <w:r>
        <w:rPr>
          <w:rFonts w:ascii="Arial" w:hAnsi="Arial" w:cs="Arial"/>
          <w:sz w:val="24"/>
          <w:szCs w:val="24"/>
          <w:lang w:eastAsia="es-MX"/>
        </w:rPr>
        <w:t>$120.00</w:t>
      </w:r>
    </w:p>
    <w:p w14:paraId="6544D82B"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 xml:space="preserve">j) Por no realizar el evento, espectáculo o diversión sin causa justificada, se cobrará una sanción del 10% al 30%, sobre la garantía establecida en el inciso c), de la fracción V, del artículo 6 de esta ley. </w:t>
      </w:r>
      <w:r w:rsidRPr="00914235">
        <w:rPr>
          <w:rFonts w:ascii="Arial" w:hAnsi="Arial" w:cs="Arial"/>
          <w:color w:val="000000"/>
          <w:sz w:val="24"/>
          <w:szCs w:val="24"/>
          <w:lang w:eastAsia="es-MX"/>
        </w:rPr>
        <w:tab/>
      </w:r>
      <w:r w:rsidRPr="00914235">
        <w:rPr>
          <w:rFonts w:ascii="Arial" w:hAnsi="Arial" w:cs="Arial"/>
          <w:sz w:val="24"/>
          <w:szCs w:val="24"/>
          <w:lang w:eastAsia="es-MX"/>
        </w:rPr>
        <w:tab/>
      </w:r>
    </w:p>
    <w:p w14:paraId="1D25D84B"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 xml:space="preserve">VII. Sanciones por violaciones al uso y aprovechamiento del agua: </w:t>
      </w:r>
      <w:r w:rsidRPr="00914235">
        <w:rPr>
          <w:rFonts w:ascii="Arial" w:hAnsi="Arial" w:cs="Arial"/>
          <w:color w:val="000000"/>
          <w:sz w:val="24"/>
          <w:szCs w:val="24"/>
          <w:lang w:eastAsia="es-MX"/>
        </w:rPr>
        <w:tab/>
      </w:r>
      <w:r w:rsidRPr="00914235">
        <w:rPr>
          <w:rFonts w:ascii="Arial" w:hAnsi="Arial" w:cs="Arial"/>
          <w:sz w:val="24"/>
          <w:szCs w:val="24"/>
          <w:lang w:eastAsia="es-MX"/>
        </w:rPr>
        <w:tab/>
      </w:r>
    </w:p>
    <w:p w14:paraId="4FE77396"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a) Por desperdicio o uso indebido del agua, de:</w:t>
      </w:r>
      <w:r w:rsidRPr="00914235">
        <w:rPr>
          <w:rFonts w:ascii="Arial" w:hAnsi="Arial" w:cs="Arial"/>
          <w:color w:val="000000"/>
          <w:sz w:val="24"/>
          <w:szCs w:val="24"/>
          <w:lang w:eastAsia="es-MX"/>
        </w:rPr>
        <w:tab/>
      </w:r>
      <w:r>
        <w:rPr>
          <w:rFonts w:ascii="Arial" w:hAnsi="Arial" w:cs="Arial"/>
          <w:sz w:val="24"/>
          <w:szCs w:val="24"/>
          <w:lang w:eastAsia="es-MX"/>
        </w:rPr>
        <w:t>$128.50</w:t>
      </w:r>
      <w:r>
        <w:rPr>
          <w:rFonts w:ascii="Arial" w:hAnsi="Arial" w:cs="Arial"/>
          <w:sz w:val="24"/>
          <w:szCs w:val="24"/>
          <w:lang w:eastAsia="es-MX"/>
        </w:rPr>
        <w:tab/>
        <w:t>$1147.50</w:t>
      </w:r>
    </w:p>
    <w:p w14:paraId="7D4A2020"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b) Por ministrar agua a otra finca distinta de la manifestada,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$76</w:t>
      </w:r>
      <w:r w:rsidRPr="00914235">
        <w:rPr>
          <w:rFonts w:ascii="Arial" w:hAnsi="Arial" w:cs="Arial"/>
          <w:sz w:val="24"/>
          <w:szCs w:val="24"/>
          <w:lang w:eastAsia="es-MX"/>
        </w:rPr>
        <w:t>.00</w:t>
      </w:r>
      <w:r w:rsidRPr="00914235">
        <w:rPr>
          <w:rFonts w:ascii="Arial" w:hAnsi="Arial" w:cs="Arial"/>
          <w:color w:val="000000"/>
          <w:sz w:val="24"/>
          <w:szCs w:val="24"/>
          <w:lang w:eastAsia="es-MX"/>
        </w:rPr>
        <w:tab/>
      </w:r>
      <w:r>
        <w:rPr>
          <w:rFonts w:ascii="Arial" w:hAnsi="Arial" w:cs="Arial"/>
          <w:sz w:val="24"/>
          <w:szCs w:val="24"/>
          <w:lang w:eastAsia="es-MX"/>
        </w:rPr>
        <w:t>$191</w:t>
      </w:r>
      <w:r w:rsidRPr="00914235">
        <w:rPr>
          <w:rFonts w:ascii="Arial" w:hAnsi="Arial" w:cs="Arial"/>
          <w:sz w:val="24"/>
          <w:szCs w:val="24"/>
          <w:lang w:eastAsia="es-MX"/>
        </w:rPr>
        <w:t>.50</w:t>
      </w:r>
    </w:p>
    <w:p w14:paraId="1FBF5547"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 xml:space="preserve">c) Por extraer agua de las redes de distribución, sin la autorización correspondiente: </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p>
    <w:p w14:paraId="0A373CC5" w14:textId="77777777" w:rsidR="00F87A6F" w:rsidRPr="00914235" w:rsidRDefault="00F87A6F" w:rsidP="00F87A6F">
      <w:pPr>
        <w:tabs>
          <w:tab w:val="left" w:pos="5681"/>
          <w:tab w:val="left" w:pos="6815"/>
        </w:tabs>
        <w:spacing w:after="0"/>
        <w:ind w:left="77"/>
        <w:rPr>
          <w:rFonts w:ascii="Arial" w:hAnsi="Arial" w:cs="Arial"/>
          <w:sz w:val="24"/>
          <w:szCs w:val="24"/>
          <w:lang w:eastAsia="es-MX"/>
        </w:rPr>
      </w:pPr>
      <w:r w:rsidRPr="00914235">
        <w:rPr>
          <w:rFonts w:ascii="Arial" w:hAnsi="Arial" w:cs="Arial"/>
          <w:color w:val="000000"/>
          <w:sz w:val="24"/>
          <w:szCs w:val="24"/>
          <w:lang w:eastAsia="es-MX"/>
        </w:rPr>
        <w:t>1.- Al ser detectados, de:</w:t>
      </w:r>
      <w:r w:rsidRPr="00914235">
        <w:rPr>
          <w:rFonts w:ascii="Arial" w:hAnsi="Arial" w:cs="Arial"/>
          <w:color w:val="000000"/>
          <w:sz w:val="24"/>
          <w:szCs w:val="24"/>
          <w:lang w:eastAsia="es-MX"/>
        </w:rPr>
        <w:tab/>
      </w:r>
      <w:r>
        <w:rPr>
          <w:rFonts w:ascii="Arial" w:hAnsi="Arial" w:cs="Arial"/>
          <w:sz w:val="24"/>
          <w:szCs w:val="24"/>
          <w:lang w:eastAsia="es-MX"/>
        </w:rPr>
        <w:t>$131.00</w:t>
      </w:r>
      <w:r>
        <w:rPr>
          <w:rFonts w:ascii="Arial" w:hAnsi="Arial" w:cs="Arial"/>
          <w:sz w:val="24"/>
          <w:szCs w:val="24"/>
          <w:lang w:eastAsia="es-MX"/>
        </w:rPr>
        <w:tab/>
        <w:t>$418.50</w:t>
      </w:r>
    </w:p>
    <w:p w14:paraId="0422F8FC" w14:textId="77777777" w:rsidR="00F87A6F" w:rsidRPr="00914235" w:rsidRDefault="00F87A6F" w:rsidP="00F87A6F">
      <w:pPr>
        <w:tabs>
          <w:tab w:val="left" w:pos="5681"/>
          <w:tab w:val="left" w:pos="6815"/>
        </w:tabs>
        <w:spacing w:after="0"/>
        <w:ind w:left="77"/>
        <w:rPr>
          <w:rFonts w:ascii="Arial" w:hAnsi="Arial" w:cs="Arial"/>
          <w:sz w:val="24"/>
          <w:szCs w:val="24"/>
          <w:lang w:eastAsia="es-MX"/>
        </w:rPr>
      </w:pPr>
      <w:r w:rsidRPr="00914235">
        <w:rPr>
          <w:rFonts w:ascii="Arial" w:hAnsi="Arial" w:cs="Arial"/>
          <w:color w:val="000000"/>
          <w:sz w:val="24"/>
          <w:szCs w:val="24"/>
          <w:lang w:eastAsia="es-MX"/>
        </w:rPr>
        <w:t>2.- Por reincidencia, de:</w:t>
      </w:r>
      <w:r w:rsidRPr="00914235">
        <w:rPr>
          <w:rFonts w:ascii="Arial" w:hAnsi="Arial" w:cs="Arial"/>
          <w:color w:val="000000"/>
          <w:sz w:val="24"/>
          <w:szCs w:val="24"/>
          <w:lang w:eastAsia="es-MX"/>
        </w:rPr>
        <w:tab/>
      </w:r>
      <w:r w:rsidRPr="00914235">
        <w:rPr>
          <w:rFonts w:ascii="Arial" w:hAnsi="Arial" w:cs="Arial"/>
          <w:sz w:val="24"/>
          <w:szCs w:val="24"/>
          <w:lang w:eastAsia="es-MX"/>
        </w:rPr>
        <w:t>$</w:t>
      </w:r>
      <w:r>
        <w:rPr>
          <w:rFonts w:ascii="Arial" w:hAnsi="Arial" w:cs="Arial"/>
          <w:sz w:val="24"/>
          <w:szCs w:val="24"/>
          <w:lang w:eastAsia="es-MX"/>
        </w:rPr>
        <w:t>218.50</w:t>
      </w:r>
      <w:r>
        <w:rPr>
          <w:rFonts w:ascii="Arial" w:hAnsi="Arial" w:cs="Arial"/>
          <w:sz w:val="24"/>
          <w:szCs w:val="24"/>
          <w:lang w:eastAsia="es-MX"/>
        </w:rPr>
        <w:tab/>
        <w:t>$836</w:t>
      </w:r>
      <w:r w:rsidRPr="00914235">
        <w:rPr>
          <w:rFonts w:ascii="Arial" w:hAnsi="Arial" w:cs="Arial"/>
          <w:sz w:val="24"/>
          <w:szCs w:val="24"/>
          <w:lang w:eastAsia="es-MX"/>
        </w:rPr>
        <w:t>.00</w:t>
      </w:r>
    </w:p>
    <w:p w14:paraId="4CB67D7D" w14:textId="77777777" w:rsidR="00F87A6F" w:rsidRPr="00914235" w:rsidRDefault="00F87A6F" w:rsidP="00F87A6F">
      <w:pPr>
        <w:tabs>
          <w:tab w:val="left" w:pos="5681"/>
          <w:tab w:val="left" w:pos="6815"/>
        </w:tabs>
        <w:spacing w:after="0"/>
        <w:rPr>
          <w:rFonts w:ascii="Arial" w:hAnsi="Arial" w:cs="Arial"/>
          <w:sz w:val="24"/>
          <w:szCs w:val="24"/>
          <w:lang w:eastAsia="es-MX"/>
        </w:rPr>
      </w:pPr>
      <w:r w:rsidRPr="00914235">
        <w:rPr>
          <w:rFonts w:ascii="Arial" w:hAnsi="Arial" w:cs="Arial"/>
          <w:color w:val="000000"/>
          <w:sz w:val="24"/>
          <w:szCs w:val="24"/>
          <w:lang w:eastAsia="es-MX"/>
        </w:rPr>
        <w:t>d) Por utilizar el agua potable para riego en terrenos de labor, hortalizas o en albercas sin autorización, de:</w:t>
      </w:r>
      <w:r w:rsidRPr="00914235">
        <w:rPr>
          <w:rFonts w:ascii="Arial" w:hAnsi="Arial" w:cs="Arial"/>
          <w:color w:val="000000"/>
          <w:sz w:val="24"/>
          <w:szCs w:val="24"/>
          <w:lang w:eastAsia="es-MX"/>
        </w:rPr>
        <w:tab/>
      </w:r>
      <w:r>
        <w:rPr>
          <w:rFonts w:ascii="Arial" w:hAnsi="Arial" w:cs="Arial"/>
          <w:sz w:val="24"/>
          <w:szCs w:val="24"/>
          <w:lang w:eastAsia="es-MX"/>
        </w:rPr>
        <w:t>$121</w:t>
      </w:r>
      <w:r w:rsidRPr="00914235">
        <w:rPr>
          <w:rFonts w:ascii="Arial" w:hAnsi="Arial" w:cs="Arial"/>
          <w:sz w:val="24"/>
          <w:szCs w:val="24"/>
          <w:lang w:eastAsia="es-MX"/>
        </w:rPr>
        <w:t>.00</w:t>
      </w:r>
      <w:r w:rsidRPr="00914235">
        <w:rPr>
          <w:rFonts w:ascii="Arial" w:hAnsi="Arial" w:cs="Arial"/>
          <w:color w:val="000000"/>
          <w:sz w:val="24"/>
          <w:szCs w:val="24"/>
          <w:lang w:eastAsia="es-MX"/>
        </w:rPr>
        <w:tab/>
      </w:r>
      <w:r>
        <w:rPr>
          <w:rFonts w:ascii="Arial" w:hAnsi="Arial" w:cs="Arial"/>
          <w:sz w:val="24"/>
          <w:szCs w:val="24"/>
          <w:lang w:eastAsia="es-MX"/>
        </w:rPr>
        <w:t>$418.50</w:t>
      </w:r>
    </w:p>
    <w:p w14:paraId="0FF9091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 Por arrojar, almacenar o depositar en la vía pública, propiedades privadas, drenajes o sistemas de desagüe: </w:t>
      </w:r>
    </w:p>
    <w:p w14:paraId="5FDF7C2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1.- Basura, escombros desechos orgánicos, animales m</w:t>
      </w:r>
      <w:r>
        <w:rPr>
          <w:rFonts w:ascii="Arial" w:hAnsi="Arial" w:cs="Arial"/>
          <w:color w:val="000000"/>
          <w:sz w:val="24"/>
          <w:szCs w:val="24"/>
          <w:lang w:eastAsia="es-MX"/>
        </w:rPr>
        <w:t>uertos y follajes,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$251.00 a $681.5</w:t>
      </w:r>
      <w:r w:rsidRPr="00914235">
        <w:rPr>
          <w:rFonts w:ascii="Arial" w:hAnsi="Arial" w:cs="Arial"/>
          <w:color w:val="000000"/>
          <w:sz w:val="24"/>
          <w:szCs w:val="24"/>
          <w:lang w:eastAsia="es-MX"/>
        </w:rPr>
        <w:t>0</w:t>
      </w:r>
    </w:p>
    <w:p w14:paraId="1BAB674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2. - Líquidos productos o sustancias fétidas que causen molestia o pe</w:t>
      </w:r>
      <w:r>
        <w:rPr>
          <w:rFonts w:ascii="Arial" w:hAnsi="Arial" w:cs="Arial"/>
          <w:color w:val="000000"/>
          <w:sz w:val="24"/>
          <w:szCs w:val="24"/>
          <w:lang w:eastAsia="es-MX"/>
        </w:rPr>
        <w:t>ligro para la salud, de:</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$995.50 a $2,193.50</w:t>
      </w:r>
    </w:p>
    <w:p w14:paraId="19A5A04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3.- Productos químicos, sustancias inflamables, explosivas, corrosivas, contaminantes, que entrañen peligro por sí mismas, en conjunto mezcladas o que tengan reacción al contacto con líquidos o cambios de temperatura,</w:t>
      </w:r>
      <w:r>
        <w:rPr>
          <w:rFonts w:ascii="Arial" w:hAnsi="Arial" w:cs="Arial"/>
          <w:color w:val="000000"/>
          <w:sz w:val="24"/>
          <w:szCs w:val="24"/>
          <w:lang w:eastAsia="es-MX"/>
        </w:rPr>
        <w:t xml:space="preserve"> de:                   </w:t>
      </w:r>
      <w:r>
        <w:rPr>
          <w:rFonts w:ascii="Arial" w:hAnsi="Arial" w:cs="Arial"/>
          <w:color w:val="000000"/>
          <w:sz w:val="24"/>
          <w:szCs w:val="24"/>
          <w:lang w:eastAsia="es-MX"/>
        </w:rPr>
        <w:tab/>
      </w:r>
      <w:r>
        <w:rPr>
          <w:rFonts w:ascii="Arial" w:hAnsi="Arial" w:cs="Arial"/>
          <w:color w:val="000000"/>
          <w:sz w:val="24"/>
          <w:szCs w:val="24"/>
          <w:lang w:eastAsia="es-MX"/>
        </w:rPr>
        <w:tab/>
      </w:r>
      <w:r>
        <w:rPr>
          <w:rFonts w:ascii="Arial" w:hAnsi="Arial" w:cs="Arial"/>
          <w:color w:val="000000"/>
          <w:sz w:val="24"/>
          <w:szCs w:val="24"/>
          <w:lang w:eastAsia="es-MX"/>
        </w:rPr>
        <w:tab/>
        <w:t>$2,2409.00 a $5,920.00</w:t>
      </w:r>
    </w:p>
    <w:p w14:paraId="02019D75"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p>
    <w:p w14:paraId="13023BB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Por reducción:</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$612.00</w:t>
      </w:r>
    </w:p>
    <w:p w14:paraId="57B8B2E5"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Por regularización:</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$435.00</w:t>
      </w:r>
    </w:p>
    <w:p w14:paraId="63B3D182" w14:textId="77777777" w:rsidR="00F87A6F" w:rsidRPr="00914235" w:rsidRDefault="00F87A6F" w:rsidP="00F87A6F">
      <w:pPr>
        <w:jc w:val="both"/>
        <w:rPr>
          <w:rFonts w:ascii="Arial" w:hAnsi="Arial" w:cs="Arial"/>
          <w:color w:val="000000"/>
          <w:sz w:val="24"/>
          <w:szCs w:val="24"/>
          <w:lang w:eastAsia="es-MX"/>
        </w:rPr>
      </w:pPr>
      <w:r w:rsidRPr="00914235">
        <w:rPr>
          <w:rFonts w:ascii="Arial" w:hAnsi="Arial" w:cs="Arial"/>
          <w:color w:val="000000"/>
          <w:sz w:val="24"/>
          <w:szCs w:val="24"/>
          <w:lang w:eastAsia="es-MX"/>
        </w:rPr>
        <w:t>En caso de violaciones a las reducciones al servicio por parte del usuario, la autoridad competente volverá a efectuar las reducciones o regularizaciones correspondientes. En cada ocasión deberá cubrir el importe de reducción o regularización, a</w:t>
      </w:r>
      <w:r>
        <w:rPr>
          <w:rFonts w:ascii="Arial" w:hAnsi="Arial" w:cs="Arial"/>
          <w:color w:val="000000"/>
          <w:sz w:val="24"/>
          <w:szCs w:val="24"/>
          <w:lang w:eastAsia="es-MX"/>
        </w:rPr>
        <w:t xml:space="preserve">demás de una sanción de $562.00 </w:t>
      </w:r>
      <w:r w:rsidRPr="00914235">
        <w:rPr>
          <w:rFonts w:ascii="Arial" w:hAnsi="Arial" w:cs="Arial"/>
          <w:color w:val="000000"/>
          <w:sz w:val="24"/>
          <w:szCs w:val="24"/>
          <w:lang w:eastAsia="es-MX"/>
        </w:rPr>
        <w:t xml:space="preserve">(Quinientos </w:t>
      </w:r>
      <w:r>
        <w:rPr>
          <w:rFonts w:ascii="Arial" w:hAnsi="Arial" w:cs="Arial"/>
          <w:color w:val="000000"/>
          <w:sz w:val="24"/>
          <w:szCs w:val="24"/>
          <w:lang w:eastAsia="es-MX"/>
        </w:rPr>
        <w:t>sesenta y dos pesos 00/100 m.n.) a $6,750.00</w:t>
      </w:r>
      <w:r w:rsidRPr="00914235">
        <w:rPr>
          <w:rFonts w:ascii="Arial" w:hAnsi="Arial" w:cs="Arial"/>
          <w:color w:val="000000"/>
          <w:sz w:val="24"/>
          <w:szCs w:val="24"/>
          <w:lang w:eastAsia="es-MX"/>
        </w:rPr>
        <w:t xml:space="preserve"> (Seis mil, </w:t>
      </w:r>
      <w:r>
        <w:rPr>
          <w:rFonts w:ascii="Arial" w:hAnsi="Arial" w:cs="Arial"/>
          <w:color w:val="000000"/>
          <w:sz w:val="24"/>
          <w:szCs w:val="24"/>
          <w:lang w:eastAsia="es-MX"/>
        </w:rPr>
        <w:t>setecientos cincuenta pesos 0</w:t>
      </w:r>
      <w:r w:rsidRPr="00914235">
        <w:rPr>
          <w:rFonts w:ascii="Arial" w:hAnsi="Arial" w:cs="Arial"/>
          <w:color w:val="000000"/>
          <w:sz w:val="24"/>
          <w:szCs w:val="24"/>
          <w:lang w:eastAsia="es-MX"/>
        </w:rPr>
        <w:t xml:space="preserve">0/100 m.n.), según la gravedad del daño o el número de reincidencias. </w:t>
      </w:r>
    </w:p>
    <w:p w14:paraId="04794BA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g) Por acciones u omisiones de los usuarios que disminuyan o pongan en peligro la disponibilidad del agua potable, para su abastecimiento, dañen el agua del subsuelo con sus desechos, perjudiquen el alcantarillado o se conecten sin autorización a las redes de los servicios y que motiven inspección de carácter técnico por personal de la dependencia que preste el servicio, se</w:t>
      </w:r>
      <w:r>
        <w:rPr>
          <w:rFonts w:ascii="Arial" w:hAnsi="Arial" w:cs="Arial"/>
          <w:color w:val="000000"/>
          <w:sz w:val="24"/>
          <w:szCs w:val="24"/>
          <w:lang w:eastAsia="es-MX"/>
        </w:rPr>
        <w:t xml:space="preserve"> impondrá una sanción de $616.35 </w:t>
      </w:r>
      <w:r w:rsidRPr="00914235">
        <w:rPr>
          <w:rFonts w:ascii="Arial" w:hAnsi="Arial" w:cs="Arial"/>
          <w:color w:val="000000"/>
          <w:sz w:val="24"/>
          <w:szCs w:val="24"/>
          <w:lang w:eastAsia="es-MX"/>
        </w:rPr>
        <w:t>(</w:t>
      </w:r>
      <w:r>
        <w:rPr>
          <w:rFonts w:ascii="Arial" w:hAnsi="Arial" w:cs="Arial"/>
          <w:color w:val="000000"/>
          <w:sz w:val="24"/>
          <w:szCs w:val="24"/>
          <w:lang w:eastAsia="es-MX"/>
        </w:rPr>
        <w:t>Seiscientos dieciséis  pesos 35/100 m.n.) a $2,812.50</w:t>
      </w:r>
      <w:r w:rsidRPr="00914235">
        <w:rPr>
          <w:rFonts w:ascii="Arial" w:hAnsi="Arial" w:cs="Arial"/>
          <w:color w:val="000000"/>
          <w:sz w:val="24"/>
          <w:szCs w:val="24"/>
          <w:lang w:eastAsia="es-MX"/>
        </w:rPr>
        <w:t xml:space="preserve"> (Dos mil, </w:t>
      </w:r>
      <w:r>
        <w:rPr>
          <w:rFonts w:ascii="Arial" w:hAnsi="Arial" w:cs="Arial"/>
          <w:color w:val="000000"/>
          <w:sz w:val="24"/>
          <w:szCs w:val="24"/>
          <w:lang w:eastAsia="es-MX"/>
        </w:rPr>
        <w:t>dos</w:t>
      </w:r>
      <w:r w:rsidRPr="00914235">
        <w:rPr>
          <w:rFonts w:ascii="Arial" w:hAnsi="Arial" w:cs="Arial"/>
          <w:color w:val="000000"/>
          <w:sz w:val="24"/>
          <w:szCs w:val="24"/>
          <w:lang w:eastAsia="es-MX"/>
        </w:rPr>
        <w:t xml:space="preserve">cientos </w:t>
      </w:r>
      <w:r>
        <w:rPr>
          <w:rFonts w:ascii="Arial" w:hAnsi="Arial" w:cs="Arial"/>
          <w:color w:val="000000"/>
          <w:sz w:val="24"/>
          <w:szCs w:val="24"/>
          <w:lang w:eastAsia="es-MX"/>
        </w:rPr>
        <w:t>doce</w:t>
      </w:r>
      <w:r w:rsidRPr="00914235">
        <w:rPr>
          <w:rFonts w:ascii="Arial" w:hAnsi="Arial" w:cs="Arial"/>
          <w:color w:val="000000"/>
          <w:sz w:val="24"/>
          <w:szCs w:val="24"/>
          <w:lang w:eastAsia="es-MX"/>
        </w:rPr>
        <w:t xml:space="preserve"> pesos 50/100 m.n.), de conformidad a los trabajos realizados y la gravedad de los daños causados. </w:t>
      </w:r>
    </w:p>
    <w:p w14:paraId="3C58474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La anterior sanción será independiente del pago de agua consumida en su caso, según la estimación técnica que al efecto se realice, pudiendo la autoridad clausurar las instalaciones, quedando a criterio de la misma la facultad de autorizar el servicio de agua. </w:t>
      </w:r>
    </w:p>
    <w:p w14:paraId="21B3EB3B"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h) Por diferencia entre la realidad y los datos proporcionados por el usuario que implique modificaciones al padrón, se impondrá una</w:t>
      </w:r>
      <w:r>
        <w:rPr>
          <w:rFonts w:ascii="Arial" w:hAnsi="Arial" w:cs="Arial"/>
          <w:color w:val="000000"/>
          <w:sz w:val="24"/>
          <w:szCs w:val="24"/>
          <w:lang w:eastAsia="es-MX"/>
        </w:rPr>
        <w:t xml:space="preserve"> sanción equivalente de $112.00 a $562.0</w:t>
      </w:r>
      <w:r w:rsidRPr="00914235">
        <w:rPr>
          <w:rFonts w:ascii="Arial" w:hAnsi="Arial" w:cs="Arial"/>
          <w:color w:val="000000"/>
          <w:sz w:val="24"/>
          <w:szCs w:val="24"/>
          <w:lang w:eastAsia="es-MX"/>
        </w:rPr>
        <w:t>0</w:t>
      </w:r>
      <w:r>
        <w:rPr>
          <w:rFonts w:ascii="Arial" w:hAnsi="Arial" w:cs="Arial"/>
          <w:color w:val="000000"/>
          <w:sz w:val="24"/>
          <w:szCs w:val="24"/>
          <w:lang w:eastAsia="es-MX"/>
        </w:rPr>
        <w:t xml:space="preserve"> </w:t>
      </w:r>
      <w:r w:rsidRPr="00914235">
        <w:rPr>
          <w:rFonts w:ascii="Arial" w:hAnsi="Arial" w:cs="Arial"/>
          <w:color w:val="000000"/>
          <w:sz w:val="24"/>
          <w:szCs w:val="24"/>
          <w:lang w:eastAsia="es-MX"/>
        </w:rPr>
        <w:t xml:space="preserve">según la gravedad del caso, debiendo además pagar las diferencias que resulten así como los recargos de los últimos cinco años, en su caso. </w:t>
      </w:r>
    </w:p>
    <w:p w14:paraId="0E53E7E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VIII. Por contravención a las disposiciones de la Ley de Protección Civil del Estado y sus Reglamentos, el Municipio percibirá los ingresos por concepto de las multas derivadas de las sanciones que se impongan en los términos de la propia Ley y sus Reglamentos. </w:t>
      </w:r>
    </w:p>
    <w:p w14:paraId="43F3C4C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IX. Violaciones al Reglamento de Servicio Público de Estacionamientos: </w:t>
      </w:r>
    </w:p>
    <w:tbl>
      <w:tblPr>
        <w:tblW w:w="8008" w:type="dxa"/>
        <w:tblInd w:w="2" w:type="dxa"/>
        <w:tblLayout w:type="fixed"/>
        <w:tblCellMar>
          <w:left w:w="70" w:type="dxa"/>
          <w:right w:w="70" w:type="dxa"/>
        </w:tblCellMar>
        <w:tblLook w:val="00A0" w:firstRow="1" w:lastRow="0" w:firstColumn="1" w:lastColumn="0" w:noHBand="0" w:noVBand="0"/>
      </w:tblPr>
      <w:tblGrid>
        <w:gridCol w:w="6733"/>
        <w:gridCol w:w="1275"/>
      </w:tblGrid>
      <w:tr w:rsidR="00F87A6F" w:rsidRPr="00914235" w14:paraId="6C9C4E08" w14:textId="77777777" w:rsidTr="00401F38">
        <w:trPr>
          <w:trHeight w:val="686"/>
        </w:trPr>
        <w:tc>
          <w:tcPr>
            <w:tcW w:w="6733" w:type="dxa"/>
            <w:vAlign w:val="center"/>
          </w:tcPr>
          <w:p w14:paraId="79D20EC4"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Por omitir el pago de la tarifa en estacionamiento exclusivo para </w:t>
            </w:r>
            <w:proofErr w:type="spellStart"/>
            <w:r w:rsidRPr="00914235">
              <w:rPr>
                <w:rFonts w:ascii="Arial" w:hAnsi="Arial" w:cs="Arial"/>
                <w:color w:val="000000"/>
                <w:sz w:val="24"/>
                <w:szCs w:val="24"/>
                <w:lang w:eastAsia="es-MX"/>
              </w:rPr>
              <w:t>estacionómetros</w:t>
            </w:r>
            <w:proofErr w:type="spellEnd"/>
            <w:r w:rsidRPr="00914235">
              <w:rPr>
                <w:rFonts w:ascii="Arial" w:hAnsi="Arial" w:cs="Arial"/>
                <w:color w:val="000000"/>
                <w:sz w:val="24"/>
                <w:szCs w:val="24"/>
                <w:lang w:eastAsia="es-MX"/>
              </w:rPr>
              <w:t>:</w:t>
            </w:r>
          </w:p>
        </w:tc>
        <w:tc>
          <w:tcPr>
            <w:tcW w:w="1275" w:type="dxa"/>
            <w:vAlign w:val="center"/>
          </w:tcPr>
          <w:p w14:paraId="0A8D5FAE"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$131.00</w:t>
            </w:r>
          </w:p>
        </w:tc>
      </w:tr>
      <w:tr w:rsidR="00F87A6F" w:rsidRPr="00914235" w14:paraId="4A2657CC" w14:textId="77777777" w:rsidTr="00401F38">
        <w:trPr>
          <w:trHeight w:val="710"/>
        </w:trPr>
        <w:tc>
          <w:tcPr>
            <w:tcW w:w="6733" w:type="dxa"/>
            <w:vAlign w:val="center"/>
          </w:tcPr>
          <w:p w14:paraId="436A6F1C"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Por estacionar vehículos invadiendo dos lugares cubiertos por </w:t>
            </w:r>
            <w:proofErr w:type="spellStart"/>
            <w:r w:rsidRPr="00914235">
              <w:rPr>
                <w:rFonts w:ascii="Arial" w:hAnsi="Arial" w:cs="Arial"/>
                <w:color w:val="000000"/>
                <w:sz w:val="24"/>
                <w:szCs w:val="24"/>
                <w:lang w:eastAsia="es-MX"/>
              </w:rPr>
              <w:t>estacionómetro</w:t>
            </w:r>
            <w:proofErr w:type="spellEnd"/>
            <w:r w:rsidRPr="00914235">
              <w:rPr>
                <w:rFonts w:ascii="Arial" w:hAnsi="Arial" w:cs="Arial"/>
                <w:color w:val="000000"/>
                <w:sz w:val="24"/>
                <w:szCs w:val="24"/>
                <w:lang w:eastAsia="es-MX"/>
              </w:rPr>
              <w:t>:</w:t>
            </w:r>
          </w:p>
        </w:tc>
        <w:tc>
          <w:tcPr>
            <w:tcW w:w="1275" w:type="dxa"/>
            <w:vAlign w:val="center"/>
          </w:tcPr>
          <w:p w14:paraId="653555B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$247.00</w:t>
            </w:r>
          </w:p>
        </w:tc>
      </w:tr>
      <w:tr w:rsidR="00F87A6F" w:rsidRPr="00914235" w14:paraId="2E18C365" w14:textId="77777777" w:rsidTr="00401F38">
        <w:trPr>
          <w:trHeight w:val="510"/>
        </w:trPr>
        <w:tc>
          <w:tcPr>
            <w:tcW w:w="6733" w:type="dxa"/>
            <w:vAlign w:val="center"/>
          </w:tcPr>
          <w:p w14:paraId="3C0312C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c) Por estacionar vehículos invadiendo parte de un lugar cubierto por </w:t>
            </w:r>
            <w:proofErr w:type="spellStart"/>
            <w:r w:rsidRPr="00914235">
              <w:rPr>
                <w:rFonts w:ascii="Arial" w:hAnsi="Arial" w:cs="Arial"/>
                <w:color w:val="000000"/>
                <w:sz w:val="24"/>
                <w:szCs w:val="24"/>
                <w:lang w:eastAsia="es-MX"/>
              </w:rPr>
              <w:t>estacionómetros</w:t>
            </w:r>
            <w:proofErr w:type="spellEnd"/>
            <w:r w:rsidRPr="00914235">
              <w:rPr>
                <w:rFonts w:ascii="Arial" w:hAnsi="Arial" w:cs="Arial"/>
                <w:color w:val="000000"/>
                <w:sz w:val="24"/>
                <w:szCs w:val="24"/>
                <w:lang w:eastAsia="es-MX"/>
              </w:rPr>
              <w:t>:</w:t>
            </w:r>
          </w:p>
        </w:tc>
        <w:tc>
          <w:tcPr>
            <w:tcW w:w="1275" w:type="dxa"/>
            <w:vAlign w:val="center"/>
          </w:tcPr>
          <w:p w14:paraId="5CF4958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$321.00</w:t>
            </w:r>
          </w:p>
        </w:tc>
      </w:tr>
      <w:tr w:rsidR="00F87A6F" w:rsidRPr="00914235" w14:paraId="408B2330" w14:textId="77777777" w:rsidTr="00401F38">
        <w:trPr>
          <w:trHeight w:val="510"/>
        </w:trPr>
        <w:tc>
          <w:tcPr>
            <w:tcW w:w="6733" w:type="dxa"/>
            <w:vAlign w:val="center"/>
          </w:tcPr>
          <w:p w14:paraId="070CB663"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d) Por estacionarse sin derecho en espacio autorizado como exclusivo:</w:t>
            </w:r>
          </w:p>
        </w:tc>
        <w:tc>
          <w:tcPr>
            <w:tcW w:w="1275" w:type="dxa"/>
            <w:vAlign w:val="center"/>
          </w:tcPr>
          <w:p w14:paraId="0DBDAC64"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$319.00</w:t>
            </w:r>
          </w:p>
        </w:tc>
      </w:tr>
      <w:tr w:rsidR="00F87A6F" w:rsidRPr="00914235" w14:paraId="1A9FFF4F" w14:textId="77777777" w:rsidTr="00401F38">
        <w:trPr>
          <w:trHeight w:val="510"/>
        </w:trPr>
        <w:tc>
          <w:tcPr>
            <w:tcW w:w="6733" w:type="dxa"/>
            <w:vAlign w:val="center"/>
          </w:tcPr>
          <w:p w14:paraId="34D1BE62"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e) Por introducir objetos diferentes a la moneda del aparato de </w:t>
            </w:r>
            <w:proofErr w:type="spellStart"/>
            <w:r w:rsidRPr="00914235">
              <w:rPr>
                <w:rFonts w:ascii="Arial" w:hAnsi="Arial" w:cs="Arial"/>
                <w:color w:val="000000"/>
                <w:sz w:val="24"/>
                <w:szCs w:val="24"/>
                <w:lang w:eastAsia="es-MX"/>
              </w:rPr>
              <w:t>estacionómetro</w:t>
            </w:r>
            <w:proofErr w:type="spellEnd"/>
            <w:r w:rsidRPr="00914235">
              <w:rPr>
                <w:rFonts w:ascii="Arial" w:hAnsi="Arial" w:cs="Arial"/>
                <w:color w:val="000000"/>
                <w:sz w:val="24"/>
                <w:szCs w:val="24"/>
                <w:lang w:eastAsia="es-MX"/>
              </w:rPr>
              <w:t>, sin perjuicio del ejercicio de la acción penal correspondiente, cuando se sorprenda en flagrancia al infractor:</w:t>
            </w:r>
          </w:p>
        </w:tc>
        <w:tc>
          <w:tcPr>
            <w:tcW w:w="1275" w:type="dxa"/>
            <w:vAlign w:val="center"/>
          </w:tcPr>
          <w:p w14:paraId="6D817630"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$919.00</w:t>
            </w:r>
          </w:p>
        </w:tc>
      </w:tr>
      <w:tr w:rsidR="00F87A6F" w:rsidRPr="00914235" w14:paraId="1AFBC77E" w14:textId="77777777" w:rsidTr="00401F38">
        <w:trPr>
          <w:trHeight w:val="510"/>
        </w:trPr>
        <w:tc>
          <w:tcPr>
            <w:tcW w:w="6733" w:type="dxa"/>
            <w:vAlign w:val="center"/>
          </w:tcPr>
          <w:p w14:paraId="07123486"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f) Por señalar espacios como estacionamiento exclusivo, en la vía pública, sin la autorización de la autoridad municipal correspondiente:</w:t>
            </w:r>
          </w:p>
        </w:tc>
        <w:tc>
          <w:tcPr>
            <w:tcW w:w="1275" w:type="dxa"/>
            <w:vAlign w:val="center"/>
          </w:tcPr>
          <w:p w14:paraId="60759C58"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$365.50</w:t>
            </w:r>
          </w:p>
        </w:tc>
      </w:tr>
      <w:tr w:rsidR="00F87A6F" w:rsidRPr="00914235" w14:paraId="1B187080" w14:textId="77777777" w:rsidTr="00401F38">
        <w:trPr>
          <w:trHeight w:val="886"/>
        </w:trPr>
        <w:tc>
          <w:tcPr>
            <w:tcW w:w="6733" w:type="dxa"/>
            <w:vAlign w:val="center"/>
          </w:tcPr>
          <w:p w14:paraId="4820F95A" w14:textId="77777777" w:rsidR="00F87A6F" w:rsidRPr="00914235" w:rsidRDefault="00F87A6F" w:rsidP="00401F38">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g) Por obstaculizar el espacio de un estacionamiento cubierto por </w:t>
            </w:r>
            <w:proofErr w:type="spellStart"/>
            <w:r w:rsidRPr="00914235">
              <w:rPr>
                <w:rFonts w:ascii="Arial" w:hAnsi="Arial" w:cs="Arial"/>
                <w:color w:val="000000"/>
                <w:sz w:val="24"/>
                <w:szCs w:val="24"/>
                <w:lang w:eastAsia="es-MX"/>
              </w:rPr>
              <w:t>estacionómetro</w:t>
            </w:r>
            <w:proofErr w:type="spellEnd"/>
            <w:r w:rsidRPr="00914235">
              <w:rPr>
                <w:rFonts w:ascii="Arial" w:hAnsi="Arial" w:cs="Arial"/>
                <w:color w:val="000000"/>
                <w:sz w:val="24"/>
                <w:szCs w:val="24"/>
                <w:lang w:eastAsia="es-MX"/>
              </w:rPr>
              <w:t xml:space="preserve"> con material de obra de construcción y botes, objetos, enseres y puestos ambulantes:</w:t>
            </w:r>
          </w:p>
        </w:tc>
        <w:tc>
          <w:tcPr>
            <w:tcW w:w="1275" w:type="dxa"/>
            <w:vAlign w:val="center"/>
          </w:tcPr>
          <w:p w14:paraId="340ABD99" w14:textId="77777777" w:rsidR="00F87A6F" w:rsidRPr="00914235" w:rsidRDefault="00F87A6F" w:rsidP="00401F38">
            <w:pPr>
              <w:spacing w:after="0"/>
              <w:jc w:val="center"/>
              <w:rPr>
                <w:rFonts w:ascii="Arial" w:hAnsi="Arial" w:cs="Arial"/>
                <w:sz w:val="24"/>
                <w:szCs w:val="24"/>
                <w:lang w:eastAsia="es-MX"/>
              </w:rPr>
            </w:pPr>
            <w:r>
              <w:rPr>
                <w:rFonts w:ascii="Arial" w:hAnsi="Arial" w:cs="Arial"/>
                <w:sz w:val="24"/>
                <w:szCs w:val="24"/>
                <w:lang w:eastAsia="es-MX"/>
              </w:rPr>
              <w:t>$552.50</w:t>
            </w:r>
          </w:p>
        </w:tc>
      </w:tr>
    </w:tbl>
    <w:p w14:paraId="13A090C8" w14:textId="77777777" w:rsidR="00F87A6F" w:rsidRPr="00914235" w:rsidRDefault="00F87A6F" w:rsidP="00F87A6F">
      <w:pPr>
        <w:jc w:val="both"/>
        <w:rPr>
          <w:rFonts w:ascii="Arial" w:hAnsi="Arial" w:cs="Arial"/>
          <w:color w:val="000000"/>
          <w:sz w:val="24"/>
          <w:szCs w:val="24"/>
          <w:lang w:eastAsia="es-MX"/>
        </w:rPr>
      </w:pPr>
    </w:p>
    <w:p w14:paraId="11DEF791" w14:textId="77777777" w:rsidR="00F87A6F" w:rsidRPr="00914235" w:rsidRDefault="00F87A6F" w:rsidP="00F87A6F">
      <w:pPr>
        <w:spacing w:after="0"/>
        <w:jc w:val="both"/>
        <w:rPr>
          <w:rFonts w:ascii="Arial" w:hAnsi="Arial" w:cs="Arial"/>
          <w:sz w:val="24"/>
          <w:szCs w:val="24"/>
        </w:rPr>
      </w:pPr>
      <w:r w:rsidRPr="00976738">
        <w:rPr>
          <w:rFonts w:ascii="Arial" w:hAnsi="Arial" w:cs="Arial"/>
          <w:b/>
          <w:color w:val="000000"/>
          <w:sz w:val="24"/>
          <w:szCs w:val="24"/>
          <w:lang w:eastAsia="es-MX"/>
        </w:rPr>
        <w:t>Artículo 88.-</w:t>
      </w:r>
      <w:r w:rsidRPr="00914235">
        <w:rPr>
          <w:rFonts w:ascii="Arial" w:hAnsi="Arial" w:cs="Arial"/>
          <w:color w:val="000000"/>
          <w:sz w:val="24"/>
          <w:szCs w:val="24"/>
          <w:lang w:eastAsia="es-MX"/>
        </w:rPr>
        <w:t xml:space="preserve"> A quienes adquieran bienes muebles o inmuebles, contraviniendo lo dispuesto en el artículo 301 de la Ley de Hacienda Municipal en vigor, se les sancionará con una multa, de:</w:t>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sidRPr="00914235">
        <w:rPr>
          <w:rFonts w:ascii="Arial" w:hAnsi="Arial" w:cs="Arial"/>
          <w:color w:val="000000"/>
          <w:sz w:val="24"/>
          <w:szCs w:val="24"/>
          <w:lang w:eastAsia="es-MX"/>
        </w:rPr>
        <w:tab/>
      </w:r>
      <w:r>
        <w:rPr>
          <w:rFonts w:ascii="Arial" w:hAnsi="Arial" w:cs="Arial"/>
          <w:sz w:val="24"/>
          <w:szCs w:val="24"/>
          <w:lang w:eastAsia="es-MX"/>
        </w:rPr>
        <w:t xml:space="preserve">$496.50 </w:t>
      </w:r>
      <w:r w:rsidRPr="00914235">
        <w:rPr>
          <w:rFonts w:ascii="Arial" w:hAnsi="Arial" w:cs="Arial"/>
          <w:sz w:val="24"/>
          <w:szCs w:val="24"/>
        </w:rPr>
        <w:t xml:space="preserve">a </w:t>
      </w:r>
      <w:r>
        <w:rPr>
          <w:rFonts w:ascii="Arial" w:hAnsi="Arial" w:cs="Arial"/>
          <w:sz w:val="24"/>
          <w:szCs w:val="24"/>
          <w:lang w:eastAsia="es-MX"/>
        </w:rPr>
        <w:t>$3028.20</w:t>
      </w:r>
    </w:p>
    <w:p w14:paraId="31CC1DEA" w14:textId="77777777" w:rsidR="00F87A6F" w:rsidRPr="00914235" w:rsidRDefault="00F87A6F" w:rsidP="00F87A6F">
      <w:pPr>
        <w:spacing w:after="0"/>
        <w:jc w:val="both"/>
        <w:rPr>
          <w:rFonts w:ascii="Arial" w:hAnsi="Arial" w:cs="Arial"/>
          <w:color w:val="000000"/>
          <w:sz w:val="24"/>
          <w:szCs w:val="24"/>
          <w:lang w:eastAsia="es-MX"/>
        </w:rPr>
      </w:pPr>
      <w:r w:rsidRPr="00976738">
        <w:rPr>
          <w:rFonts w:ascii="Arial" w:hAnsi="Arial" w:cs="Arial"/>
          <w:b/>
          <w:color w:val="000000"/>
          <w:sz w:val="24"/>
          <w:szCs w:val="24"/>
          <w:lang w:eastAsia="es-MX"/>
        </w:rPr>
        <w:t>Artículo 89.-</w:t>
      </w:r>
      <w:r w:rsidRPr="00914235">
        <w:rPr>
          <w:rFonts w:ascii="Arial" w:hAnsi="Arial" w:cs="Arial"/>
          <w:color w:val="000000"/>
          <w:sz w:val="24"/>
          <w:szCs w:val="24"/>
          <w:lang w:eastAsia="es-MX"/>
        </w:rPr>
        <w:t xml:space="preserve"> Por violaciones a la Ley de Gestión Integral de los Residuos del Estado de Jalisco, se aplicarán las siguientes sanciones:</w:t>
      </w:r>
    </w:p>
    <w:p w14:paraId="7EA4623C" w14:textId="77777777" w:rsidR="00F87A6F" w:rsidRPr="00914235" w:rsidRDefault="00F87A6F" w:rsidP="00F87A6F">
      <w:pPr>
        <w:spacing w:after="0"/>
        <w:jc w:val="both"/>
        <w:rPr>
          <w:rFonts w:ascii="Arial" w:hAnsi="Arial" w:cs="Arial"/>
          <w:sz w:val="24"/>
          <w:szCs w:val="24"/>
          <w:lang w:eastAsia="es-MX"/>
        </w:rPr>
      </w:pPr>
    </w:p>
    <w:p w14:paraId="03599BE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a) Por realizar la clasificación manual de residuos en los rellenos sanitarios; De </w:t>
      </w:r>
      <w:r>
        <w:rPr>
          <w:rFonts w:ascii="Arial" w:hAnsi="Arial" w:cs="Arial"/>
          <w:sz w:val="24"/>
          <w:szCs w:val="24"/>
          <w:lang w:eastAsia="es-MX"/>
        </w:rPr>
        <w:t xml:space="preserve">$180.60 </w:t>
      </w:r>
      <w:r w:rsidRPr="00914235">
        <w:rPr>
          <w:rFonts w:ascii="Arial" w:hAnsi="Arial" w:cs="Arial"/>
          <w:sz w:val="24"/>
          <w:szCs w:val="24"/>
          <w:lang w:eastAsia="es-MX"/>
        </w:rPr>
        <w:t xml:space="preserve">(Ciento </w:t>
      </w:r>
      <w:r>
        <w:rPr>
          <w:rFonts w:ascii="Arial" w:hAnsi="Arial" w:cs="Arial"/>
          <w:sz w:val="24"/>
          <w:szCs w:val="24"/>
          <w:lang w:eastAsia="es-MX"/>
        </w:rPr>
        <w:t>ochenta pesos 60/100 m.n.) a $44,005.00 (cuarenta y cuatro mil, cinco pesos 0</w:t>
      </w:r>
      <w:r w:rsidRPr="00914235">
        <w:rPr>
          <w:rFonts w:ascii="Arial" w:hAnsi="Arial" w:cs="Arial"/>
          <w:sz w:val="24"/>
          <w:szCs w:val="24"/>
          <w:lang w:eastAsia="es-MX"/>
        </w:rPr>
        <w:t>0/100 m.n.).</w:t>
      </w:r>
    </w:p>
    <w:p w14:paraId="1FBE8306"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b) Por carecer de las autorizaciones correspondientes establecidas en la ley; 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6AB5470F"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c) Por omitir la presentación de informes semestrales o anuales establecidos en la ley</w:t>
      </w:r>
      <w:r>
        <w:rPr>
          <w:rFonts w:ascii="Arial" w:hAnsi="Arial" w:cs="Arial"/>
          <w:color w:val="000000"/>
          <w:sz w:val="24"/>
          <w:szCs w:val="24"/>
          <w:lang w:eastAsia="es-MX"/>
        </w:rPr>
        <w:t>;</w:t>
      </w:r>
      <w:r w:rsidRPr="00914235">
        <w:rPr>
          <w:rFonts w:ascii="Arial" w:hAnsi="Arial" w:cs="Arial"/>
          <w:color w:val="000000"/>
          <w:sz w:val="24"/>
          <w:szCs w:val="24"/>
          <w:lang w:eastAsia="es-MX"/>
        </w:rPr>
        <w:t xml:space="preserve"> 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4773E809"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lastRenderedPageBreak/>
        <w:t xml:space="preserve">d) Por carecer del registro establecido en la ley; 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44997617"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e) Por carecer de bitácoras de registro en los términos de la ley</w:t>
      </w:r>
      <w:r w:rsidRPr="004414E6">
        <w:rPr>
          <w:rFonts w:ascii="Arial" w:hAnsi="Arial" w:cs="Arial"/>
          <w:color w:val="000000"/>
          <w:sz w:val="24"/>
          <w:szCs w:val="24"/>
          <w:lang w:eastAsia="es-MX"/>
        </w:rPr>
        <w:t xml:space="preserve"> </w:t>
      </w:r>
      <w:r w:rsidRPr="00914235">
        <w:rPr>
          <w:rFonts w:ascii="Arial" w:hAnsi="Arial" w:cs="Arial"/>
          <w:color w:val="000000"/>
          <w:sz w:val="24"/>
          <w:szCs w:val="24"/>
          <w:lang w:eastAsia="es-MX"/>
        </w:rPr>
        <w:t xml:space="preserve">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4E541B82"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f) Arrojar a la vía pública animales muertos o parte de ellos; 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0BB02B30"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 xml:space="preserve">g) Por almacenar los residuos correspondientes sin sujeción a las normas oficiales mexicanas o los ordenamientos jurídicos del Estado de Jalisco: 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00758591"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color w:val="000000"/>
          <w:sz w:val="24"/>
          <w:szCs w:val="24"/>
          <w:lang w:eastAsia="es-MX"/>
        </w:rPr>
        <w:t>h) Por mezclar residuos sólidos urbanos y de manejo especial con residuos peligrosos contraviniendo lo dispuesto en la Ley General, en la del Estado y en los demás ordenamientos legales o normativos aplicables</w:t>
      </w:r>
      <w:r w:rsidRPr="004414E6">
        <w:rPr>
          <w:rFonts w:ascii="Arial" w:hAnsi="Arial" w:cs="Arial"/>
          <w:color w:val="000000"/>
          <w:sz w:val="24"/>
          <w:szCs w:val="24"/>
          <w:lang w:eastAsia="es-MX"/>
        </w:rPr>
        <w:t xml:space="preserve"> </w:t>
      </w:r>
      <w:r w:rsidRPr="00914235">
        <w:rPr>
          <w:rFonts w:ascii="Arial" w:hAnsi="Arial" w:cs="Arial"/>
          <w:color w:val="000000"/>
          <w:sz w:val="24"/>
          <w:szCs w:val="24"/>
          <w:lang w:eastAsia="es-MX"/>
        </w:rPr>
        <w:t xml:space="preserve">De </w:t>
      </w:r>
      <w:r w:rsidRPr="00914235">
        <w:rPr>
          <w:rFonts w:ascii="Arial" w:hAnsi="Arial" w:cs="Arial"/>
          <w:sz w:val="24"/>
          <w:szCs w:val="24"/>
          <w:lang w:eastAsia="es-MX"/>
        </w:rPr>
        <w:t>$</w:t>
      </w:r>
      <w:r>
        <w:rPr>
          <w:rFonts w:ascii="Arial" w:hAnsi="Arial" w:cs="Arial"/>
          <w:sz w:val="24"/>
          <w:szCs w:val="24"/>
          <w:lang w:eastAsia="es-MX"/>
        </w:rPr>
        <w:t>176.50 (Ciento setenta y seis pesos 5</w:t>
      </w:r>
      <w:r w:rsidRPr="00914235">
        <w:rPr>
          <w:rFonts w:ascii="Arial" w:hAnsi="Arial" w:cs="Arial"/>
          <w:sz w:val="24"/>
          <w:szCs w:val="24"/>
          <w:lang w:eastAsia="es-MX"/>
        </w:rPr>
        <w:t xml:space="preserve">0/100 m.n.) a </w:t>
      </w:r>
      <w:r>
        <w:rPr>
          <w:rFonts w:ascii="Arial" w:hAnsi="Arial" w:cs="Arial"/>
          <w:sz w:val="24"/>
          <w:szCs w:val="24"/>
          <w:lang w:eastAsia="es-MX"/>
        </w:rPr>
        <w:t>$44,005.00 (cuarenta y cuatro mil, cinco pesos 0</w:t>
      </w:r>
      <w:r w:rsidRPr="00914235">
        <w:rPr>
          <w:rFonts w:ascii="Arial" w:hAnsi="Arial" w:cs="Arial"/>
          <w:sz w:val="24"/>
          <w:szCs w:val="24"/>
          <w:lang w:eastAsia="es-MX"/>
        </w:rPr>
        <w:t>0/100 m.n.).</w:t>
      </w:r>
    </w:p>
    <w:p w14:paraId="3791B6D6"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j) Por realizar la recolección de residuos de manejo especial sin cumplir con la normatividad vigente: de  </w:t>
      </w:r>
      <w:r>
        <w:rPr>
          <w:rFonts w:ascii="Arial" w:hAnsi="Arial" w:cs="Arial"/>
          <w:sz w:val="24"/>
          <w:szCs w:val="24"/>
          <w:lang w:eastAsia="es-MX"/>
        </w:rPr>
        <w:t>$44,014.00 (Cuarenta y cuatro</w:t>
      </w:r>
      <w:r w:rsidRPr="00914235">
        <w:rPr>
          <w:rFonts w:ascii="Arial" w:hAnsi="Arial" w:cs="Arial"/>
          <w:sz w:val="24"/>
          <w:szCs w:val="24"/>
          <w:lang w:eastAsia="es-MX"/>
        </w:rPr>
        <w:t xml:space="preserve"> mil, </w:t>
      </w:r>
      <w:r>
        <w:rPr>
          <w:rFonts w:ascii="Arial" w:hAnsi="Arial" w:cs="Arial"/>
          <w:sz w:val="24"/>
          <w:szCs w:val="24"/>
          <w:lang w:eastAsia="es-MX"/>
        </w:rPr>
        <w:t xml:space="preserve">catorce </w:t>
      </w:r>
      <w:r w:rsidRPr="00914235">
        <w:rPr>
          <w:rFonts w:ascii="Arial" w:hAnsi="Arial" w:cs="Arial"/>
          <w:sz w:val="24"/>
          <w:szCs w:val="24"/>
          <w:lang w:eastAsia="es-MX"/>
        </w:rPr>
        <w:t xml:space="preserve"> </w:t>
      </w:r>
      <w:r>
        <w:rPr>
          <w:rFonts w:ascii="Arial" w:hAnsi="Arial" w:cs="Arial"/>
          <w:sz w:val="24"/>
          <w:szCs w:val="24"/>
          <w:lang w:eastAsia="es-MX"/>
        </w:rPr>
        <w:t>pesos 00/100 m.n.) a  $88,010.00</w:t>
      </w:r>
      <w:r w:rsidRPr="00914235">
        <w:rPr>
          <w:rFonts w:ascii="Arial" w:hAnsi="Arial" w:cs="Arial"/>
          <w:sz w:val="24"/>
          <w:szCs w:val="24"/>
          <w:lang w:eastAsia="es-MX"/>
        </w:rPr>
        <w:t xml:space="preserve"> (Ochenta y </w:t>
      </w:r>
      <w:r>
        <w:rPr>
          <w:rFonts w:ascii="Arial" w:hAnsi="Arial" w:cs="Arial"/>
          <w:sz w:val="24"/>
          <w:szCs w:val="24"/>
          <w:lang w:eastAsia="es-MX"/>
        </w:rPr>
        <w:t>ocho</w:t>
      </w:r>
      <w:r w:rsidRPr="00914235">
        <w:rPr>
          <w:rFonts w:ascii="Arial" w:hAnsi="Arial" w:cs="Arial"/>
          <w:sz w:val="24"/>
          <w:szCs w:val="24"/>
          <w:lang w:eastAsia="es-MX"/>
        </w:rPr>
        <w:t xml:space="preserve"> mil, </w:t>
      </w:r>
      <w:r>
        <w:rPr>
          <w:rFonts w:ascii="Arial" w:hAnsi="Arial" w:cs="Arial"/>
          <w:sz w:val="24"/>
          <w:szCs w:val="24"/>
          <w:lang w:eastAsia="es-MX"/>
        </w:rPr>
        <w:t>diez</w:t>
      </w:r>
      <w:r w:rsidRPr="00914235">
        <w:rPr>
          <w:rFonts w:ascii="Arial" w:hAnsi="Arial" w:cs="Arial"/>
          <w:sz w:val="24"/>
          <w:szCs w:val="24"/>
          <w:lang w:eastAsia="es-MX"/>
        </w:rPr>
        <w:t xml:space="preserve"> pesos 00/100 m.n.)</w:t>
      </w:r>
    </w:p>
    <w:p w14:paraId="6C1FFB32"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k) Por crear basureros o tiraderos clandestinos: </w:t>
      </w:r>
      <w:r>
        <w:rPr>
          <w:rFonts w:ascii="Arial" w:hAnsi="Arial" w:cs="Arial"/>
          <w:sz w:val="24"/>
          <w:szCs w:val="24"/>
          <w:lang w:eastAsia="es-MX"/>
        </w:rPr>
        <w:t>a  $88,010.00</w:t>
      </w:r>
      <w:r w:rsidRPr="00914235">
        <w:rPr>
          <w:rFonts w:ascii="Arial" w:hAnsi="Arial" w:cs="Arial"/>
          <w:sz w:val="24"/>
          <w:szCs w:val="24"/>
          <w:lang w:eastAsia="es-MX"/>
        </w:rPr>
        <w:t xml:space="preserve"> (Ochenta y </w:t>
      </w:r>
      <w:r>
        <w:rPr>
          <w:rFonts w:ascii="Arial" w:hAnsi="Arial" w:cs="Arial"/>
          <w:sz w:val="24"/>
          <w:szCs w:val="24"/>
          <w:lang w:eastAsia="es-MX"/>
        </w:rPr>
        <w:t>ocho</w:t>
      </w:r>
      <w:r w:rsidRPr="00914235">
        <w:rPr>
          <w:rFonts w:ascii="Arial" w:hAnsi="Arial" w:cs="Arial"/>
          <w:sz w:val="24"/>
          <w:szCs w:val="24"/>
          <w:lang w:eastAsia="es-MX"/>
        </w:rPr>
        <w:t xml:space="preserve"> mil, </w:t>
      </w:r>
      <w:r>
        <w:rPr>
          <w:rFonts w:ascii="Arial" w:hAnsi="Arial" w:cs="Arial"/>
          <w:sz w:val="24"/>
          <w:szCs w:val="24"/>
          <w:lang w:eastAsia="es-MX"/>
        </w:rPr>
        <w:t>diez</w:t>
      </w:r>
      <w:r w:rsidRPr="00914235">
        <w:rPr>
          <w:rFonts w:ascii="Arial" w:hAnsi="Arial" w:cs="Arial"/>
          <w:sz w:val="24"/>
          <w:szCs w:val="24"/>
          <w:lang w:eastAsia="es-MX"/>
        </w:rPr>
        <w:t xml:space="preserve"> pesos 00/100 m.n.)</w:t>
      </w:r>
    </w:p>
    <w:p w14:paraId="21F48F19"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l) Por el depósito o confinamiento de residuos fuera de los sitios destinados para dicho fin en parques, áreas verdes, áreas de valor ambiental, áreas naturales protegidas, zonas rurales o áreas de conservación ecológica y otros lugares no autorizados; De</w:t>
      </w:r>
      <w:r>
        <w:rPr>
          <w:rFonts w:ascii="Arial" w:hAnsi="Arial" w:cs="Arial"/>
          <w:sz w:val="24"/>
          <w:szCs w:val="24"/>
          <w:lang w:eastAsia="es-MX"/>
        </w:rPr>
        <w:t>$88,018.35(Ochenta y ocho</w:t>
      </w:r>
      <w:r w:rsidRPr="00914235">
        <w:rPr>
          <w:rFonts w:ascii="Arial" w:hAnsi="Arial" w:cs="Arial"/>
          <w:sz w:val="24"/>
          <w:szCs w:val="24"/>
          <w:lang w:eastAsia="es-MX"/>
        </w:rPr>
        <w:t xml:space="preserve"> mil </w:t>
      </w:r>
      <w:proofErr w:type="spellStart"/>
      <w:proofErr w:type="gramStart"/>
      <w:r>
        <w:rPr>
          <w:rFonts w:ascii="Arial" w:hAnsi="Arial" w:cs="Arial"/>
          <w:sz w:val="24"/>
          <w:szCs w:val="24"/>
          <w:lang w:eastAsia="es-MX"/>
        </w:rPr>
        <w:t>diesiocho</w:t>
      </w:r>
      <w:proofErr w:type="spellEnd"/>
      <w:r>
        <w:rPr>
          <w:rFonts w:ascii="Arial" w:hAnsi="Arial" w:cs="Arial"/>
          <w:sz w:val="24"/>
          <w:szCs w:val="24"/>
          <w:lang w:eastAsia="es-MX"/>
        </w:rPr>
        <w:t xml:space="preserve">  pesos</w:t>
      </w:r>
      <w:proofErr w:type="gramEnd"/>
      <w:r>
        <w:rPr>
          <w:rFonts w:ascii="Arial" w:hAnsi="Arial" w:cs="Arial"/>
          <w:sz w:val="24"/>
          <w:szCs w:val="24"/>
          <w:lang w:eastAsia="es-MX"/>
        </w:rPr>
        <w:t xml:space="preserve"> 35/100 m.n.) a $132,015.00 </w:t>
      </w:r>
      <w:r w:rsidRPr="00914235">
        <w:rPr>
          <w:rFonts w:ascii="Arial" w:hAnsi="Arial" w:cs="Arial"/>
          <w:sz w:val="24"/>
          <w:szCs w:val="24"/>
          <w:lang w:eastAsia="es-MX"/>
        </w:rPr>
        <w:t>(Ciento</w:t>
      </w:r>
      <w:r>
        <w:rPr>
          <w:rFonts w:ascii="Arial" w:hAnsi="Arial" w:cs="Arial"/>
          <w:sz w:val="24"/>
          <w:szCs w:val="24"/>
          <w:lang w:eastAsia="es-MX"/>
        </w:rPr>
        <w:t xml:space="preserve"> treinta y dos mil</w:t>
      </w:r>
      <w:r w:rsidRPr="00914235">
        <w:rPr>
          <w:rFonts w:ascii="Arial" w:hAnsi="Arial" w:cs="Arial"/>
          <w:sz w:val="24"/>
          <w:szCs w:val="24"/>
          <w:lang w:eastAsia="es-MX"/>
        </w:rPr>
        <w:t xml:space="preserve">,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3E227525"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m) Por establecer sitios de disposición final de residuos sólidos urbanos o de manejo especial en lugares no autorizados; De </w:t>
      </w:r>
      <w:r>
        <w:rPr>
          <w:rFonts w:ascii="Arial" w:hAnsi="Arial" w:cs="Arial"/>
          <w:sz w:val="24"/>
          <w:szCs w:val="24"/>
          <w:lang w:eastAsia="es-MX"/>
        </w:rPr>
        <w:t>$88,018.35 (Ochenta y ocho</w:t>
      </w:r>
      <w:r w:rsidRPr="00914235">
        <w:rPr>
          <w:rFonts w:ascii="Arial" w:hAnsi="Arial" w:cs="Arial"/>
          <w:sz w:val="24"/>
          <w:szCs w:val="24"/>
          <w:lang w:eastAsia="es-MX"/>
        </w:rPr>
        <w:t xml:space="preserve"> mil </w:t>
      </w:r>
      <w:proofErr w:type="spellStart"/>
      <w:r>
        <w:rPr>
          <w:rFonts w:ascii="Arial" w:hAnsi="Arial" w:cs="Arial"/>
          <w:sz w:val="24"/>
          <w:szCs w:val="24"/>
          <w:lang w:eastAsia="es-MX"/>
        </w:rPr>
        <w:t>diesiocho</w:t>
      </w:r>
      <w:proofErr w:type="spellEnd"/>
      <w:r>
        <w:rPr>
          <w:rFonts w:ascii="Arial" w:hAnsi="Arial" w:cs="Arial"/>
          <w:sz w:val="24"/>
          <w:szCs w:val="24"/>
          <w:lang w:eastAsia="es-MX"/>
        </w:rPr>
        <w:t xml:space="preserve"> pesos 35/100 m.n.) a $132,015.00 (Ciento treinta y dos </w:t>
      </w:r>
      <w:r w:rsidRPr="00914235">
        <w:rPr>
          <w:rFonts w:ascii="Arial" w:hAnsi="Arial" w:cs="Arial"/>
          <w:sz w:val="24"/>
          <w:szCs w:val="24"/>
          <w:lang w:eastAsia="es-MX"/>
        </w:rPr>
        <w:t xml:space="preserve">mil,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4AF4D5B9"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n) Por el confinamiento o depósito final de residuos en estado líquido o con contenidos líquidos o de materia orgánica que excedan los máximos permitidos por las normas oficiales mexicanas; De </w:t>
      </w:r>
      <w:r>
        <w:rPr>
          <w:rFonts w:ascii="Arial" w:hAnsi="Arial" w:cs="Arial"/>
          <w:sz w:val="24"/>
          <w:szCs w:val="24"/>
          <w:lang w:eastAsia="es-MX"/>
        </w:rPr>
        <w:t>$88,018.35 (Ochenta y ocho</w:t>
      </w:r>
      <w:r w:rsidRPr="00914235">
        <w:rPr>
          <w:rFonts w:ascii="Arial" w:hAnsi="Arial" w:cs="Arial"/>
          <w:sz w:val="24"/>
          <w:szCs w:val="24"/>
          <w:lang w:eastAsia="es-MX"/>
        </w:rPr>
        <w:t xml:space="preserve"> mil </w:t>
      </w:r>
      <w:proofErr w:type="spellStart"/>
      <w:r>
        <w:rPr>
          <w:rFonts w:ascii="Arial" w:hAnsi="Arial" w:cs="Arial"/>
          <w:sz w:val="24"/>
          <w:szCs w:val="24"/>
          <w:lang w:eastAsia="es-MX"/>
        </w:rPr>
        <w:t>diesiocho</w:t>
      </w:r>
      <w:proofErr w:type="spellEnd"/>
      <w:r>
        <w:rPr>
          <w:rFonts w:ascii="Arial" w:hAnsi="Arial" w:cs="Arial"/>
          <w:sz w:val="24"/>
          <w:szCs w:val="24"/>
          <w:lang w:eastAsia="es-MX"/>
        </w:rPr>
        <w:t xml:space="preserve"> pesos 35/100 m.n.) a $132,015.00 (Ciento treinta y dos </w:t>
      </w:r>
      <w:r w:rsidRPr="00914235">
        <w:rPr>
          <w:rFonts w:ascii="Arial" w:hAnsi="Arial" w:cs="Arial"/>
          <w:sz w:val="24"/>
          <w:szCs w:val="24"/>
          <w:lang w:eastAsia="es-MX"/>
        </w:rPr>
        <w:t xml:space="preserve">mil,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2DB7E669"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o) Realizar procesos de tratamiento de residuos sólidos urbanos sin cumplir con las disposiciones que establecen las normas oficiales mexicanas y las normas ambientales estatales en esta materia; De </w:t>
      </w:r>
      <w:r>
        <w:rPr>
          <w:rFonts w:ascii="Arial" w:hAnsi="Arial" w:cs="Arial"/>
          <w:sz w:val="24"/>
          <w:szCs w:val="24"/>
          <w:lang w:eastAsia="es-MX"/>
        </w:rPr>
        <w:t>$88,018.35 (Ochenta y ocho</w:t>
      </w:r>
      <w:r w:rsidRPr="00914235">
        <w:rPr>
          <w:rFonts w:ascii="Arial" w:hAnsi="Arial" w:cs="Arial"/>
          <w:sz w:val="24"/>
          <w:szCs w:val="24"/>
          <w:lang w:eastAsia="es-MX"/>
        </w:rPr>
        <w:t xml:space="preserve"> mil </w:t>
      </w:r>
      <w:proofErr w:type="spellStart"/>
      <w:r>
        <w:rPr>
          <w:rFonts w:ascii="Arial" w:hAnsi="Arial" w:cs="Arial"/>
          <w:sz w:val="24"/>
          <w:szCs w:val="24"/>
          <w:lang w:eastAsia="es-MX"/>
        </w:rPr>
        <w:t>diesiocho</w:t>
      </w:r>
      <w:proofErr w:type="spellEnd"/>
      <w:r>
        <w:rPr>
          <w:rFonts w:ascii="Arial" w:hAnsi="Arial" w:cs="Arial"/>
          <w:sz w:val="24"/>
          <w:szCs w:val="24"/>
          <w:lang w:eastAsia="es-MX"/>
        </w:rPr>
        <w:t xml:space="preserve"> pesos 35/100 m.n.) a $132,015.00 (Ciento treinta y dos </w:t>
      </w:r>
      <w:r w:rsidRPr="00914235">
        <w:rPr>
          <w:rFonts w:ascii="Arial" w:hAnsi="Arial" w:cs="Arial"/>
          <w:sz w:val="24"/>
          <w:szCs w:val="24"/>
          <w:lang w:eastAsia="es-MX"/>
        </w:rPr>
        <w:t xml:space="preserve">mil,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030F1993"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lastRenderedPageBreak/>
        <w:t xml:space="preserve">p) Por la incineración de residuos en condiciones contrarias a las establecidas en las disposiciones legales correspondientes, y sin el permiso de las autoridades competentes; De </w:t>
      </w:r>
      <w:r>
        <w:rPr>
          <w:rFonts w:ascii="Arial" w:hAnsi="Arial" w:cs="Arial"/>
          <w:sz w:val="24"/>
          <w:szCs w:val="24"/>
          <w:lang w:eastAsia="es-MX"/>
        </w:rPr>
        <w:t>$88,018.35 (Ochenta y ocho</w:t>
      </w:r>
      <w:r w:rsidRPr="00914235">
        <w:rPr>
          <w:rFonts w:ascii="Arial" w:hAnsi="Arial" w:cs="Arial"/>
          <w:sz w:val="24"/>
          <w:szCs w:val="24"/>
          <w:lang w:eastAsia="es-MX"/>
        </w:rPr>
        <w:t xml:space="preserve"> mil </w:t>
      </w:r>
      <w:proofErr w:type="spellStart"/>
      <w:r>
        <w:rPr>
          <w:rFonts w:ascii="Arial" w:hAnsi="Arial" w:cs="Arial"/>
          <w:sz w:val="24"/>
          <w:szCs w:val="24"/>
          <w:lang w:eastAsia="es-MX"/>
        </w:rPr>
        <w:t>diesiocho</w:t>
      </w:r>
      <w:proofErr w:type="spellEnd"/>
      <w:r>
        <w:rPr>
          <w:rFonts w:ascii="Arial" w:hAnsi="Arial" w:cs="Arial"/>
          <w:sz w:val="24"/>
          <w:szCs w:val="24"/>
          <w:lang w:eastAsia="es-MX"/>
        </w:rPr>
        <w:t xml:space="preserve"> pesos 35/100 m.n.) a $132,015.00 (Ciento treinta y dos </w:t>
      </w:r>
      <w:r w:rsidRPr="00914235">
        <w:rPr>
          <w:rFonts w:ascii="Arial" w:hAnsi="Arial" w:cs="Arial"/>
          <w:sz w:val="24"/>
          <w:szCs w:val="24"/>
          <w:lang w:eastAsia="es-MX"/>
        </w:rPr>
        <w:t xml:space="preserve">mil,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7554BE31"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color w:val="000000"/>
          <w:sz w:val="24"/>
          <w:szCs w:val="24"/>
          <w:lang w:eastAsia="es-MX"/>
        </w:rPr>
        <w:t xml:space="preserve">q) Por la dilución o mezcla de residuos sólidos urbanos o de manejo especial con líquidos para su vertimiento al sistema de alcantarillado, a cualquier cuerpo de agua o sobre suelos con o sin cubierta vegetal; y De: </w:t>
      </w:r>
      <w:r>
        <w:rPr>
          <w:rFonts w:ascii="Arial" w:hAnsi="Arial" w:cs="Arial"/>
          <w:sz w:val="24"/>
          <w:szCs w:val="24"/>
          <w:lang w:eastAsia="es-MX"/>
        </w:rPr>
        <w:t xml:space="preserve">$132,015.00 (Ciento treinta y dos </w:t>
      </w:r>
      <w:r w:rsidRPr="00914235">
        <w:rPr>
          <w:rFonts w:ascii="Arial" w:hAnsi="Arial" w:cs="Arial"/>
          <w:sz w:val="24"/>
          <w:szCs w:val="24"/>
          <w:lang w:eastAsia="es-MX"/>
        </w:rPr>
        <w:t xml:space="preserve">mil, </w:t>
      </w:r>
      <w:r>
        <w:rPr>
          <w:rFonts w:ascii="Arial" w:hAnsi="Arial" w:cs="Arial"/>
          <w:sz w:val="24"/>
          <w:szCs w:val="24"/>
          <w:lang w:eastAsia="es-MX"/>
        </w:rPr>
        <w:t xml:space="preserve">quince </w:t>
      </w:r>
      <w:r w:rsidRPr="00914235">
        <w:rPr>
          <w:rFonts w:ascii="Arial" w:hAnsi="Arial" w:cs="Arial"/>
          <w:sz w:val="24"/>
          <w:szCs w:val="24"/>
          <w:lang w:eastAsia="es-MX"/>
        </w:rPr>
        <w:t>pesos 00/100 m.n.).</w:t>
      </w:r>
    </w:p>
    <w:p w14:paraId="4F115AEF" w14:textId="77777777" w:rsidR="00F87A6F" w:rsidRDefault="00F87A6F" w:rsidP="00F87A6F">
      <w:pPr>
        <w:spacing w:after="0"/>
        <w:jc w:val="both"/>
        <w:rPr>
          <w:rFonts w:ascii="Arial" w:hAnsi="Arial" w:cs="Arial"/>
          <w:sz w:val="24"/>
          <w:szCs w:val="24"/>
          <w:lang w:eastAsia="es-MX"/>
        </w:rPr>
      </w:pPr>
      <w:r>
        <w:rPr>
          <w:rFonts w:ascii="Arial" w:hAnsi="Arial" w:cs="Arial"/>
          <w:sz w:val="24"/>
          <w:szCs w:val="24"/>
          <w:lang w:eastAsia="es-MX"/>
        </w:rPr>
        <w:t xml:space="preserve"> a $176,020.00 (ciento setenta y seis</w:t>
      </w:r>
      <w:r w:rsidRPr="00914235">
        <w:rPr>
          <w:rFonts w:ascii="Arial" w:hAnsi="Arial" w:cs="Arial"/>
          <w:sz w:val="24"/>
          <w:szCs w:val="24"/>
          <w:lang w:eastAsia="es-MX"/>
        </w:rPr>
        <w:t xml:space="preserve"> mil, </w:t>
      </w:r>
      <w:r>
        <w:rPr>
          <w:rFonts w:ascii="Arial" w:hAnsi="Arial" w:cs="Arial"/>
          <w:sz w:val="24"/>
          <w:szCs w:val="24"/>
          <w:lang w:eastAsia="es-MX"/>
        </w:rPr>
        <w:t>veinte pesos 00/100 m. n.)</w:t>
      </w:r>
      <w:r w:rsidRPr="00914235">
        <w:rPr>
          <w:rFonts w:ascii="Arial" w:hAnsi="Arial" w:cs="Arial"/>
          <w:sz w:val="24"/>
          <w:szCs w:val="24"/>
          <w:lang w:eastAsia="es-MX"/>
        </w:rPr>
        <w:t>.</w:t>
      </w:r>
    </w:p>
    <w:p w14:paraId="67DA5A6A" w14:textId="77777777" w:rsidR="00F87A6F" w:rsidRPr="00914235" w:rsidRDefault="00F87A6F" w:rsidP="00F87A6F">
      <w:pPr>
        <w:spacing w:after="0"/>
        <w:jc w:val="both"/>
        <w:rPr>
          <w:rFonts w:ascii="Arial" w:hAnsi="Arial" w:cs="Arial"/>
          <w:sz w:val="24"/>
          <w:szCs w:val="24"/>
          <w:lang w:eastAsia="es-MX"/>
        </w:rPr>
      </w:pPr>
    </w:p>
    <w:p w14:paraId="3ECB7B4F" w14:textId="77777777" w:rsidR="00F87A6F" w:rsidRPr="00914235" w:rsidRDefault="00F87A6F" w:rsidP="00F87A6F">
      <w:pPr>
        <w:spacing w:after="0"/>
        <w:jc w:val="both"/>
        <w:rPr>
          <w:rFonts w:ascii="Arial" w:hAnsi="Arial" w:cs="Arial"/>
          <w:sz w:val="24"/>
          <w:szCs w:val="24"/>
          <w:lang w:eastAsia="es-MX"/>
        </w:rPr>
      </w:pPr>
      <w:r w:rsidRPr="00976738">
        <w:rPr>
          <w:rFonts w:ascii="Arial" w:hAnsi="Arial" w:cs="Arial"/>
          <w:b/>
          <w:color w:val="000000"/>
          <w:sz w:val="24"/>
          <w:szCs w:val="24"/>
          <w:lang w:eastAsia="es-MX"/>
        </w:rPr>
        <w:t>Artículo 90.-</w:t>
      </w:r>
      <w:r w:rsidRPr="00914235">
        <w:rPr>
          <w:rFonts w:ascii="Arial" w:hAnsi="Arial" w:cs="Arial"/>
          <w:color w:val="000000"/>
          <w:sz w:val="24"/>
          <w:szCs w:val="24"/>
          <w:lang w:eastAsia="es-MX"/>
        </w:rPr>
        <w:t xml:space="preserve"> Todas aquellas infracciones por violaciones a esta Ley, demás leyes y ordenamientos municipales, que no se encuentren previstas en los artículos anteriores, serán sancionadas, según la gravedad de la infracción, con una multa, de:</w:t>
      </w:r>
      <w:r>
        <w:rPr>
          <w:rFonts w:ascii="Arial" w:hAnsi="Arial" w:cs="Arial"/>
          <w:sz w:val="24"/>
          <w:szCs w:val="24"/>
          <w:lang w:eastAsia="es-MX"/>
        </w:rPr>
        <w:tab/>
        <w:t xml:space="preserve"> $131.25 a $1,594.00</w:t>
      </w:r>
    </w:p>
    <w:p w14:paraId="1F4667A2" w14:textId="77777777" w:rsidR="00F87A6F" w:rsidRPr="00914235" w:rsidRDefault="00F87A6F" w:rsidP="00F87A6F">
      <w:pPr>
        <w:spacing w:after="0"/>
        <w:jc w:val="center"/>
        <w:rPr>
          <w:rFonts w:ascii="Arial" w:hAnsi="Arial" w:cs="Arial"/>
          <w:b/>
          <w:bCs/>
          <w:color w:val="000000"/>
          <w:sz w:val="24"/>
          <w:szCs w:val="24"/>
          <w:lang w:eastAsia="es-MX"/>
        </w:rPr>
      </w:pPr>
    </w:p>
    <w:p w14:paraId="6B0274D6"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CAPÍTULO SEGUNDO</w:t>
      </w:r>
    </w:p>
    <w:p w14:paraId="58491E6A" w14:textId="77777777" w:rsidR="00F87A6F" w:rsidRPr="00914235"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APROVECHAMIENTOS DE CAPITAL</w:t>
      </w:r>
    </w:p>
    <w:p w14:paraId="0820BF46" w14:textId="77777777" w:rsidR="00F87A6F" w:rsidRPr="00914235" w:rsidRDefault="00F87A6F" w:rsidP="00F87A6F">
      <w:pPr>
        <w:spacing w:after="0"/>
        <w:jc w:val="center"/>
        <w:rPr>
          <w:rFonts w:ascii="Arial" w:hAnsi="Arial" w:cs="Arial"/>
          <w:color w:val="000000"/>
          <w:sz w:val="24"/>
          <w:szCs w:val="24"/>
          <w:lang w:eastAsia="es-MX"/>
        </w:rPr>
      </w:pPr>
    </w:p>
    <w:p w14:paraId="6B569015" w14:textId="77777777" w:rsidR="00F87A6F" w:rsidRPr="00914235" w:rsidRDefault="00F87A6F" w:rsidP="00F87A6F">
      <w:pPr>
        <w:spacing w:after="0"/>
        <w:jc w:val="both"/>
        <w:rPr>
          <w:rFonts w:ascii="Arial" w:hAnsi="Arial" w:cs="Arial"/>
          <w:sz w:val="24"/>
          <w:szCs w:val="24"/>
          <w:lang w:eastAsia="es-MX"/>
        </w:rPr>
      </w:pPr>
      <w:r w:rsidRPr="00976738">
        <w:rPr>
          <w:rFonts w:ascii="Arial" w:hAnsi="Arial" w:cs="Arial"/>
          <w:b/>
          <w:color w:val="000000"/>
          <w:sz w:val="24"/>
          <w:szCs w:val="24"/>
          <w:lang w:eastAsia="es-MX"/>
        </w:rPr>
        <w:t>Artículo 91.-</w:t>
      </w:r>
      <w:r w:rsidRPr="00914235">
        <w:rPr>
          <w:rFonts w:ascii="Arial" w:hAnsi="Arial" w:cs="Arial"/>
          <w:color w:val="000000"/>
          <w:sz w:val="24"/>
          <w:szCs w:val="24"/>
          <w:lang w:eastAsia="es-MX"/>
        </w:rPr>
        <w:t xml:space="preserve"> Los ingresos por concepto de aprovechamientos de capital son los que el Municipio percibe por: </w:t>
      </w:r>
    </w:p>
    <w:p w14:paraId="72E2638C"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I. Intereses;</w:t>
      </w:r>
    </w:p>
    <w:p w14:paraId="7211DDAE"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color w:val="000000"/>
          <w:sz w:val="24"/>
          <w:szCs w:val="24"/>
          <w:lang w:eastAsia="es-MX"/>
        </w:rPr>
        <w:t>II. Reintegros o devoluciones;</w:t>
      </w:r>
    </w:p>
    <w:p w14:paraId="327244BD"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III. Indemnizaciones a favor del Municipio; </w:t>
      </w:r>
    </w:p>
    <w:p w14:paraId="64C3C91F" w14:textId="77777777" w:rsidR="00F87A6F" w:rsidRPr="00914235"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 Aportaciones de terceros, para obras y servicios de beneficio social a cargo del Municipio; </w:t>
      </w:r>
    </w:p>
    <w:p w14:paraId="46078885" w14:textId="77777777" w:rsidR="00F87A6F" w:rsidRDefault="00F87A6F" w:rsidP="00F87A6F">
      <w:pPr>
        <w:spacing w:after="0"/>
        <w:rPr>
          <w:rFonts w:ascii="Arial" w:hAnsi="Arial" w:cs="Arial"/>
          <w:color w:val="000000"/>
          <w:sz w:val="24"/>
          <w:szCs w:val="24"/>
          <w:lang w:eastAsia="es-MX"/>
        </w:rPr>
      </w:pPr>
      <w:r w:rsidRPr="00914235">
        <w:rPr>
          <w:rFonts w:ascii="Arial" w:hAnsi="Arial" w:cs="Arial"/>
          <w:color w:val="000000"/>
          <w:sz w:val="24"/>
          <w:szCs w:val="24"/>
          <w:lang w:eastAsia="es-MX"/>
        </w:rPr>
        <w:t xml:space="preserve">VI. Otros no especificados. </w:t>
      </w:r>
    </w:p>
    <w:p w14:paraId="2A0D437D" w14:textId="77777777" w:rsidR="00F87A6F" w:rsidRPr="00914235" w:rsidRDefault="00F87A6F" w:rsidP="00F87A6F">
      <w:pPr>
        <w:spacing w:after="0"/>
        <w:rPr>
          <w:rFonts w:ascii="Arial" w:hAnsi="Arial" w:cs="Arial"/>
          <w:color w:val="000000"/>
          <w:sz w:val="24"/>
          <w:szCs w:val="24"/>
          <w:lang w:eastAsia="es-MX"/>
        </w:rPr>
      </w:pPr>
    </w:p>
    <w:p w14:paraId="59E2DED6" w14:textId="77777777" w:rsidR="00F87A6F" w:rsidRPr="00914235" w:rsidRDefault="00F87A6F" w:rsidP="00F87A6F">
      <w:pPr>
        <w:spacing w:after="0"/>
        <w:jc w:val="both"/>
        <w:rPr>
          <w:rFonts w:ascii="Arial" w:hAnsi="Arial" w:cs="Arial"/>
          <w:color w:val="000000"/>
          <w:sz w:val="24"/>
          <w:szCs w:val="24"/>
          <w:lang w:eastAsia="es-MX"/>
        </w:rPr>
      </w:pPr>
      <w:r w:rsidRPr="00976738">
        <w:rPr>
          <w:rFonts w:ascii="Arial" w:hAnsi="Arial" w:cs="Arial"/>
          <w:b/>
          <w:color w:val="000000"/>
          <w:sz w:val="24"/>
          <w:szCs w:val="24"/>
          <w:lang w:eastAsia="es-MX"/>
        </w:rPr>
        <w:t>Artículo 92.-</w:t>
      </w:r>
      <w:r w:rsidRPr="00914235">
        <w:rPr>
          <w:rFonts w:ascii="Arial" w:hAnsi="Arial" w:cs="Arial"/>
          <w:color w:val="000000"/>
          <w:sz w:val="24"/>
          <w:szCs w:val="24"/>
          <w:lang w:eastAsia="es-MX"/>
        </w:rPr>
        <w:t xml:space="preserve"> Cuando se concedan plazos para cubrir créditos fiscales, la tasa de interés será el costo porcentual promedio (C.P.P.), del mes inmediato anterior, que determine el Banco de México. </w:t>
      </w:r>
    </w:p>
    <w:p w14:paraId="6F8B9C12" w14:textId="77777777" w:rsidR="00F87A6F" w:rsidRPr="00914235" w:rsidRDefault="00F87A6F" w:rsidP="00F87A6F">
      <w:pPr>
        <w:spacing w:after="0"/>
        <w:jc w:val="both"/>
        <w:rPr>
          <w:rFonts w:ascii="Arial" w:hAnsi="Arial" w:cs="Arial"/>
          <w:color w:val="000000"/>
          <w:sz w:val="24"/>
          <w:szCs w:val="24"/>
          <w:lang w:eastAsia="es-MX"/>
        </w:rPr>
      </w:pPr>
    </w:p>
    <w:p w14:paraId="59EF40B2"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TÍTULO SÉPTIMO</w:t>
      </w:r>
    </w:p>
    <w:p w14:paraId="4A91C4B4"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INGRESOS POR VENTAS DE BIENES Y SERVICIOS</w:t>
      </w:r>
    </w:p>
    <w:p w14:paraId="553417A3" w14:textId="77777777" w:rsidR="00F87A6F" w:rsidRPr="00914235" w:rsidRDefault="00F87A6F" w:rsidP="00F87A6F">
      <w:pPr>
        <w:spacing w:after="0"/>
        <w:jc w:val="center"/>
        <w:rPr>
          <w:rFonts w:ascii="Arial" w:hAnsi="Arial" w:cs="Arial"/>
          <w:color w:val="000000"/>
          <w:sz w:val="24"/>
          <w:szCs w:val="24"/>
          <w:lang w:eastAsia="es-MX"/>
        </w:rPr>
      </w:pPr>
      <w:r w:rsidRPr="00914235">
        <w:rPr>
          <w:rFonts w:ascii="Arial" w:hAnsi="Arial" w:cs="Arial"/>
          <w:b/>
          <w:bCs/>
          <w:color w:val="000000"/>
          <w:sz w:val="24"/>
          <w:szCs w:val="24"/>
          <w:lang w:eastAsia="es-MX"/>
        </w:rPr>
        <w:t>CAPÍTULO ÚNICO</w:t>
      </w:r>
    </w:p>
    <w:p w14:paraId="4A7BB7C8" w14:textId="77777777" w:rsidR="00F87A6F" w:rsidRPr="00914235" w:rsidRDefault="00F87A6F" w:rsidP="00F87A6F">
      <w:pPr>
        <w:jc w:val="center"/>
        <w:rPr>
          <w:rFonts w:ascii="Arial" w:hAnsi="Arial" w:cs="Arial"/>
          <w:sz w:val="24"/>
          <w:szCs w:val="24"/>
        </w:rPr>
      </w:pPr>
      <w:r w:rsidRPr="00914235">
        <w:rPr>
          <w:rFonts w:ascii="Arial" w:hAnsi="Arial" w:cs="Arial"/>
          <w:b/>
          <w:bCs/>
          <w:color w:val="000000"/>
          <w:sz w:val="24"/>
          <w:szCs w:val="24"/>
          <w:lang w:eastAsia="es-MX"/>
        </w:rPr>
        <w:t>INGRESOS POR VENTAS DE BIENES Y SERVICIOS DE ORGANISMOS PARAMUNICIPALES</w:t>
      </w:r>
    </w:p>
    <w:p w14:paraId="07465F42" w14:textId="77777777" w:rsidR="00F87A6F" w:rsidRPr="00914235" w:rsidRDefault="00F87A6F" w:rsidP="00F87A6F">
      <w:pPr>
        <w:spacing w:after="0"/>
        <w:jc w:val="both"/>
        <w:rPr>
          <w:rFonts w:ascii="Arial" w:hAnsi="Arial" w:cs="Arial"/>
          <w:b/>
          <w:bCs/>
          <w:color w:val="000000"/>
          <w:sz w:val="24"/>
          <w:szCs w:val="24"/>
          <w:lang w:eastAsia="es-MX"/>
        </w:rPr>
      </w:pPr>
      <w:r w:rsidRPr="00976738">
        <w:rPr>
          <w:rFonts w:ascii="Arial" w:hAnsi="Arial" w:cs="Arial"/>
          <w:b/>
          <w:sz w:val="24"/>
          <w:szCs w:val="24"/>
          <w:lang w:eastAsia="es-MX"/>
        </w:rPr>
        <w:t>Artículo 93</w:t>
      </w:r>
      <w:r w:rsidRPr="00914235">
        <w:rPr>
          <w:rFonts w:ascii="Arial" w:hAnsi="Arial" w:cs="Arial"/>
          <w:sz w:val="24"/>
          <w:szCs w:val="24"/>
          <w:lang w:eastAsia="es-MX"/>
        </w:rPr>
        <w:t>.-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14:paraId="31C11429"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sz w:val="24"/>
          <w:szCs w:val="24"/>
          <w:lang w:eastAsia="es-MX"/>
        </w:rPr>
        <w:lastRenderedPageBreak/>
        <w:t>I. Ingresos por ventas de bienes y servicios producidos por organismos descentralizados;</w:t>
      </w:r>
    </w:p>
    <w:p w14:paraId="572F30AD" w14:textId="77777777" w:rsidR="00F87A6F" w:rsidRPr="00914235" w:rsidRDefault="00F87A6F" w:rsidP="00F87A6F">
      <w:pPr>
        <w:spacing w:after="0"/>
        <w:jc w:val="both"/>
        <w:rPr>
          <w:rFonts w:ascii="Arial" w:hAnsi="Arial" w:cs="Arial"/>
          <w:b/>
          <w:bCs/>
          <w:color w:val="000000"/>
          <w:sz w:val="24"/>
          <w:szCs w:val="24"/>
          <w:lang w:eastAsia="es-MX"/>
        </w:rPr>
      </w:pPr>
      <w:r w:rsidRPr="00914235">
        <w:rPr>
          <w:rFonts w:ascii="Arial" w:hAnsi="Arial" w:cs="Arial"/>
          <w:sz w:val="24"/>
          <w:szCs w:val="24"/>
          <w:lang w:eastAsia="es-MX"/>
        </w:rPr>
        <w:t>II. Ingresos de operación de entidades paramunicipales empresariales;</w:t>
      </w:r>
    </w:p>
    <w:p w14:paraId="486B3723" w14:textId="77777777" w:rsidR="00F87A6F" w:rsidRPr="00976738" w:rsidRDefault="00F87A6F" w:rsidP="00F87A6F">
      <w:pPr>
        <w:spacing w:after="0"/>
        <w:jc w:val="both"/>
        <w:rPr>
          <w:rFonts w:ascii="Arial" w:hAnsi="Arial" w:cs="Arial"/>
          <w:sz w:val="24"/>
          <w:szCs w:val="24"/>
          <w:lang w:eastAsia="es-MX"/>
        </w:rPr>
      </w:pPr>
      <w:r w:rsidRPr="00914235">
        <w:rPr>
          <w:rFonts w:ascii="Arial" w:hAnsi="Arial" w:cs="Arial"/>
          <w:sz w:val="24"/>
          <w:szCs w:val="24"/>
          <w:lang w:eastAsia="es-MX"/>
        </w:rPr>
        <w:t>III. Ingresos por ventas de bienes y servicios producidos en establecimientos del Gobierno Central.</w:t>
      </w:r>
    </w:p>
    <w:p w14:paraId="542F0ED5" w14:textId="77777777" w:rsidR="00F87A6F" w:rsidRPr="00914235" w:rsidRDefault="00F87A6F" w:rsidP="00F87A6F">
      <w:pPr>
        <w:spacing w:after="0"/>
        <w:jc w:val="center"/>
        <w:rPr>
          <w:rFonts w:ascii="Arial" w:hAnsi="Arial" w:cs="Arial"/>
          <w:b/>
          <w:bCs/>
          <w:sz w:val="24"/>
          <w:szCs w:val="24"/>
          <w:lang w:eastAsia="es-MX"/>
        </w:rPr>
      </w:pPr>
    </w:p>
    <w:p w14:paraId="2C58E868" w14:textId="77777777" w:rsidR="00F87A6F" w:rsidRPr="00914235" w:rsidRDefault="00F87A6F" w:rsidP="00F87A6F">
      <w:pPr>
        <w:spacing w:after="0"/>
        <w:jc w:val="center"/>
        <w:rPr>
          <w:rFonts w:ascii="Arial" w:hAnsi="Arial" w:cs="Arial"/>
          <w:sz w:val="24"/>
          <w:szCs w:val="24"/>
          <w:lang w:eastAsia="es-MX"/>
        </w:rPr>
      </w:pPr>
      <w:r w:rsidRPr="00914235">
        <w:rPr>
          <w:rFonts w:ascii="Arial" w:hAnsi="Arial" w:cs="Arial"/>
          <w:b/>
          <w:bCs/>
          <w:sz w:val="24"/>
          <w:szCs w:val="24"/>
          <w:lang w:eastAsia="es-MX"/>
        </w:rPr>
        <w:t>TÍTULO OCTAVO</w:t>
      </w:r>
    </w:p>
    <w:p w14:paraId="69D8AE41" w14:textId="77777777" w:rsidR="00F87A6F" w:rsidRPr="00914235" w:rsidRDefault="00F87A6F" w:rsidP="00F87A6F">
      <w:pPr>
        <w:spacing w:after="0"/>
        <w:jc w:val="center"/>
        <w:rPr>
          <w:rFonts w:ascii="Arial" w:hAnsi="Arial" w:cs="Arial"/>
          <w:sz w:val="24"/>
          <w:szCs w:val="24"/>
          <w:lang w:eastAsia="es-MX"/>
        </w:rPr>
      </w:pPr>
      <w:r w:rsidRPr="00914235">
        <w:rPr>
          <w:rFonts w:ascii="Arial" w:hAnsi="Arial" w:cs="Arial"/>
          <w:b/>
          <w:bCs/>
          <w:sz w:val="24"/>
          <w:szCs w:val="24"/>
          <w:lang w:eastAsia="es-MX"/>
        </w:rPr>
        <w:t>PARTICIPACIONES Y APORTACIONES</w:t>
      </w:r>
    </w:p>
    <w:p w14:paraId="38A1D09A" w14:textId="77777777" w:rsidR="00F87A6F" w:rsidRPr="00914235" w:rsidRDefault="00F87A6F" w:rsidP="00F87A6F">
      <w:pPr>
        <w:spacing w:after="0"/>
        <w:jc w:val="center"/>
        <w:rPr>
          <w:rFonts w:ascii="Arial" w:hAnsi="Arial" w:cs="Arial"/>
          <w:sz w:val="24"/>
          <w:szCs w:val="24"/>
          <w:lang w:eastAsia="es-MX"/>
        </w:rPr>
      </w:pPr>
      <w:r w:rsidRPr="00914235">
        <w:rPr>
          <w:rFonts w:ascii="Arial" w:hAnsi="Arial" w:cs="Arial"/>
          <w:b/>
          <w:bCs/>
          <w:sz w:val="24"/>
          <w:szCs w:val="24"/>
          <w:lang w:eastAsia="es-MX"/>
        </w:rPr>
        <w:t>CAPÍTULO PRIMERO</w:t>
      </w:r>
    </w:p>
    <w:p w14:paraId="32CC6762" w14:textId="77777777" w:rsidR="00F87A6F" w:rsidRPr="00914235" w:rsidRDefault="00F87A6F" w:rsidP="00F87A6F">
      <w:pPr>
        <w:spacing w:after="0"/>
        <w:jc w:val="center"/>
        <w:rPr>
          <w:rFonts w:ascii="Arial" w:hAnsi="Arial" w:cs="Arial"/>
          <w:b/>
          <w:bCs/>
          <w:sz w:val="24"/>
          <w:szCs w:val="24"/>
          <w:lang w:eastAsia="es-MX"/>
        </w:rPr>
      </w:pPr>
      <w:r w:rsidRPr="00914235">
        <w:rPr>
          <w:rFonts w:ascii="Arial" w:hAnsi="Arial" w:cs="Arial"/>
          <w:b/>
          <w:bCs/>
          <w:sz w:val="24"/>
          <w:szCs w:val="24"/>
          <w:lang w:eastAsia="es-MX"/>
        </w:rPr>
        <w:t>DE LAS PARTICIPACIONES FEDERALES Y ESTATALES</w:t>
      </w:r>
    </w:p>
    <w:p w14:paraId="66A6E05C" w14:textId="77777777" w:rsidR="00F87A6F" w:rsidRPr="00914235" w:rsidRDefault="00F87A6F" w:rsidP="00F87A6F">
      <w:pPr>
        <w:spacing w:after="0"/>
        <w:jc w:val="center"/>
        <w:rPr>
          <w:rFonts w:ascii="Arial" w:hAnsi="Arial" w:cs="Arial"/>
          <w:b/>
          <w:bCs/>
          <w:sz w:val="24"/>
          <w:szCs w:val="24"/>
          <w:lang w:eastAsia="es-MX"/>
        </w:rPr>
      </w:pPr>
    </w:p>
    <w:p w14:paraId="2AFA0762" w14:textId="77777777" w:rsidR="00F87A6F" w:rsidRDefault="00F87A6F" w:rsidP="00F87A6F">
      <w:pPr>
        <w:spacing w:after="0"/>
        <w:jc w:val="both"/>
        <w:rPr>
          <w:rFonts w:ascii="Arial" w:hAnsi="Arial" w:cs="Arial"/>
          <w:color w:val="000000"/>
          <w:sz w:val="24"/>
          <w:szCs w:val="24"/>
          <w:lang w:eastAsia="es-MX"/>
        </w:rPr>
      </w:pPr>
      <w:r w:rsidRPr="00976738">
        <w:rPr>
          <w:rFonts w:ascii="Arial" w:hAnsi="Arial" w:cs="Arial"/>
          <w:b/>
          <w:color w:val="000000"/>
          <w:sz w:val="24"/>
          <w:szCs w:val="24"/>
          <w:lang w:eastAsia="es-MX"/>
        </w:rPr>
        <w:t>Artículo 94.-</w:t>
      </w:r>
      <w:r w:rsidRPr="00914235">
        <w:rPr>
          <w:rFonts w:ascii="Arial" w:hAnsi="Arial" w:cs="Arial"/>
          <w:color w:val="000000"/>
          <w:sz w:val="24"/>
          <w:szCs w:val="24"/>
          <w:lang w:eastAsia="es-MX"/>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 </w:t>
      </w:r>
    </w:p>
    <w:p w14:paraId="54FA0BE6" w14:textId="77777777" w:rsidR="00F87A6F" w:rsidRPr="00914235" w:rsidRDefault="00F87A6F" w:rsidP="00F87A6F">
      <w:pPr>
        <w:spacing w:after="0"/>
        <w:jc w:val="both"/>
        <w:rPr>
          <w:rFonts w:ascii="Arial" w:hAnsi="Arial" w:cs="Arial"/>
          <w:b/>
          <w:bCs/>
          <w:sz w:val="24"/>
          <w:szCs w:val="24"/>
          <w:lang w:eastAsia="es-MX"/>
        </w:rPr>
      </w:pPr>
    </w:p>
    <w:p w14:paraId="17A75378" w14:textId="77777777" w:rsidR="00F87A6F" w:rsidRPr="00914235" w:rsidRDefault="00F87A6F" w:rsidP="00F87A6F">
      <w:pPr>
        <w:spacing w:after="0"/>
        <w:jc w:val="both"/>
        <w:rPr>
          <w:rFonts w:ascii="Arial" w:hAnsi="Arial" w:cs="Arial"/>
          <w:b/>
          <w:bCs/>
          <w:sz w:val="24"/>
          <w:szCs w:val="24"/>
          <w:lang w:eastAsia="es-MX"/>
        </w:rPr>
      </w:pPr>
      <w:r w:rsidRPr="00976738">
        <w:rPr>
          <w:rFonts w:ascii="Arial" w:hAnsi="Arial" w:cs="Arial"/>
          <w:b/>
          <w:color w:val="000000"/>
          <w:sz w:val="24"/>
          <w:szCs w:val="24"/>
          <w:lang w:eastAsia="es-MX"/>
        </w:rPr>
        <w:t>Artículo 95.-</w:t>
      </w:r>
      <w:r w:rsidRPr="00914235">
        <w:rPr>
          <w:rFonts w:ascii="Arial" w:hAnsi="Arial" w:cs="Arial"/>
          <w:color w:val="000000"/>
          <w:sz w:val="24"/>
          <w:szCs w:val="24"/>
          <w:lang w:eastAsia="es-MX"/>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14:paraId="0939DF11" w14:textId="77777777" w:rsidR="00F87A6F" w:rsidRPr="00914235" w:rsidRDefault="00F87A6F" w:rsidP="00F87A6F">
      <w:pPr>
        <w:spacing w:after="0"/>
        <w:jc w:val="center"/>
        <w:rPr>
          <w:rFonts w:ascii="Arial" w:hAnsi="Arial" w:cs="Arial"/>
          <w:b/>
          <w:bCs/>
          <w:color w:val="000000"/>
          <w:sz w:val="24"/>
          <w:szCs w:val="24"/>
          <w:lang w:eastAsia="es-MX"/>
        </w:rPr>
      </w:pPr>
    </w:p>
    <w:p w14:paraId="0C2F32B2" w14:textId="77777777" w:rsidR="00F87A6F" w:rsidRPr="00914235" w:rsidRDefault="00F87A6F" w:rsidP="00F87A6F">
      <w:pPr>
        <w:spacing w:after="0"/>
        <w:jc w:val="center"/>
        <w:rPr>
          <w:rFonts w:ascii="Arial" w:hAnsi="Arial" w:cs="Arial"/>
          <w:b/>
          <w:bCs/>
          <w:sz w:val="24"/>
          <w:szCs w:val="24"/>
          <w:lang w:eastAsia="es-MX"/>
        </w:rPr>
      </w:pPr>
      <w:r w:rsidRPr="00914235">
        <w:rPr>
          <w:rFonts w:ascii="Arial" w:hAnsi="Arial" w:cs="Arial"/>
          <w:b/>
          <w:bCs/>
          <w:color w:val="000000"/>
          <w:sz w:val="24"/>
          <w:szCs w:val="24"/>
          <w:lang w:eastAsia="es-MX"/>
        </w:rPr>
        <w:t>CAPÍTULO SEGUNDO</w:t>
      </w:r>
    </w:p>
    <w:p w14:paraId="09B88DE4" w14:textId="77777777" w:rsidR="00F87A6F" w:rsidRPr="00914235" w:rsidRDefault="00F87A6F" w:rsidP="00F87A6F">
      <w:pPr>
        <w:spacing w:after="0"/>
        <w:jc w:val="center"/>
        <w:rPr>
          <w:rFonts w:ascii="Arial" w:hAnsi="Arial" w:cs="Arial"/>
          <w:b/>
          <w:bCs/>
          <w:sz w:val="24"/>
          <w:szCs w:val="24"/>
          <w:lang w:eastAsia="es-MX"/>
        </w:rPr>
      </w:pPr>
      <w:r w:rsidRPr="00914235">
        <w:rPr>
          <w:rFonts w:ascii="Arial" w:hAnsi="Arial" w:cs="Arial"/>
          <w:b/>
          <w:bCs/>
          <w:sz w:val="24"/>
          <w:szCs w:val="24"/>
          <w:lang w:eastAsia="es-MX"/>
        </w:rPr>
        <w:t>DE LAS APORTACIONES FEDERALES</w:t>
      </w:r>
    </w:p>
    <w:p w14:paraId="0828124A" w14:textId="77777777" w:rsidR="00F87A6F" w:rsidRPr="00914235" w:rsidRDefault="00F87A6F" w:rsidP="00F87A6F">
      <w:pPr>
        <w:spacing w:after="0"/>
        <w:jc w:val="center"/>
        <w:rPr>
          <w:rFonts w:ascii="Arial" w:hAnsi="Arial" w:cs="Arial"/>
          <w:color w:val="000000"/>
          <w:sz w:val="24"/>
          <w:szCs w:val="24"/>
          <w:lang w:eastAsia="es-MX"/>
        </w:rPr>
      </w:pPr>
    </w:p>
    <w:p w14:paraId="045245AD" w14:textId="77777777" w:rsidR="00F87A6F" w:rsidRPr="00914235" w:rsidRDefault="00F87A6F" w:rsidP="00F87A6F">
      <w:pPr>
        <w:spacing w:after="0"/>
        <w:jc w:val="both"/>
        <w:rPr>
          <w:rFonts w:ascii="Arial" w:hAnsi="Arial" w:cs="Arial"/>
          <w:sz w:val="24"/>
          <w:szCs w:val="24"/>
          <w:lang w:eastAsia="es-MX"/>
        </w:rPr>
      </w:pPr>
      <w:r w:rsidRPr="00976738">
        <w:rPr>
          <w:rFonts w:ascii="Arial" w:hAnsi="Arial" w:cs="Arial"/>
          <w:b/>
          <w:sz w:val="24"/>
          <w:szCs w:val="24"/>
          <w:lang w:eastAsia="es-MX"/>
        </w:rPr>
        <w:t>Artículo 96.-</w:t>
      </w:r>
      <w:r w:rsidRPr="00914235">
        <w:rPr>
          <w:rFonts w:ascii="Arial" w:hAnsi="Arial" w:cs="Arial"/>
          <w:sz w:val="24"/>
          <w:szCs w:val="24"/>
          <w:lang w:eastAsia="es-MX"/>
        </w:rPr>
        <w:t xml:space="preserve"> Las aportaciones federales que a través de los diferentes fondos, le correspondan al Municipio, se percibirán en los términos que establezcan, el Presupuesto de Egresos de la Federación, la Ley de Coordinación Fiscal y los convenios respectivos. </w:t>
      </w:r>
    </w:p>
    <w:p w14:paraId="6347B871" w14:textId="77777777" w:rsidR="00F87A6F" w:rsidRPr="00914235" w:rsidRDefault="00F87A6F" w:rsidP="00F87A6F">
      <w:pPr>
        <w:spacing w:after="0"/>
        <w:jc w:val="both"/>
        <w:rPr>
          <w:rFonts w:ascii="Arial" w:hAnsi="Arial" w:cs="Arial"/>
          <w:sz w:val="24"/>
          <w:szCs w:val="24"/>
          <w:lang w:eastAsia="es-MX"/>
        </w:rPr>
      </w:pPr>
    </w:p>
    <w:p w14:paraId="517BA28A" w14:textId="77777777" w:rsidR="00F87A6F" w:rsidRPr="00914235" w:rsidRDefault="00F87A6F" w:rsidP="00F87A6F">
      <w:pPr>
        <w:spacing w:after="0"/>
        <w:jc w:val="center"/>
        <w:rPr>
          <w:rFonts w:ascii="Arial" w:hAnsi="Arial" w:cs="Arial"/>
          <w:b/>
          <w:bCs/>
          <w:color w:val="000000"/>
          <w:sz w:val="24"/>
          <w:szCs w:val="24"/>
          <w:lang w:eastAsia="es-MX"/>
        </w:rPr>
      </w:pPr>
      <w:r w:rsidRPr="00914235">
        <w:rPr>
          <w:rFonts w:ascii="Arial" w:hAnsi="Arial" w:cs="Arial"/>
          <w:b/>
          <w:bCs/>
          <w:sz w:val="24"/>
          <w:szCs w:val="24"/>
          <w:lang w:eastAsia="es-MX"/>
        </w:rPr>
        <w:t>TÍTULO NOVENO</w:t>
      </w:r>
    </w:p>
    <w:p w14:paraId="0F1759A8" w14:textId="77777777" w:rsidR="00F87A6F" w:rsidRPr="00914235" w:rsidRDefault="00F87A6F" w:rsidP="00F87A6F">
      <w:pPr>
        <w:spacing w:after="0"/>
        <w:jc w:val="center"/>
        <w:rPr>
          <w:rFonts w:ascii="Arial" w:hAnsi="Arial" w:cs="Arial"/>
          <w:b/>
          <w:bCs/>
          <w:sz w:val="24"/>
          <w:szCs w:val="24"/>
          <w:lang w:eastAsia="es-MX"/>
        </w:rPr>
      </w:pPr>
      <w:r w:rsidRPr="00914235">
        <w:rPr>
          <w:rFonts w:ascii="Arial" w:hAnsi="Arial" w:cs="Arial"/>
          <w:b/>
          <w:bCs/>
          <w:sz w:val="24"/>
          <w:szCs w:val="24"/>
          <w:lang w:eastAsia="es-MX"/>
        </w:rPr>
        <w:t>DE LAS TRANSFERENCIAS, ASIGNACIONES, SUBSIDIOS Y OTRAS AYUDAS</w:t>
      </w:r>
    </w:p>
    <w:p w14:paraId="0DD74D7D" w14:textId="77777777" w:rsidR="00F87A6F" w:rsidRPr="00914235" w:rsidRDefault="00F87A6F" w:rsidP="00F87A6F">
      <w:pPr>
        <w:spacing w:after="0"/>
        <w:jc w:val="center"/>
        <w:rPr>
          <w:rFonts w:ascii="Arial" w:hAnsi="Arial" w:cs="Arial"/>
          <w:b/>
          <w:bCs/>
          <w:color w:val="000000"/>
          <w:sz w:val="24"/>
          <w:szCs w:val="24"/>
          <w:lang w:eastAsia="es-MX"/>
        </w:rPr>
      </w:pPr>
    </w:p>
    <w:p w14:paraId="17C46484" w14:textId="77777777" w:rsidR="00F87A6F" w:rsidRPr="00914235" w:rsidRDefault="00F87A6F" w:rsidP="00F87A6F">
      <w:pPr>
        <w:spacing w:after="0"/>
        <w:jc w:val="both"/>
        <w:rPr>
          <w:rFonts w:ascii="Arial" w:hAnsi="Arial" w:cs="Arial"/>
          <w:sz w:val="24"/>
          <w:szCs w:val="24"/>
          <w:lang w:eastAsia="es-MX"/>
        </w:rPr>
      </w:pPr>
      <w:r w:rsidRPr="00976738">
        <w:rPr>
          <w:rFonts w:ascii="Arial" w:hAnsi="Arial" w:cs="Arial"/>
          <w:b/>
          <w:sz w:val="24"/>
          <w:szCs w:val="24"/>
          <w:lang w:eastAsia="es-MX"/>
        </w:rPr>
        <w:t>Artículo 97.-</w:t>
      </w:r>
      <w:r w:rsidRPr="00914235">
        <w:rPr>
          <w:rFonts w:ascii="Arial" w:hAnsi="Arial" w:cs="Arial"/>
          <w:sz w:val="24"/>
          <w:szCs w:val="24"/>
          <w:lang w:eastAsia="es-MX"/>
        </w:rPr>
        <w:t xml:space="preserve"> Los ingresos por concepto de transferencias, subsidios y otras ayudas son los que se perciben por:</w:t>
      </w:r>
    </w:p>
    <w:p w14:paraId="6450E6F4" w14:textId="77777777" w:rsidR="00F87A6F" w:rsidRPr="00914235" w:rsidRDefault="00F87A6F" w:rsidP="00F87A6F">
      <w:pPr>
        <w:spacing w:after="0"/>
        <w:jc w:val="both"/>
        <w:rPr>
          <w:rFonts w:ascii="Arial" w:hAnsi="Arial" w:cs="Arial"/>
          <w:b/>
          <w:bCs/>
          <w:sz w:val="24"/>
          <w:szCs w:val="24"/>
          <w:lang w:eastAsia="es-MX"/>
        </w:rPr>
      </w:pPr>
      <w:r w:rsidRPr="00914235">
        <w:rPr>
          <w:rFonts w:ascii="Arial" w:hAnsi="Arial" w:cs="Arial"/>
          <w:sz w:val="24"/>
          <w:szCs w:val="24"/>
          <w:lang w:eastAsia="es-MX"/>
        </w:rPr>
        <w:t>I. Donativos, herencias y legados a favor del Municipio;</w:t>
      </w:r>
    </w:p>
    <w:p w14:paraId="0EB91807" w14:textId="77777777" w:rsidR="00F87A6F" w:rsidRPr="00914235" w:rsidRDefault="00F87A6F" w:rsidP="00F87A6F">
      <w:pPr>
        <w:spacing w:after="0"/>
        <w:jc w:val="both"/>
        <w:rPr>
          <w:rFonts w:ascii="Arial" w:hAnsi="Arial" w:cs="Arial"/>
          <w:b/>
          <w:bCs/>
          <w:sz w:val="24"/>
          <w:szCs w:val="24"/>
          <w:lang w:eastAsia="es-MX"/>
        </w:rPr>
      </w:pPr>
      <w:r w:rsidRPr="00914235">
        <w:rPr>
          <w:rFonts w:ascii="Arial" w:hAnsi="Arial" w:cs="Arial"/>
          <w:sz w:val="24"/>
          <w:szCs w:val="24"/>
          <w:lang w:eastAsia="es-MX"/>
        </w:rPr>
        <w:t>II. Subsidios provenientes de los Gobiernos Federales y Estatales, así como de Instituciones o particulares a favor del Municipio;</w:t>
      </w:r>
    </w:p>
    <w:p w14:paraId="6DDB81E8" w14:textId="77777777" w:rsidR="00F87A6F" w:rsidRPr="00914235" w:rsidRDefault="00F87A6F" w:rsidP="00F87A6F">
      <w:pPr>
        <w:spacing w:after="0"/>
        <w:jc w:val="both"/>
        <w:rPr>
          <w:rFonts w:ascii="Arial" w:hAnsi="Arial" w:cs="Arial"/>
          <w:sz w:val="24"/>
          <w:szCs w:val="24"/>
          <w:lang w:eastAsia="es-MX"/>
        </w:rPr>
      </w:pPr>
      <w:r w:rsidRPr="00914235">
        <w:rPr>
          <w:rFonts w:ascii="Arial" w:hAnsi="Arial" w:cs="Arial"/>
          <w:sz w:val="24"/>
          <w:szCs w:val="24"/>
          <w:lang w:eastAsia="es-MX"/>
        </w:rPr>
        <w:t>III. Aportaciones de los Gobiernos Federal y Estatal, y de terceros, para obras y servicios de beneficio social a cargo del Municipio;</w:t>
      </w:r>
    </w:p>
    <w:p w14:paraId="1913986C" w14:textId="77777777" w:rsidR="00F87A6F" w:rsidRPr="00914235" w:rsidRDefault="00F87A6F" w:rsidP="00F87A6F">
      <w:pPr>
        <w:numPr>
          <w:ilvl w:val="0"/>
          <w:numId w:val="6"/>
        </w:numPr>
        <w:spacing w:after="0"/>
        <w:ind w:left="0" w:firstLine="0"/>
        <w:jc w:val="both"/>
        <w:rPr>
          <w:rFonts w:ascii="Arial" w:hAnsi="Arial" w:cs="Arial"/>
          <w:sz w:val="24"/>
          <w:szCs w:val="24"/>
          <w:lang w:eastAsia="es-MX"/>
        </w:rPr>
      </w:pPr>
      <w:r w:rsidRPr="00914235">
        <w:rPr>
          <w:rFonts w:ascii="Arial" w:hAnsi="Arial" w:cs="Arial"/>
          <w:sz w:val="24"/>
          <w:szCs w:val="24"/>
          <w:lang w:eastAsia="es-MX"/>
        </w:rPr>
        <w:t>Otras transferencias, asignaciones, subsidios y otras ayudas no especificadas.</w:t>
      </w:r>
    </w:p>
    <w:p w14:paraId="1FCB1385" w14:textId="77777777" w:rsidR="00F87A6F" w:rsidRPr="00914235" w:rsidRDefault="00F87A6F" w:rsidP="00F87A6F">
      <w:pPr>
        <w:spacing w:after="0"/>
        <w:jc w:val="center"/>
        <w:rPr>
          <w:rFonts w:ascii="Arial" w:hAnsi="Arial" w:cs="Arial"/>
          <w:b/>
          <w:bCs/>
          <w:color w:val="000000"/>
          <w:sz w:val="24"/>
          <w:szCs w:val="24"/>
          <w:lang w:eastAsia="es-MX"/>
        </w:rPr>
      </w:pPr>
    </w:p>
    <w:p w14:paraId="4CB89634" w14:textId="77777777" w:rsidR="00F87A6F" w:rsidRPr="00914235" w:rsidRDefault="00F87A6F" w:rsidP="00F87A6F">
      <w:pPr>
        <w:spacing w:after="0"/>
        <w:jc w:val="center"/>
        <w:rPr>
          <w:rFonts w:ascii="Arial" w:hAnsi="Arial" w:cs="Arial"/>
          <w:sz w:val="24"/>
          <w:szCs w:val="24"/>
          <w:lang w:eastAsia="es-MX"/>
        </w:rPr>
      </w:pPr>
      <w:r w:rsidRPr="00914235">
        <w:rPr>
          <w:rFonts w:ascii="Arial" w:hAnsi="Arial" w:cs="Arial"/>
          <w:b/>
          <w:bCs/>
          <w:color w:val="000000"/>
          <w:sz w:val="24"/>
          <w:szCs w:val="24"/>
          <w:lang w:eastAsia="es-MX"/>
        </w:rPr>
        <w:t>TÍTULO DÉCIMO</w:t>
      </w:r>
    </w:p>
    <w:p w14:paraId="60672E44" w14:textId="77777777" w:rsidR="00F87A6F" w:rsidRPr="00914235"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INGRESOS DERIVADOS DE FINANCIAMIENTOS</w:t>
      </w:r>
    </w:p>
    <w:p w14:paraId="7166DDB0" w14:textId="77777777" w:rsidR="00F87A6F" w:rsidRPr="00914235" w:rsidRDefault="00F87A6F" w:rsidP="00F87A6F">
      <w:pPr>
        <w:spacing w:after="0"/>
        <w:jc w:val="center"/>
        <w:rPr>
          <w:rFonts w:ascii="Arial" w:hAnsi="Arial" w:cs="Arial"/>
          <w:sz w:val="24"/>
          <w:szCs w:val="24"/>
          <w:lang w:eastAsia="es-MX"/>
        </w:rPr>
      </w:pPr>
    </w:p>
    <w:p w14:paraId="125393DD" w14:textId="77777777" w:rsidR="00F87A6F" w:rsidRPr="00914235" w:rsidRDefault="00F87A6F" w:rsidP="00F87A6F">
      <w:pPr>
        <w:spacing w:after="0"/>
        <w:jc w:val="both"/>
        <w:rPr>
          <w:rFonts w:ascii="Arial" w:hAnsi="Arial" w:cs="Arial"/>
          <w:color w:val="000000"/>
          <w:sz w:val="24"/>
          <w:szCs w:val="24"/>
          <w:lang w:eastAsia="es-MX"/>
        </w:rPr>
      </w:pPr>
      <w:r w:rsidRPr="00976738">
        <w:rPr>
          <w:rFonts w:ascii="Arial" w:hAnsi="Arial" w:cs="Arial"/>
          <w:b/>
          <w:color w:val="000000"/>
          <w:sz w:val="24"/>
          <w:szCs w:val="24"/>
          <w:lang w:eastAsia="es-MX"/>
        </w:rPr>
        <w:t>Artículo 98.-</w:t>
      </w:r>
      <w:r w:rsidRPr="00914235">
        <w:rPr>
          <w:rFonts w:ascii="Arial" w:hAnsi="Arial" w:cs="Arial"/>
          <w:color w:val="000000"/>
          <w:sz w:val="24"/>
          <w:szCs w:val="24"/>
          <w:lang w:eastAsia="es-MX"/>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w:t>
      </w:r>
      <w:r>
        <w:rPr>
          <w:rFonts w:ascii="Arial" w:hAnsi="Arial" w:cs="Arial"/>
          <w:color w:val="000000"/>
          <w:sz w:val="24"/>
          <w:szCs w:val="24"/>
          <w:lang w:eastAsia="es-MX"/>
        </w:rPr>
        <w:t>io para el Ejercicio Fiscal 2022</w:t>
      </w:r>
      <w:r w:rsidRPr="00914235">
        <w:rPr>
          <w:rFonts w:ascii="Arial" w:hAnsi="Arial" w:cs="Arial"/>
          <w:color w:val="000000"/>
          <w:sz w:val="24"/>
          <w:szCs w:val="24"/>
          <w:lang w:eastAsia="es-MX"/>
        </w:rPr>
        <w:t>.</w:t>
      </w:r>
    </w:p>
    <w:p w14:paraId="2B5C408E" w14:textId="77777777" w:rsidR="00F87A6F" w:rsidRPr="00914235" w:rsidRDefault="00F87A6F" w:rsidP="00F87A6F">
      <w:pPr>
        <w:spacing w:after="0"/>
        <w:jc w:val="both"/>
        <w:rPr>
          <w:rFonts w:ascii="Arial" w:hAnsi="Arial" w:cs="Arial"/>
          <w:sz w:val="24"/>
          <w:szCs w:val="24"/>
          <w:lang w:eastAsia="es-MX"/>
        </w:rPr>
      </w:pPr>
    </w:p>
    <w:p w14:paraId="0D255511" w14:textId="77777777" w:rsidR="00F87A6F" w:rsidRPr="00914235" w:rsidRDefault="00F87A6F" w:rsidP="00F87A6F">
      <w:pPr>
        <w:spacing w:after="0"/>
        <w:jc w:val="center"/>
        <w:rPr>
          <w:rFonts w:ascii="Arial" w:hAnsi="Arial" w:cs="Arial"/>
          <w:b/>
          <w:bCs/>
          <w:color w:val="000000"/>
          <w:sz w:val="24"/>
          <w:szCs w:val="24"/>
          <w:lang w:eastAsia="es-MX"/>
        </w:rPr>
      </w:pPr>
      <w:r w:rsidRPr="00914235">
        <w:rPr>
          <w:rFonts w:ascii="Arial" w:hAnsi="Arial" w:cs="Arial"/>
          <w:b/>
          <w:bCs/>
          <w:color w:val="000000"/>
          <w:sz w:val="24"/>
          <w:szCs w:val="24"/>
          <w:lang w:eastAsia="es-MX"/>
        </w:rPr>
        <w:t>ARTÍCULOS TRANSITORIOS</w:t>
      </w:r>
    </w:p>
    <w:p w14:paraId="6C3D199B" w14:textId="77777777" w:rsidR="00F87A6F" w:rsidRPr="00914235" w:rsidRDefault="00F87A6F" w:rsidP="00F87A6F">
      <w:pPr>
        <w:spacing w:after="0"/>
        <w:jc w:val="center"/>
        <w:rPr>
          <w:rFonts w:ascii="Arial" w:hAnsi="Arial" w:cs="Arial"/>
          <w:b/>
          <w:bCs/>
          <w:color w:val="000000"/>
          <w:sz w:val="24"/>
          <w:szCs w:val="24"/>
          <w:lang w:eastAsia="es-MX"/>
        </w:rPr>
      </w:pPr>
    </w:p>
    <w:p w14:paraId="7F0C447E"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b/>
          <w:bCs/>
          <w:color w:val="000000"/>
          <w:sz w:val="24"/>
          <w:szCs w:val="24"/>
          <w:lang w:eastAsia="es-MX"/>
        </w:rPr>
        <w:t>PRIMERO-</w:t>
      </w:r>
      <w:r w:rsidRPr="00914235">
        <w:rPr>
          <w:rFonts w:ascii="Arial" w:hAnsi="Arial" w:cs="Arial"/>
          <w:color w:val="000000"/>
          <w:sz w:val="24"/>
          <w:szCs w:val="24"/>
          <w:lang w:eastAsia="es-MX"/>
        </w:rPr>
        <w:t>La presente ley comenzará a surtir sus efectos a partir del d</w:t>
      </w:r>
      <w:r>
        <w:rPr>
          <w:rFonts w:ascii="Arial" w:hAnsi="Arial" w:cs="Arial"/>
          <w:color w:val="000000"/>
          <w:sz w:val="24"/>
          <w:szCs w:val="24"/>
          <w:lang w:eastAsia="es-MX"/>
        </w:rPr>
        <w:t>ía primero de enero del año 2022</w:t>
      </w:r>
      <w:r w:rsidRPr="00914235">
        <w:rPr>
          <w:rFonts w:ascii="Arial" w:hAnsi="Arial" w:cs="Arial"/>
          <w:color w:val="000000"/>
          <w:sz w:val="24"/>
          <w:szCs w:val="24"/>
          <w:lang w:eastAsia="es-MX"/>
        </w:rPr>
        <w:t xml:space="preserve">, previa su publicación en el Periódico Oficial "El Estado de Jalisco". </w:t>
      </w:r>
      <w:r w:rsidRPr="00914235">
        <w:rPr>
          <w:rFonts w:ascii="Arial" w:hAnsi="Arial" w:cs="Arial"/>
          <w:b/>
          <w:bCs/>
          <w:color w:val="000000"/>
          <w:sz w:val="24"/>
          <w:szCs w:val="24"/>
          <w:lang w:eastAsia="es-MX"/>
        </w:rPr>
        <w:t>SEGUNDO.-</w:t>
      </w:r>
      <w:r w:rsidRPr="00914235">
        <w:rPr>
          <w:rFonts w:ascii="Arial" w:hAnsi="Arial" w:cs="Arial"/>
          <w:color w:val="000000"/>
          <w:sz w:val="24"/>
          <w:szCs w:val="24"/>
          <w:lang w:eastAsia="es-MX"/>
        </w:rPr>
        <w:t xml:space="preserve"> Cuando en otras leyes se haga referencia al tesorero, tesorería, secretario, se deberá entender que se refieren al encargado de la Hacienda Municipal, a la Hacienda Municipal, y al servidor público encargado de la Secretaría, respectivamente. Lo anterior con independencia de las denominaciones que reciban los citados servidores en los reglamentos u ordenamientos municipales respectivos. </w:t>
      </w:r>
    </w:p>
    <w:p w14:paraId="14AC9947" w14:textId="77777777" w:rsidR="00F87A6F" w:rsidRPr="00914235" w:rsidRDefault="00F87A6F" w:rsidP="00F87A6F">
      <w:pPr>
        <w:spacing w:after="0"/>
        <w:jc w:val="both"/>
        <w:rPr>
          <w:rFonts w:ascii="Arial" w:hAnsi="Arial" w:cs="Arial"/>
          <w:b/>
          <w:bCs/>
          <w:color w:val="000000"/>
          <w:sz w:val="24"/>
          <w:szCs w:val="24"/>
          <w:lang w:eastAsia="es-MX"/>
        </w:rPr>
      </w:pPr>
    </w:p>
    <w:p w14:paraId="3C80E3E1" w14:textId="77777777" w:rsidR="00F87A6F" w:rsidRPr="00914235" w:rsidRDefault="00F87A6F" w:rsidP="00F87A6F">
      <w:pPr>
        <w:spacing w:after="0"/>
        <w:jc w:val="both"/>
        <w:rPr>
          <w:rFonts w:ascii="Arial" w:hAnsi="Arial" w:cs="Arial"/>
          <w:sz w:val="24"/>
          <w:szCs w:val="24"/>
        </w:rPr>
      </w:pPr>
      <w:r w:rsidRPr="00914235">
        <w:rPr>
          <w:rFonts w:ascii="Arial" w:hAnsi="Arial" w:cs="Arial"/>
          <w:b/>
          <w:bCs/>
          <w:color w:val="000000"/>
          <w:sz w:val="24"/>
          <w:szCs w:val="24"/>
          <w:lang w:eastAsia="es-MX"/>
        </w:rPr>
        <w:t>TERCERO.-</w:t>
      </w:r>
      <w:r w:rsidRPr="00914235">
        <w:rPr>
          <w:rFonts w:ascii="Arial" w:hAnsi="Arial" w:cs="Arial"/>
          <w:color w:val="000000"/>
          <w:sz w:val="24"/>
          <w:szCs w:val="24"/>
          <w:lang w:eastAsia="es-MX"/>
        </w:rPr>
        <w:t xml:space="preserve">A los avisos traslativos de dominio de regularizaciones del </w:t>
      </w:r>
      <w:r w:rsidRPr="00914235">
        <w:rPr>
          <w:rFonts w:ascii="Arial" w:hAnsi="Arial" w:cs="Arial"/>
          <w:sz w:val="24"/>
          <w:szCs w:val="24"/>
        </w:rPr>
        <w:t xml:space="preserve">Instituto Nacional del Suelo Sustentable (INSUS), antes </w:t>
      </w:r>
      <w:r w:rsidRPr="00914235">
        <w:rPr>
          <w:rFonts w:ascii="Arial" w:hAnsi="Arial" w:cs="Arial"/>
          <w:color w:val="000000"/>
          <w:sz w:val="24"/>
          <w:szCs w:val="24"/>
          <w:lang w:eastAsia="es-MX"/>
        </w:rPr>
        <w:t xml:space="preserve">Comisión Reguladora de la Tenencia de la Tierra (CORETT), se les exime de anexar el avalúo a que se refiere el artículo 119, fracción I, de la Ley de Hacienda Municipal; y el artículo 81, fracción I, de la Ley de Catastro. </w:t>
      </w:r>
    </w:p>
    <w:p w14:paraId="37B2F339" w14:textId="77777777" w:rsidR="00F87A6F" w:rsidRPr="00914235" w:rsidRDefault="00F87A6F" w:rsidP="00F87A6F">
      <w:pPr>
        <w:spacing w:after="0"/>
        <w:jc w:val="both"/>
        <w:rPr>
          <w:rFonts w:ascii="Arial" w:hAnsi="Arial" w:cs="Arial"/>
          <w:color w:val="000000"/>
          <w:sz w:val="24"/>
          <w:szCs w:val="24"/>
          <w:lang w:eastAsia="es-MX"/>
        </w:rPr>
      </w:pPr>
    </w:p>
    <w:p w14:paraId="6729AC4B" w14:textId="77777777" w:rsidR="00F87A6F" w:rsidRPr="00914235" w:rsidRDefault="00F87A6F" w:rsidP="00F87A6F">
      <w:pPr>
        <w:spacing w:after="0"/>
        <w:jc w:val="both"/>
        <w:rPr>
          <w:rFonts w:ascii="Arial" w:hAnsi="Arial" w:cs="Arial"/>
          <w:color w:val="000000"/>
          <w:sz w:val="24"/>
          <w:szCs w:val="24"/>
          <w:lang w:eastAsia="es-MX"/>
        </w:rPr>
      </w:pPr>
    </w:p>
    <w:p w14:paraId="44C3AA3D" w14:textId="77777777" w:rsidR="00F87A6F" w:rsidRPr="00914235" w:rsidRDefault="00F87A6F" w:rsidP="00F87A6F">
      <w:pPr>
        <w:spacing w:after="0"/>
        <w:jc w:val="both"/>
        <w:rPr>
          <w:rFonts w:ascii="Arial" w:hAnsi="Arial" w:cs="Arial"/>
          <w:color w:val="000000"/>
          <w:sz w:val="24"/>
          <w:szCs w:val="24"/>
          <w:lang w:eastAsia="es-MX"/>
        </w:rPr>
      </w:pPr>
    </w:p>
    <w:p w14:paraId="2166BCB4" w14:textId="77777777" w:rsidR="00F87A6F" w:rsidRPr="00914235" w:rsidRDefault="00F87A6F" w:rsidP="00F87A6F">
      <w:pPr>
        <w:spacing w:after="0"/>
        <w:jc w:val="both"/>
        <w:rPr>
          <w:rFonts w:ascii="Arial" w:hAnsi="Arial" w:cs="Arial"/>
          <w:color w:val="000000"/>
          <w:sz w:val="24"/>
          <w:szCs w:val="24"/>
          <w:lang w:eastAsia="es-MX"/>
        </w:rPr>
      </w:pPr>
      <w:r w:rsidRPr="00914235">
        <w:rPr>
          <w:rFonts w:ascii="Arial" w:hAnsi="Arial" w:cs="Arial"/>
          <w:b/>
          <w:bCs/>
          <w:color w:val="000000"/>
          <w:sz w:val="24"/>
          <w:szCs w:val="24"/>
          <w:lang w:eastAsia="es-MX"/>
        </w:rPr>
        <w:t>CUARTO.-</w:t>
      </w:r>
      <w:r w:rsidRPr="00914235">
        <w:rPr>
          <w:rFonts w:ascii="Arial" w:hAnsi="Arial" w:cs="Arial"/>
          <w:color w:val="000000"/>
          <w:sz w:val="24"/>
          <w:szCs w:val="24"/>
          <w:lang w:eastAsia="es-MX"/>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para el ejercicio fiscal 202</w:t>
      </w:r>
      <w:r>
        <w:rPr>
          <w:rFonts w:ascii="Arial" w:hAnsi="Arial" w:cs="Arial"/>
          <w:color w:val="000000"/>
          <w:sz w:val="24"/>
          <w:szCs w:val="24"/>
          <w:lang w:eastAsia="es-MX"/>
        </w:rPr>
        <w:t>2</w:t>
      </w:r>
      <w:r w:rsidRPr="00914235">
        <w:rPr>
          <w:rFonts w:ascii="Arial" w:hAnsi="Arial" w:cs="Arial"/>
          <w:color w:val="000000"/>
          <w:sz w:val="24"/>
          <w:szCs w:val="24"/>
          <w:lang w:eastAsia="es-MX"/>
        </w:rPr>
        <w:t>. A falta de éstos, se prorrogará la aplicación de los valores vigentes en el ejercicio fiscal anterior.</w:t>
      </w:r>
    </w:p>
    <w:p w14:paraId="7D62175C" w14:textId="77777777" w:rsidR="00F87A6F" w:rsidRPr="00914235" w:rsidRDefault="00F87A6F" w:rsidP="00F87A6F">
      <w:pPr>
        <w:spacing w:after="0"/>
        <w:jc w:val="both"/>
        <w:rPr>
          <w:rFonts w:ascii="Arial" w:hAnsi="Arial" w:cs="Arial"/>
          <w:color w:val="000000"/>
          <w:sz w:val="24"/>
          <w:szCs w:val="24"/>
          <w:lang w:eastAsia="es-MX"/>
        </w:rPr>
      </w:pPr>
    </w:p>
    <w:p w14:paraId="372719AF" w14:textId="77777777" w:rsidR="00F87A6F" w:rsidRDefault="00F87A6F" w:rsidP="00F87A6F">
      <w:pPr>
        <w:tabs>
          <w:tab w:val="left" w:pos="299"/>
        </w:tabs>
        <w:spacing w:after="0" w:line="240" w:lineRule="auto"/>
        <w:rPr>
          <w:rFonts w:ascii="Arial" w:eastAsia="Arial" w:hAnsi="Arial" w:cs="Arial"/>
          <w:b/>
          <w:sz w:val="24"/>
          <w:szCs w:val="24"/>
        </w:rPr>
      </w:pPr>
      <w:r>
        <w:rPr>
          <w:rFonts w:ascii="Arial" w:eastAsia="Arial" w:hAnsi="Arial" w:cs="Arial"/>
          <w:b/>
          <w:sz w:val="24"/>
          <w:szCs w:val="24"/>
        </w:rPr>
        <w:t>ANEXOS:</w:t>
      </w:r>
    </w:p>
    <w:p w14:paraId="721132C0" w14:textId="77777777" w:rsidR="00F87A6F" w:rsidRDefault="00F87A6F" w:rsidP="00F87A6F">
      <w:pPr>
        <w:spacing w:after="0" w:line="240" w:lineRule="auto"/>
        <w:jc w:val="center"/>
        <w:rPr>
          <w:rFonts w:ascii="Arial" w:eastAsia="Arial" w:hAnsi="Arial" w:cs="Arial"/>
          <w:b/>
          <w:sz w:val="24"/>
          <w:szCs w:val="24"/>
        </w:rPr>
      </w:pPr>
    </w:p>
    <w:p w14:paraId="18D4EA56" w14:textId="77777777" w:rsidR="00F87A6F" w:rsidRDefault="00F87A6F" w:rsidP="00F87A6F">
      <w:pPr>
        <w:spacing w:after="0" w:line="240" w:lineRule="auto"/>
        <w:jc w:val="center"/>
        <w:rPr>
          <w:rFonts w:ascii="Arial" w:hAnsi="Arial" w:cs="Arial"/>
          <w:b/>
        </w:rPr>
      </w:pPr>
      <w:r w:rsidRPr="00C61CE8">
        <w:rPr>
          <w:rFonts w:ascii="Arial" w:eastAsia="Arial" w:hAnsi="Arial" w:cs="Arial"/>
          <w:b/>
          <w:sz w:val="24"/>
          <w:szCs w:val="24"/>
        </w:rPr>
        <w:t>FORMATOS CONAC</w:t>
      </w:r>
    </w:p>
    <w:p w14:paraId="3B2E9F03" w14:textId="77777777" w:rsidR="00F87A6F" w:rsidRDefault="00F87A6F" w:rsidP="00F87A6F">
      <w:pPr>
        <w:spacing w:after="0" w:line="240" w:lineRule="auto"/>
        <w:jc w:val="center"/>
        <w:rPr>
          <w:rFonts w:ascii="Arial" w:hAnsi="Arial" w:cs="Arial"/>
          <w:b/>
        </w:rPr>
      </w:pPr>
      <w:r>
        <w:rPr>
          <w:rFonts w:ascii="Arial" w:hAnsi="Arial" w:cs="Arial"/>
          <w:b/>
        </w:rPr>
        <w:t xml:space="preserve"> (A</w:t>
      </w:r>
      <w:r w:rsidRPr="00896F19">
        <w:rPr>
          <w:rFonts w:ascii="Arial" w:hAnsi="Arial" w:cs="Arial"/>
          <w:b/>
        </w:rPr>
        <w:t xml:space="preserve">rtículo 18 de la Ley de Disciplina Financiera </w:t>
      </w:r>
    </w:p>
    <w:p w14:paraId="069711A8" w14:textId="77777777" w:rsidR="00F87A6F" w:rsidRDefault="00F87A6F" w:rsidP="00F87A6F">
      <w:pPr>
        <w:spacing w:after="0" w:line="240" w:lineRule="auto"/>
        <w:jc w:val="center"/>
        <w:rPr>
          <w:rFonts w:ascii="Arial" w:hAnsi="Arial" w:cs="Arial"/>
          <w:b/>
        </w:rPr>
      </w:pPr>
      <w:r w:rsidRPr="00896F19">
        <w:rPr>
          <w:rFonts w:ascii="Arial" w:hAnsi="Arial" w:cs="Arial"/>
          <w:b/>
        </w:rPr>
        <w:t>de las Entidades Federativas y los Municipios)</w:t>
      </w:r>
    </w:p>
    <w:p w14:paraId="6C8D0C28" w14:textId="77777777" w:rsidR="00F87A6F" w:rsidRDefault="00F87A6F" w:rsidP="00F87A6F">
      <w:pPr>
        <w:suppressAutoHyphens/>
        <w:spacing w:after="0" w:line="240" w:lineRule="auto"/>
        <w:jc w:val="both"/>
        <w:rPr>
          <w:rFonts w:ascii="Arial" w:hAnsi="Arial" w:cs="Arial"/>
          <w:sz w:val="24"/>
          <w:szCs w:val="24"/>
        </w:rPr>
      </w:pPr>
    </w:p>
    <w:p w14:paraId="26446B91" w14:textId="0A7B416F" w:rsidR="00F87A6F" w:rsidRDefault="009C1341" w:rsidP="00F87A6F">
      <w:pPr>
        <w:suppressAutoHyphens/>
        <w:spacing w:after="0" w:line="240" w:lineRule="auto"/>
        <w:jc w:val="both"/>
        <w:rPr>
          <w:rFonts w:ascii="Arial" w:hAnsi="Arial" w:cs="Arial"/>
          <w:sz w:val="24"/>
          <w:szCs w:val="24"/>
        </w:rPr>
      </w:pPr>
      <w:r w:rsidRPr="009C1341">
        <w:rPr>
          <w:rFonts w:ascii="Arial" w:hAnsi="Arial" w:cs="Arial"/>
          <w:noProof/>
          <w:sz w:val="24"/>
          <w:szCs w:val="24"/>
          <w:lang w:eastAsia="es-MX"/>
        </w:rPr>
        <w:lastRenderedPageBreak/>
        <w:drawing>
          <wp:inline distT="0" distB="0" distL="0" distR="0" wp14:anchorId="516834DB" wp14:editId="4DFC4A0B">
            <wp:extent cx="5612130" cy="3492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492500"/>
                    </a:xfrm>
                    <a:prstGeom prst="rect">
                      <a:avLst/>
                    </a:prstGeom>
                    <a:noFill/>
                    <a:ln>
                      <a:noFill/>
                    </a:ln>
                  </pic:spPr>
                </pic:pic>
              </a:graphicData>
            </a:graphic>
          </wp:inline>
        </w:drawing>
      </w:r>
    </w:p>
    <w:p w14:paraId="29DF5F10" w14:textId="77777777" w:rsidR="00F87A6F" w:rsidRPr="007C021E" w:rsidRDefault="00F87A6F" w:rsidP="00F87A6F">
      <w:pPr>
        <w:suppressAutoHyphens/>
        <w:spacing w:after="0" w:line="240" w:lineRule="auto"/>
        <w:jc w:val="both"/>
      </w:pPr>
    </w:p>
    <w:p w14:paraId="794EA3EE" w14:textId="77777777" w:rsidR="00F87A6F" w:rsidRDefault="00F87A6F" w:rsidP="00F87A6F"/>
    <w:p w14:paraId="173B6428" w14:textId="132D2BC2" w:rsidR="0069320D" w:rsidRDefault="009C1341" w:rsidP="009867E1">
      <w:pPr>
        <w:shd w:val="clear" w:color="auto" w:fill="FFFFFF"/>
        <w:spacing w:after="0" w:line="240" w:lineRule="auto"/>
        <w:rPr>
          <w:rFonts w:ascii="Arial" w:hAnsi="Arial" w:cs="Arial"/>
          <w:sz w:val="24"/>
          <w:szCs w:val="24"/>
        </w:rPr>
      </w:pPr>
      <w:r w:rsidRPr="009C1341">
        <w:rPr>
          <w:rFonts w:ascii="Arial" w:hAnsi="Arial" w:cs="Arial"/>
          <w:noProof/>
          <w:sz w:val="24"/>
          <w:szCs w:val="24"/>
          <w:lang w:eastAsia="es-MX"/>
        </w:rPr>
        <w:drawing>
          <wp:inline distT="0" distB="0" distL="0" distR="0" wp14:anchorId="0614E76E" wp14:editId="6C98A64B">
            <wp:extent cx="5657850" cy="3680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881" cy="3682977"/>
                    </a:xfrm>
                    <a:prstGeom prst="rect">
                      <a:avLst/>
                    </a:prstGeom>
                    <a:noFill/>
                    <a:ln>
                      <a:noFill/>
                    </a:ln>
                  </pic:spPr>
                </pic:pic>
              </a:graphicData>
            </a:graphic>
          </wp:inline>
        </w:drawing>
      </w:r>
    </w:p>
    <w:p w14:paraId="75F740B3" w14:textId="2979F82F" w:rsidR="00F87A6F" w:rsidRDefault="00F87A6F" w:rsidP="009867E1">
      <w:pPr>
        <w:shd w:val="clear" w:color="auto" w:fill="FFFFFF"/>
        <w:spacing w:after="0" w:line="240" w:lineRule="auto"/>
        <w:rPr>
          <w:rFonts w:ascii="Arial" w:hAnsi="Arial" w:cs="Arial"/>
          <w:sz w:val="24"/>
          <w:szCs w:val="24"/>
        </w:rPr>
      </w:pPr>
    </w:p>
    <w:p w14:paraId="4732DEF1" w14:textId="77777777" w:rsidR="00F87A6F" w:rsidRPr="00A70252" w:rsidRDefault="00F87A6F" w:rsidP="009867E1">
      <w:pPr>
        <w:shd w:val="clear" w:color="auto" w:fill="FFFFFF"/>
        <w:spacing w:after="0" w:line="240" w:lineRule="auto"/>
        <w:rPr>
          <w:rFonts w:ascii="Arial" w:hAnsi="Arial" w:cs="Arial"/>
          <w:sz w:val="24"/>
          <w:szCs w:val="24"/>
        </w:rPr>
      </w:pPr>
    </w:p>
    <w:p w14:paraId="5C7E14D7" w14:textId="77777777" w:rsidR="0069320D" w:rsidRPr="00A70252" w:rsidRDefault="0069320D" w:rsidP="009867E1">
      <w:pPr>
        <w:shd w:val="clear" w:color="auto" w:fill="FFFFFF"/>
        <w:spacing w:after="0" w:line="240" w:lineRule="auto"/>
        <w:rPr>
          <w:rFonts w:ascii="Arial" w:hAnsi="Arial" w:cs="Arial"/>
          <w:sz w:val="24"/>
          <w:szCs w:val="24"/>
        </w:rPr>
      </w:pPr>
    </w:p>
    <w:p w14:paraId="6BF272CA" w14:textId="77777777" w:rsidR="0069320D" w:rsidRPr="00A70252" w:rsidRDefault="0069320D" w:rsidP="009867E1">
      <w:pPr>
        <w:shd w:val="clear" w:color="auto" w:fill="FFFFFF"/>
        <w:spacing w:after="0" w:line="240" w:lineRule="auto"/>
        <w:jc w:val="center"/>
        <w:rPr>
          <w:rFonts w:ascii="Arial" w:hAnsi="Arial" w:cs="Arial"/>
          <w:b/>
          <w:sz w:val="24"/>
          <w:szCs w:val="24"/>
        </w:rPr>
      </w:pPr>
      <w:r w:rsidRPr="00A70252">
        <w:rPr>
          <w:rFonts w:ascii="Arial" w:hAnsi="Arial" w:cs="Arial"/>
          <w:b/>
          <w:sz w:val="24"/>
          <w:szCs w:val="24"/>
        </w:rPr>
        <w:lastRenderedPageBreak/>
        <w:t>ATENTAMENTE</w:t>
      </w:r>
    </w:p>
    <w:p w14:paraId="4F2AA4CB" w14:textId="77777777" w:rsidR="0069320D" w:rsidRPr="00A70252" w:rsidRDefault="002655CF" w:rsidP="009867E1">
      <w:pPr>
        <w:shd w:val="clear" w:color="auto" w:fill="FFFFFF"/>
        <w:spacing w:after="0" w:line="240" w:lineRule="auto"/>
        <w:jc w:val="center"/>
        <w:rPr>
          <w:rFonts w:ascii="Arial" w:hAnsi="Arial" w:cs="Arial"/>
          <w:b/>
          <w:sz w:val="24"/>
          <w:szCs w:val="24"/>
        </w:rPr>
      </w:pPr>
      <w:r>
        <w:rPr>
          <w:rFonts w:ascii="Arial" w:hAnsi="Arial" w:cs="Arial"/>
          <w:b/>
          <w:sz w:val="24"/>
          <w:szCs w:val="24"/>
        </w:rPr>
        <w:t>25 de Agosto de 2021</w:t>
      </w:r>
    </w:p>
    <w:p w14:paraId="3200F1DD" w14:textId="77777777" w:rsidR="0069320D" w:rsidRPr="00A70252" w:rsidRDefault="0069320D" w:rsidP="009867E1">
      <w:pPr>
        <w:shd w:val="clear" w:color="auto" w:fill="FFFFFF"/>
        <w:spacing w:after="0" w:line="240" w:lineRule="auto"/>
        <w:jc w:val="center"/>
        <w:rPr>
          <w:rFonts w:ascii="Arial" w:hAnsi="Arial" w:cs="Arial"/>
          <w:b/>
          <w:sz w:val="24"/>
          <w:szCs w:val="24"/>
        </w:rPr>
      </w:pPr>
    </w:p>
    <w:p w14:paraId="694B7743" w14:textId="77777777" w:rsidR="0069320D" w:rsidRPr="00A70252" w:rsidRDefault="0069320D" w:rsidP="00962776">
      <w:pPr>
        <w:shd w:val="clear" w:color="auto" w:fill="FFFFFF"/>
        <w:spacing w:after="0" w:line="240" w:lineRule="auto"/>
        <w:jc w:val="center"/>
        <w:rPr>
          <w:rFonts w:ascii="Arial" w:hAnsi="Arial" w:cs="Arial"/>
          <w:b/>
          <w:sz w:val="24"/>
          <w:szCs w:val="24"/>
        </w:rPr>
      </w:pPr>
    </w:p>
    <w:p w14:paraId="0F2B263A" w14:textId="77777777" w:rsidR="0069320D" w:rsidRDefault="0069320D" w:rsidP="004001CA">
      <w:pPr>
        <w:shd w:val="clear" w:color="auto" w:fill="FFFFFF"/>
        <w:spacing w:after="0" w:line="240" w:lineRule="auto"/>
        <w:rPr>
          <w:rFonts w:ascii="Arial" w:hAnsi="Arial" w:cs="Arial"/>
          <w:sz w:val="24"/>
          <w:szCs w:val="24"/>
        </w:rPr>
      </w:pPr>
    </w:p>
    <w:p w14:paraId="05662D3B" w14:textId="77777777" w:rsidR="0069320D" w:rsidRPr="004001CA" w:rsidRDefault="0069320D" w:rsidP="004001CA">
      <w:pPr>
        <w:shd w:val="clear" w:color="auto" w:fill="FFFFFF"/>
        <w:spacing w:after="0" w:line="240" w:lineRule="auto"/>
        <w:jc w:val="center"/>
        <w:rPr>
          <w:rFonts w:ascii="Arial" w:hAnsi="Arial" w:cs="Arial"/>
          <w:b/>
          <w:sz w:val="24"/>
          <w:szCs w:val="24"/>
        </w:rPr>
      </w:pPr>
    </w:p>
    <w:p w14:paraId="3BE1DFB7" w14:textId="77777777" w:rsidR="0069320D" w:rsidRPr="00A70252" w:rsidRDefault="0069320D" w:rsidP="00962776">
      <w:pPr>
        <w:shd w:val="clear" w:color="auto" w:fill="FFFFFF"/>
        <w:spacing w:after="0" w:line="240" w:lineRule="auto"/>
        <w:jc w:val="center"/>
        <w:rPr>
          <w:rFonts w:ascii="Arial" w:hAnsi="Arial" w:cs="Arial"/>
          <w:sz w:val="24"/>
          <w:szCs w:val="24"/>
        </w:rPr>
      </w:pPr>
      <w:r w:rsidRPr="00A70252">
        <w:rPr>
          <w:rFonts w:ascii="Arial" w:hAnsi="Arial" w:cs="Arial"/>
          <w:sz w:val="24"/>
          <w:szCs w:val="24"/>
        </w:rPr>
        <w:t>_________________________________</w:t>
      </w:r>
    </w:p>
    <w:p w14:paraId="63503A8F" w14:textId="77777777" w:rsidR="0069320D" w:rsidRDefault="002655CF" w:rsidP="00962776">
      <w:pPr>
        <w:shd w:val="clear" w:color="auto" w:fill="FFFFFF"/>
        <w:spacing w:after="0" w:line="240" w:lineRule="auto"/>
        <w:jc w:val="center"/>
        <w:rPr>
          <w:rFonts w:ascii="Arial" w:hAnsi="Arial" w:cs="Arial"/>
          <w:b/>
          <w:bCs/>
          <w:sz w:val="24"/>
          <w:szCs w:val="24"/>
        </w:rPr>
      </w:pPr>
      <w:r>
        <w:rPr>
          <w:rFonts w:ascii="Arial" w:hAnsi="Arial" w:cs="Arial"/>
          <w:b/>
          <w:bCs/>
          <w:sz w:val="24"/>
          <w:szCs w:val="24"/>
        </w:rPr>
        <w:t xml:space="preserve">C. Juan Manuel Estrella Jiménez </w:t>
      </w:r>
    </w:p>
    <w:p w14:paraId="17E359F1" w14:textId="77777777" w:rsidR="0069320D" w:rsidRDefault="0069320D" w:rsidP="00962776">
      <w:pPr>
        <w:shd w:val="clear" w:color="auto" w:fill="FFFFFF"/>
        <w:spacing w:after="0" w:line="240" w:lineRule="auto"/>
        <w:jc w:val="center"/>
        <w:rPr>
          <w:rFonts w:ascii="Arial" w:hAnsi="Arial" w:cs="Arial"/>
          <w:b/>
          <w:bCs/>
          <w:sz w:val="24"/>
          <w:szCs w:val="24"/>
        </w:rPr>
      </w:pPr>
      <w:r>
        <w:rPr>
          <w:rFonts w:ascii="Arial" w:hAnsi="Arial" w:cs="Arial"/>
          <w:b/>
          <w:bCs/>
          <w:sz w:val="24"/>
          <w:szCs w:val="24"/>
        </w:rPr>
        <w:t xml:space="preserve">Presidente Municipal del H. Ayuntamiento </w:t>
      </w:r>
    </w:p>
    <w:p w14:paraId="07FE2BCD" w14:textId="77777777" w:rsidR="0069320D" w:rsidRPr="00A70252" w:rsidRDefault="002655CF" w:rsidP="00962776">
      <w:pPr>
        <w:shd w:val="clear" w:color="auto" w:fill="FFFFFF"/>
        <w:spacing w:after="0" w:line="240" w:lineRule="auto"/>
        <w:jc w:val="center"/>
        <w:rPr>
          <w:rFonts w:ascii="Arial" w:hAnsi="Arial" w:cs="Arial"/>
          <w:sz w:val="24"/>
          <w:szCs w:val="24"/>
        </w:rPr>
      </w:pPr>
      <w:r>
        <w:rPr>
          <w:rFonts w:ascii="Arial" w:hAnsi="Arial" w:cs="Arial"/>
          <w:b/>
          <w:bCs/>
          <w:sz w:val="24"/>
          <w:szCs w:val="24"/>
        </w:rPr>
        <w:t>De Cuautla</w:t>
      </w:r>
      <w:r w:rsidR="0069320D">
        <w:rPr>
          <w:rFonts w:ascii="Arial" w:hAnsi="Arial" w:cs="Arial"/>
          <w:b/>
          <w:bCs/>
          <w:sz w:val="24"/>
          <w:szCs w:val="24"/>
        </w:rPr>
        <w:t>, Jalisco.</w:t>
      </w:r>
    </w:p>
    <w:p w14:paraId="3CE30242" w14:textId="77777777" w:rsidR="0069320D" w:rsidRDefault="0069320D"/>
    <w:sectPr w:rsidR="0069320D" w:rsidSect="00184B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2FC9"/>
    <w:multiLevelType w:val="hybridMultilevel"/>
    <w:tmpl w:val="BC8CE9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E3EBC"/>
    <w:multiLevelType w:val="hybridMultilevel"/>
    <w:tmpl w:val="521ECDC2"/>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 w15:restartNumberingAfterBreak="0">
    <w:nsid w:val="2D9B549E"/>
    <w:multiLevelType w:val="hybridMultilevel"/>
    <w:tmpl w:val="11A430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E6E6DDC"/>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 w15:restartNumberingAfterBreak="0">
    <w:nsid w:val="36FA4955"/>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38F8341F"/>
    <w:multiLevelType w:val="hybridMultilevel"/>
    <w:tmpl w:val="840C4BC4"/>
    <w:lvl w:ilvl="0" w:tplc="664ABFD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EA16BBE"/>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 w15:restartNumberingAfterBreak="0">
    <w:nsid w:val="43EA2353"/>
    <w:multiLevelType w:val="hybridMultilevel"/>
    <w:tmpl w:val="F04897E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15:restartNumberingAfterBreak="0">
    <w:nsid w:val="44135DAD"/>
    <w:multiLevelType w:val="hybridMultilevel"/>
    <w:tmpl w:val="C8B686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0E53E7"/>
    <w:multiLevelType w:val="hybridMultilevel"/>
    <w:tmpl w:val="67720E70"/>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4B76416E"/>
    <w:multiLevelType w:val="hybridMultilevel"/>
    <w:tmpl w:val="4970A4DE"/>
    <w:lvl w:ilvl="0" w:tplc="0592F3FA">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5DAF461B"/>
    <w:multiLevelType w:val="hybridMultilevel"/>
    <w:tmpl w:val="51F6B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F1690"/>
    <w:multiLevelType w:val="hybridMultilevel"/>
    <w:tmpl w:val="6BFCF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242287"/>
    <w:multiLevelType w:val="hybridMultilevel"/>
    <w:tmpl w:val="C862F46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4" w15:restartNumberingAfterBreak="0">
    <w:nsid w:val="77914927"/>
    <w:multiLevelType w:val="hybridMultilevel"/>
    <w:tmpl w:val="FECA2BFE"/>
    <w:lvl w:ilvl="0" w:tplc="080A0017">
      <w:start w:val="1"/>
      <w:numFmt w:val="lowerLetter"/>
      <w:lvlText w:val="%1)"/>
      <w:lvlJc w:val="left"/>
      <w:pPr>
        <w:ind w:left="720" w:hanging="360"/>
      </w:pPr>
      <w:rPr>
        <w:rFonts w:eastAsia="Times New Roman"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7AA433A2"/>
    <w:multiLevelType w:val="hybridMultilevel"/>
    <w:tmpl w:val="67581236"/>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11"/>
  </w:num>
  <w:num w:numId="2">
    <w:abstractNumId w:val="14"/>
  </w:num>
  <w:num w:numId="3">
    <w:abstractNumId w:val="9"/>
  </w:num>
  <w:num w:numId="4">
    <w:abstractNumId w:val="1"/>
  </w:num>
  <w:num w:numId="5">
    <w:abstractNumId w:val="15"/>
  </w:num>
  <w:num w:numId="6">
    <w:abstractNumId w:val="4"/>
  </w:num>
  <w:num w:numId="7">
    <w:abstractNumId w:val="10"/>
  </w:num>
  <w:num w:numId="8">
    <w:abstractNumId w:val="13"/>
  </w:num>
  <w:num w:numId="9">
    <w:abstractNumId w:val="3"/>
  </w:num>
  <w:num w:numId="10">
    <w:abstractNumId w:val="7"/>
  </w:num>
  <w:num w:numId="11">
    <w:abstractNumId w:val="6"/>
  </w:num>
  <w:num w:numId="12">
    <w:abstractNumId w:val="2"/>
  </w:num>
  <w:num w:numId="13">
    <w:abstractNumId w:val="5"/>
  </w:num>
  <w:num w:numId="14">
    <w:abstractNumId w:val="1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59"/>
    <w:rsid w:val="000B7F23"/>
    <w:rsid w:val="00184B8D"/>
    <w:rsid w:val="0019250C"/>
    <w:rsid w:val="001E1985"/>
    <w:rsid w:val="00254477"/>
    <w:rsid w:val="00256E69"/>
    <w:rsid w:val="002655CF"/>
    <w:rsid w:val="00283EE1"/>
    <w:rsid w:val="00284859"/>
    <w:rsid w:val="002E256A"/>
    <w:rsid w:val="0035028C"/>
    <w:rsid w:val="00394F51"/>
    <w:rsid w:val="003E6A46"/>
    <w:rsid w:val="004001CA"/>
    <w:rsid w:val="00400F14"/>
    <w:rsid w:val="00401F38"/>
    <w:rsid w:val="004308C4"/>
    <w:rsid w:val="00441AB8"/>
    <w:rsid w:val="00481C1C"/>
    <w:rsid w:val="004D06B5"/>
    <w:rsid w:val="0056277B"/>
    <w:rsid w:val="00571898"/>
    <w:rsid w:val="005E00A6"/>
    <w:rsid w:val="005F6769"/>
    <w:rsid w:val="0069320D"/>
    <w:rsid w:val="00743B12"/>
    <w:rsid w:val="00796718"/>
    <w:rsid w:val="007C021E"/>
    <w:rsid w:val="007F036D"/>
    <w:rsid w:val="0081083B"/>
    <w:rsid w:val="008B15FD"/>
    <w:rsid w:val="008F291F"/>
    <w:rsid w:val="00937F60"/>
    <w:rsid w:val="00962776"/>
    <w:rsid w:val="009651E3"/>
    <w:rsid w:val="009867E1"/>
    <w:rsid w:val="00997C4C"/>
    <w:rsid w:val="009C1341"/>
    <w:rsid w:val="00A06F41"/>
    <w:rsid w:val="00A317F5"/>
    <w:rsid w:val="00A32E3A"/>
    <w:rsid w:val="00A35D0A"/>
    <w:rsid w:val="00A70252"/>
    <w:rsid w:val="00AC659B"/>
    <w:rsid w:val="00AD3751"/>
    <w:rsid w:val="00B70488"/>
    <w:rsid w:val="00BB20D6"/>
    <w:rsid w:val="00C41E93"/>
    <w:rsid w:val="00CB2668"/>
    <w:rsid w:val="00CC14A0"/>
    <w:rsid w:val="00D66F9C"/>
    <w:rsid w:val="00D77BD3"/>
    <w:rsid w:val="00D8679A"/>
    <w:rsid w:val="00DA766C"/>
    <w:rsid w:val="00DE39FD"/>
    <w:rsid w:val="00E02149"/>
    <w:rsid w:val="00E72376"/>
    <w:rsid w:val="00F51A0F"/>
    <w:rsid w:val="00F87A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94D27"/>
  <w15:docId w15:val="{B79E5BF7-38C3-4545-9008-3EEDA94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776"/>
    <w:pPr>
      <w:spacing w:after="200" w:line="276" w:lineRule="auto"/>
    </w:pPr>
    <w:rPr>
      <w:rFonts w:cs="Calibri"/>
      <w:lang w:eastAsia="en-US"/>
    </w:rPr>
  </w:style>
  <w:style w:type="paragraph" w:styleId="Ttulo4">
    <w:name w:val="heading 4"/>
    <w:basedOn w:val="Normal"/>
    <w:next w:val="Normal"/>
    <w:link w:val="Ttulo4Car"/>
    <w:uiPriority w:val="99"/>
    <w:qFormat/>
    <w:locked/>
    <w:rsid w:val="00F87A6F"/>
    <w:pPr>
      <w:keepNext/>
      <w:spacing w:after="0" w:line="240" w:lineRule="auto"/>
      <w:jc w:val="both"/>
      <w:outlineLvl w:val="3"/>
    </w:pPr>
    <w:rPr>
      <w:rFonts w:ascii="Arial" w:eastAsia="Times New Roman" w:hAnsi="Arial" w:cs="Arial"/>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962776"/>
    <w:pPr>
      <w:autoSpaceDE w:val="0"/>
      <w:autoSpaceDN w:val="0"/>
      <w:adjustRightInd w:val="0"/>
    </w:pPr>
    <w:rPr>
      <w:rFonts w:ascii="Arial" w:hAnsi="Arial" w:cs="Arial"/>
      <w:color w:val="000000"/>
      <w:sz w:val="24"/>
      <w:szCs w:val="24"/>
      <w:lang w:val="es-ES" w:eastAsia="en-US"/>
    </w:rPr>
  </w:style>
  <w:style w:type="paragraph" w:styleId="Sinespaciado">
    <w:name w:val="No Spacing"/>
    <w:link w:val="SinespaciadoCar"/>
    <w:uiPriority w:val="99"/>
    <w:qFormat/>
    <w:rsid w:val="00962776"/>
    <w:rPr>
      <w:rFonts w:eastAsia="Times New Roman" w:cs="Calibri"/>
      <w:lang w:val="es-ES" w:eastAsia="en-US"/>
    </w:rPr>
  </w:style>
  <w:style w:type="character" w:customStyle="1" w:styleId="SinespaciadoCar">
    <w:name w:val="Sin espaciado Car"/>
    <w:link w:val="Sinespaciado"/>
    <w:uiPriority w:val="99"/>
    <w:locked/>
    <w:rsid w:val="00962776"/>
    <w:rPr>
      <w:rFonts w:ascii="Calibri" w:hAnsi="Calibri"/>
      <w:sz w:val="22"/>
      <w:lang w:val="es-ES" w:eastAsia="en-US"/>
    </w:rPr>
  </w:style>
  <w:style w:type="table" w:styleId="Tablaconcuadrcula">
    <w:name w:val="Table Grid"/>
    <w:basedOn w:val="Tablanormal"/>
    <w:uiPriority w:val="59"/>
    <w:rsid w:val="009867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7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77B"/>
    <w:rPr>
      <w:rFonts w:ascii="Tahoma" w:hAnsi="Tahoma" w:cs="Tahoma"/>
      <w:sz w:val="16"/>
      <w:szCs w:val="16"/>
      <w:lang w:eastAsia="en-US"/>
    </w:rPr>
  </w:style>
  <w:style w:type="character" w:customStyle="1" w:styleId="Ttulo4Car">
    <w:name w:val="Título 4 Car"/>
    <w:basedOn w:val="Fuentedeprrafopredeter"/>
    <w:link w:val="Ttulo4"/>
    <w:uiPriority w:val="99"/>
    <w:rsid w:val="00F87A6F"/>
    <w:rPr>
      <w:rFonts w:ascii="Arial" w:eastAsia="Times New Roman" w:hAnsi="Arial" w:cs="Arial"/>
      <w:sz w:val="24"/>
      <w:szCs w:val="24"/>
      <w:lang w:val="es-ES"/>
    </w:rPr>
  </w:style>
  <w:style w:type="paragraph" w:styleId="Encabezado">
    <w:name w:val="header"/>
    <w:basedOn w:val="Normal"/>
    <w:link w:val="EncabezadoCar"/>
    <w:uiPriority w:val="99"/>
    <w:rsid w:val="00F87A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A6F"/>
    <w:rPr>
      <w:rFonts w:cs="Calibri"/>
      <w:lang w:eastAsia="en-US"/>
    </w:rPr>
  </w:style>
  <w:style w:type="paragraph" w:styleId="Piedepgina">
    <w:name w:val="footer"/>
    <w:aliases w:val="Car"/>
    <w:basedOn w:val="Normal"/>
    <w:link w:val="PiedepginaCar"/>
    <w:uiPriority w:val="99"/>
    <w:rsid w:val="00F87A6F"/>
    <w:pPr>
      <w:tabs>
        <w:tab w:val="center" w:pos="4419"/>
        <w:tab w:val="right" w:pos="8838"/>
      </w:tabs>
      <w:spacing w:after="0" w:line="240" w:lineRule="auto"/>
    </w:pPr>
  </w:style>
  <w:style w:type="character" w:customStyle="1" w:styleId="PiedepginaCar">
    <w:name w:val="Pie de página Car"/>
    <w:aliases w:val="Car Car"/>
    <w:basedOn w:val="Fuentedeprrafopredeter"/>
    <w:link w:val="Piedepgina"/>
    <w:uiPriority w:val="99"/>
    <w:rsid w:val="00F87A6F"/>
    <w:rPr>
      <w:rFonts w:cs="Calibri"/>
      <w:lang w:eastAsia="en-US"/>
    </w:rPr>
  </w:style>
  <w:style w:type="paragraph" w:styleId="Prrafodelista">
    <w:name w:val="List Paragraph"/>
    <w:basedOn w:val="Normal"/>
    <w:link w:val="PrrafodelistaCar"/>
    <w:uiPriority w:val="34"/>
    <w:qFormat/>
    <w:rsid w:val="00F87A6F"/>
    <w:pPr>
      <w:spacing w:after="160" w:line="259" w:lineRule="auto"/>
      <w:ind w:left="720"/>
    </w:pPr>
  </w:style>
  <w:style w:type="character" w:customStyle="1" w:styleId="PrrafodelistaCar">
    <w:name w:val="Párrafo de lista Car"/>
    <w:link w:val="Prrafodelista"/>
    <w:uiPriority w:val="34"/>
    <w:locked/>
    <w:rsid w:val="00F87A6F"/>
    <w:rPr>
      <w:rFonts w:cs="Calibri"/>
      <w:lang w:eastAsia="en-US"/>
    </w:rPr>
  </w:style>
  <w:style w:type="paragraph" w:customStyle="1" w:styleId="Prrafodelista6">
    <w:name w:val="Párrafo de lista6"/>
    <w:basedOn w:val="Normal"/>
    <w:link w:val="ListParagraphChar"/>
    <w:qFormat/>
    <w:rsid w:val="00F87A6F"/>
    <w:pPr>
      <w:ind w:left="720"/>
      <w:jc w:val="both"/>
    </w:pPr>
    <w:rPr>
      <w:rFonts w:eastAsia="Times New Roman"/>
      <w:lang w:val="es-ES"/>
    </w:rPr>
  </w:style>
  <w:style w:type="character" w:customStyle="1" w:styleId="ListParagraphChar">
    <w:name w:val="List Paragraph Char"/>
    <w:link w:val="Prrafodelista6"/>
    <w:locked/>
    <w:rsid w:val="00F87A6F"/>
    <w:rPr>
      <w:rFonts w:eastAsia="Times New Roman" w:cs="Calibri"/>
      <w:lang w:val="es-ES" w:eastAsia="en-US"/>
    </w:rPr>
  </w:style>
  <w:style w:type="numbering" w:customStyle="1" w:styleId="Sinlista1">
    <w:name w:val="Sin lista1"/>
    <w:next w:val="Sinlista"/>
    <w:uiPriority w:val="99"/>
    <w:semiHidden/>
    <w:unhideWhenUsed/>
    <w:rsid w:val="00F87A6F"/>
  </w:style>
  <w:style w:type="paragraph" w:styleId="Textoindependiente3">
    <w:name w:val="Body Text 3"/>
    <w:basedOn w:val="Normal"/>
    <w:link w:val="Textoindependiente3Car"/>
    <w:uiPriority w:val="99"/>
    <w:rsid w:val="00F87A6F"/>
    <w:pPr>
      <w:tabs>
        <w:tab w:val="left" w:pos="-720"/>
        <w:tab w:val="left" w:pos="0"/>
        <w:tab w:val="left" w:pos="720"/>
      </w:tabs>
      <w:suppressAutoHyphens/>
      <w:spacing w:after="0" w:line="240" w:lineRule="auto"/>
      <w:jc w:val="both"/>
    </w:pPr>
    <w:rPr>
      <w:rFonts w:ascii="Times New Roman" w:eastAsia="Times New Roman" w:hAnsi="Times New Roman" w:cs="Times New Roman"/>
      <w:spacing w:val="-3"/>
      <w:sz w:val="24"/>
      <w:szCs w:val="24"/>
      <w:lang w:val="es-ES_tradnl" w:eastAsia="es-ES"/>
    </w:rPr>
  </w:style>
  <w:style w:type="character" w:customStyle="1" w:styleId="Textoindependiente3Car">
    <w:name w:val="Texto independiente 3 Car"/>
    <w:basedOn w:val="Fuentedeprrafopredeter"/>
    <w:link w:val="Textoindependiente3"/>
    <w:uiPriority w:val="99"/>
    <w:rsid w:val="00F87A6F"/>
    <w:rPr>
      <w:rFonts w:ascii="Times New Roman" w:eastAsia="Times New Roman" w:hAnsi="Times New Roman"/>
      <w:spacing w:val="-3"/>
      <w:sz w:val="24"/>
      <w:szCs w:val="24"/>
      <w:lang w:val="es-ES_tradnl" w:eastAsia="es-ES"/>
    </w:rPr>
  </w:style>
  <w:style w:type="character" w:customStyle="1" w:styleId="TextodegloboCar1">
    <w:name w:val="Texto de globo Car1"/>
    <w:basedOn w:val="Fuentedeprrafopredeter"/>
    <w:uiPriority w:val="99"/>
    <w:semiHidden/>
    <w:rsid w:val="00F87A6F"/>
    <w:rPr>
      <w:rFonts w:ascii="Tahoma" w:eastAsia="Calibri" w:hAnsi="Tahoma" w:cs="Tahoma"/>
      <w:sz w:val="16"/>
      <w:szCs w:val="16"/>
    </w:rPr>
  </w:style>
  <w:style w:type="paragraph" w:customStyle="1" w:styleId="Texto">
    <w:name w:val="Texto"/>
    <w:basedOn w:val="Normal"/>
    <w:link w:val="TextoCar"/>
    <w:uiPriority w:val="99"/>
    <w:rsid w:val="00F87A6F"/>
    <w:pPr>
      <w:spacing w:after="101" w:line="216" w:lineRule="exact"/>
      <w:ind w:firstLine="288"/>
      <w:jc w:val="both"/>
    </w:pPr>
    <w:rPr>
      <w:rFonts w:ascii="Arial" w:hAnsi="Arial" w:cs="Times New Roman"/>
      <w:sz w:val="20"/>
      <w:szCs w:val="20"/>
      <w:lang w:val="es-ES" w:eastAsia="es-ES"/>
    </w:rPr>
  </w:style>
  <w:style w:type="character" w:customStyle="1" w:styleId="TextoCar">
    <w:name w:val="Texto Car"/>
    <w:link w:val="Texto"/>
    <w:uiPriority w:val="99"/>
    <w:locked/>
    <w:rsid w:val="00F87A6F"/>
    <w:rPr>
      <w:rFonts w:ascii="Arial" w:hAnsi="Arial"/>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058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83</Pages>
  <Words>23374</Words>
  <Characters>128559</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PLE</Company>
  <LinksUpToDate>false</LinksUpToDate>
  <CharactersWithSpaces>151630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Sosa</dc:creator>
  <cp:keywords/>
  <dc:description/>
  <cp:lastModifiedBy>jose javier lopez ramos</cp:lastModifiedBy>
  <cp:revision>5</cp:revision>
  <cp:lastPrinted>2018-05-17T15:55:00Z</cp:lastPrinted>
  <dcterms:created xsi:type="dcterms:W3CDTF">2021-08-25T15:17:00Z</dcterms:created>
  <dcterms:modified xsi:type="dcterms:W3CDTF">2022-03-23T18:30:00Z</dcterms:modified>
</cp:coreProperties>
</file>